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2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7"/>
        <w:gridCol w:w="5258"/>
      </w:tblGrid>
      <w:tr w:rsidR="00DF01BA" w:rsidTr="00DF01BA">
        <w:tc>
          <w:tcPr>
            <w:tcW w:w="5166" w:type="dxa"/>
          </w:tcPr>
          <w:p w:rsidR="00DF01BA" w:rsidRDefault="00DF01BA" w:rsidP="005E4B4F">
            <w:pPr>
              <w:keepNext/>
              <w:keepLines/>
              <w:numPr>
                <w:ilvl w:val="1"/>
                <w:numId w:val="1"/>
              </w:numPr>
              <w:spacing w:line="240" w:lineRule="auto"/>
              <w:contextualSpacing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b/>
                <w:bCs/>
                <w:color w:val="4F81BD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256" w:type="dxa"/>
          </w:tcPr>
          <w:p w:rsidR="00DF01BA" w:rsidRDefault="00DF01BA" w:rsidP="00DF01BA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bookmarkStart w:id="0" w:name="_Toc430185173"/>
            <w:bookmarkStart w:id="1" w:name="_Toc429062285"/>
            <w:bookmarkStart w:id="2" w:name="_Toc428784286"/>
            <w:bookmarkStart w:id="3" w:name="_Toc428783864"/>
            <w:bookmarkEnd w:id="0"/>
            <w:bookmarkEnd w:id="1"/>
            <w:bookmarkEnd w:id="2"/>
            <w:bookmarkEnd w:id="3"/>
          </w:p>
        </w:tc>
      </w:tr>
      <w:tr w:rsidR="00DF01BA" w:rsidTr="00DF01BA">
        <w:tc>
          <w:tcPr>
            <w:tcW w:w="10422" w:type="dxa"/>
            <w:gridSpan w:val="2"/>
            <w:hideMark/>
          </w:tcPr>
          <w:p w:rsidR="00DF01BA" w:rsidRDefault="00DF01BA">
            <w:pPr>
              <w:keepNext/>
              <w:keepLines/>
              <w:spacing w:before="20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4F81BD"/>
                <w:sz w:val="24"/>
                <w:szCs w:val="24"/>
                <w:lang w:eastAsia="ru-RU"/>
              </w:rPr>
            </w:pPr>
          </w:p>
        </w:tc>
      </w:tr>
    </w:tbl>
    <w:p w:rsidR="00DF01BA" w:rsidRDefault="00DF01BA" w:rsidP="00DF01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компании «Российские автомобильные дороги»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прямой закупки товара, работ, услуг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0343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="00325DF4">
        <w:rPr>
          <w:rFonts w:ascii="Times New Roman" w:eastAsia="Times New Roman" w:hAnsi="Times New Roman"/>
          <w:sz w:val="24"/>
          <w:szCs w:val="24"/>
          <w:lang w:eastAsia="ru-RU"/>
        </w:rPr>
        <w:t>пункта</w:t>
      </w:r>
      <w:r w:rsidR="00325DF4" w:rsidRPr="00325DF4">
        <w:rPr>
          <w:rFonts w:ascii="Times New Roman" w:eastAsia="Times New Roman" w:hAnsi="Times New Roman"/>
          <w:sz w:val="24"/>
          <w:szCs w:val="24"/>
          <w:lang w:eastAsia="ru-RU"/>
        </w:rPr>
        <w:t xml:space="preserve"> 22 Статьи  11.1 Главы  11</w:t>
      </w:r>
      <w:r w:rsidR="00D3349F" w:rsidRPr="00D3349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Порядка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закупочной деятельности Государственной компании «Российские автомобильные дороги (далее – Порядок) Государственной компанией проводится прямая закупка товаров, работ, услуг и принято решение о заключении договора </w:t>
      </w:r>
      <w:r w:rsidR="00D3349F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0343B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343B9" w:rsidRPr="000343B9">
        <w:rPr>
          <w:rFonts w:ascii="Times New Roman" w:eastAsia="Times New Roman" w:hAnsi="Times New Roman"/>
          <w:sz w:val="24"/>
          <w:szCs w:val="24"/>
          <w:lang w:eastAsia="ru-RU"/>
        </w:rPr>
        <w:t xml:space="preserve">казание </w:t>
      </w:r>
      <w:r w:rsidR="000C73AD" w:rsidRPr="000C73AD">
        <w:rPr>
          <w:rFonts w:ascii="Times New Roman" w:eastAsia="Times New Roman" w:hAnsi="Times New Roman"/>
          <w:sz w:val="24"/>
          <w:szCs w:val="24"/>
          <w:lang w:eastAsia="ru-RU"/>
        </w:rPr>
        <w:t>ра</w:t>
      </w:r>
      <w:r w:rsidR="000C73AD">
        <w:rPr>
          <w:rFonts w:ascii="Times New Roman" w:eastAsia="Times New Roman" w:hAnsi="Times New Roman"/>
          <w:sz w:val="24"/>
          <w:szCs w:val="24"/>
          <w:lang w:eastAsia="ru-RU"/>
        </w:rPr>
        <w:t>бот</w:t>
      </w:r>
      <w:r w:rsidR="000C73AD" w:rsidRPr="000C73AD">
        <w:rPr>
          <w:rFonts w:ascii="Times New Roman" w:eastAsia="Times New Roman" w:hAnsi="Times New Roman"/>
          <w:sz w:val="24"/>
          <w:szCs w:val="24"/>
          <w:lang w:eastAsia="ru-RU"/>
        </w:rPr>
        <w:t xml:space="preserve"> (оказание услуг) по разработке Дизайн-проекта эксклюзивной  выставочной экспозиции площадью 100 </w:t>
      </w:r>
      <w:proofErr w:type="spellStart"/>
      <w:r w:rsidR="000C73AD" w:rsidRPr="000C73AD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C73AD" w:rsidRPr="000C73AD">
        <w:rPr>
          <w:rFonts w:ascii="Times New Roman" w:eastAsia="Times New Roman" w:hAnsi="Times New Roman"/>
          <w:sz w:val="24"/>
          <w:szCs w:val="24"/>
          <w:lang w:eastAsia="ru-RU"/>
        </w:rPr>
        <w:t>., ее изготовлению, монтажу, оформлению и демонтажу на Форуме-выставке «ГОСЗАКАЗ-2017»</w:t>
      </w:r>
      <w:r w:rsidR="00325D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450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2745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43B9" w:rsidRPr="000343B9">
        <w:rPr>
          <w:rFonts w:ascii="Times New Roman" w:eastAsia="Times New Roman" w:hAnsi="Times New Roman"/>
          <w:sz w:val="24"/>
          <w:szCs w:val="24"/>
          <w:lang w:eastAsia="ru-RU"/>
        </w:rPr>
        <w:t>ООО «Группа компаний</w:t>
      </w:r>
      <w:proofErr w:type="gramEnd"/>
      <w:r w:rsidR="000343B9" w:rsidRPr="000343B9">
        <w:rPr>
          <w:rFonts w:ascii="Times New Roman" w:eastAsia="Times New Roman" w:hAnsi="Times New Roman"/>
          <w:sz w:val="24"/>
          <w:szCs w:val="24"/>
          <w:lang w:eastAsia="ru-RU"/>
        </w:rPr>
        <w:t xml:space="preserve"> ИНКОННЕКТ» 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нахождения: </w:t>
      </w:r>
      <w:r w:rsidR="000343B9" w:rsidRPr="000343B9">
        <w:rPr>
          <w:rFonts w:ascii="Times New Roman" w:eastAsia="Times New Roman" w:hAnsi="Times New Roman"/>
          <w:sz w:val="24"/>
          <w:szCs w:val="24"/>
          <w:lang w:eastAsia="ru-RU"/>
        </w:rPr>
        <w:t>119072</w:t>
      </w:r>
      <w:r w:rsidR="000343B9">
        <w:rPr>
          <w:rFonts w:ascii="Times New Roman" w:eastAsia="Times New Roman" w:hAnsi="Times New Roman"/>
          <w:sz w:val="24"/>
          <w:szCs w:val="24"/>
          <w:lang w:eastAsia="ru-RU"/>
        </w:rPr>
        <w:t xml:space="preserve">, г. Москва, </w:t>
      </w:r>
      <w:proofErr w:type="spellStart"/>
      <w:r w:rsidR="000343B9">
        <w:rPr>
          <w:rFonts w:ascii="Times New Roman" w:eastAsia="Times New Roman" w:hAnsi="Times New Roman"/>
          <w:sz w:val="24"/>
          <w:szCs w:val="24"/>
          <w:lang w:eastAsia="ru-RU"/>
        </w:rPr>
        <w:t>Берсеневская</w:t>
      </w:r>
      <w:proofErr w:type="spellEnd"/>
      <w:r w:rsidR="000343B9">
        <w:rPr>
          <w:rFonts w:ascii="Times New Roman" w:eastAsia="Times New Roman" w:hAnsi="Times New Roman"/>
          <w:sz w:val="24"/>
          <w:szCs w:val="24"/>
          <w:lang w:eastAsia="ru-RU"/>
        </w:rPr>
        <w:t xml:space="preserve"> наб., </w:t>
      </w:r>
      <w:r w:rsidR="000343B9" w:rsidRPr="000343B9">
        <w:rPr>
          <w:rFonts w:ascii="Times New Roman" w:eastAsia="Times New Roman" w:hAnsi="Times New Roman"/>
          <w:sz w:val="24"/>
          <w:szCs w:val="24"/>
          <w:lang w:eastAsia="ru-RU"/>
        </w:rPr>
        <w:t>д. 20/2, оф. 610</w:t>
      </w:r>
      <w:r w:rsidRPr="0083695B">
        <w:rPr>
          <w:rFonts w:ascii="Times New Roman" w:eastAsia="Times New Roman" w:hAnsi="Times New Roman"/>
          <w:sz w:val="24"/>
          <w:szCs w:val="24"/>
          <w:lang w:eastAsia="ru-RU"/>
        </w:rPr>
        <w:t xml:space="preserve">; ИНН: </w:t>
      </w:r>
      <w:r w:rsidR="000343B9">
        <w:rPr>
          <w:rFonts w:ascii="Times New Roman" w:eastAsia="Times New Roman" w:hAnsi="Times New Roman"/>
          <w:sz w:val="24"/>
          <w:szCs w:val="24"/>
          <w:lang w:eastAsia="ru-RU"/>
        </w:rPr>
        <w:t>770674</w:t>
      </w:r>
      <w:r w:rsidR="000343B9" w:rsidRPr="000343B9">
        <w:rPr>
          <w:rFonts w:ascii="Times New Roman" w:eastAsia="Times New Roman" w:hAnsi="Times New Roman"/>
          <w:sz w:val="24"/>
          <w:szCs w:val="24"/>
          <w:lang w:eastAsia="ru-RU"/>
        </w:rPr>
        <w:t>4815</w:t>
      </w:r>
      <w:r w:rsidRPr="0083695B">
        <w:rPr>
          <w:rFonts w:ascii="Times New Roman" w:eastAsia="Times New Roman" w:hAnsi="Times New Roman"/>
          <w:sz w:val="24"/>
          <w:szCs w:val="24"/>
          <w:lang w:eastAsia="ru-RU"/>
        </w:rPr>
        <w:t>; КПП:</w:t>
      </w:r>
      <w:r w:rsidR="00644B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43B9">
        <w:rPr>
          <w:rFonts w:ascii="Times New Roman" w:eastAsia="Times New Roman" w:hAnsi="Times New Roman"/>
          <w:sz w:val="24"/>
          <w:szCs w:val="24"/>
          <w:lang w:eastAsia="ru-RU"/>
        </w:rPr>
        <w:t>770601</w:t>
      </w:r>
      <w:r w:rsidR="000343B9" w:rsidRPr="000343B9">
        <w:rPr>
          <w:rFonts w:ascii="Times New Roman" w:eastAsia="Times New Roman" w:hAnsi="Times New Roman"/>
          <w:sz w:val="24"/>
          <w:szCs w:val="24"/>
          <w:lang w:eastAsia="ru-RU"/>
        </w:rPr>
        <w:t>001</w:t>
      </w:r>
      <w:r w:rsidRPr="0083695B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5234B4" w:rsidRPr="0083695B" w:rsidRDefault="005234B4" w:rsidP="009C2EC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Цена договора</w:t>
      </w:r>
      <w:r w:rsidRPr="0083695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0C73AD" w:rsidRPr="000C73AD">
        <w:rPr>
          <w:rFonts w:ascii="Times New Roman" w:eastAsia="Times New Roman" w:hAnsi="Times New Roman"/>
          <w:sz w:val="24"/>
          <w:szCs w:val="24"/>
          <w:lang w:eastAsia="ru-RU"/>
        </w:rPr>
        <w:t>4 042 841  (четыре миллиона сорок две тысячи восемьсот сорок один) рубль 00 копеек</w:t>
      </w:r>
      <w:r w:rsidRPr="0083695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3349F" w:rsidRDefault="00D3349F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Срок исполнения договора: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73AD">
        <w:rPr>
          <w:rFonts w:ascii="Times New Roman" w:eastAsia="Times New Roman" w:hAnsi="Times New Roman"/>
          <w:sz w:val="24"/>
          <w:szCs w:val="24"/>
          <w:lang w:eastAsia="ru-RU"/>
        </w:rPr>
        <w:t>Март</w:t>
      </w:r>
      <w:bookmarkStart w:id="4" w:name="_GoBack"/>
      <w:bookmarkEnd w:id="4"/>
      <w:r w:rsidR="00893DAD">
        <w:rPr>
          <w:rFonts w:ascii="Times New Roman" w:eastAsia="Times New Roman" w:hAnsi="Times New Roman"/>
          <w:sz w:val="24"/>
          <w:szCs w:val="24"/>
          <w:lang w:eastAsia="ru-RU"/>
        </w:rPr>
        <w:t xml:space="preserve"> 2017</w:t>
      </w:r>
      <w:r w:rsidR="0083695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D3349F" w:rsidRDefault="00D3349F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Закупка осуществляется </w:t>
      </w:r>
      <w:r w:rsidRPr="0083695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83695B" w:rsidRPr="0083695B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субъекта малого предпринимательства</w:t>
      </w:r>
      <w:r w:rsidR="0083695B" w:rsidRPr="0083695B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</w:t>
      </w:r>
      <w:r w:rsidR="00DF4C4C">
        <w:rPr>
          <w:rFonts w:ascii="Times New Roman" w:eastAsia="Times New Roman" w:hAnsi="Times New Roman"/>
          <w:bCs/>
          <w:sz w:val="24"/>
          <w:szCs w:val="24"/>
          <w:lang w:eastAsia="ru-RU"/>
        </w:rPr>
        <w:t>пунктом 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статьи 11.1 Главы 11 Порядка в ходе проведения прямой закупки протоколы не составляются.</w:t>
      </w:r>
    </w:p>
    <w:p w:rsidR="00DF01BA" w:rsidRDefault="00DF01BA" w:rsidP="007A7D4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977"/>
        <w:gridCol w:w="2262"/>
      </w:tblGrid>
      <w:tr w:rsidR="007A7D41" w:rsidRPr="003E4840" w:rsidTr="000C6DA6">
        <w:trPr>
          <w:trHeight w:val="1830"/>
        </w:trPr>
        <w:tc>
          <w:tcPr>
            <w:tcW w:w="4106" w:type="dxa"/>
            <w:tcBorders>
              <w:bottom w:val="single" w:sz="4" w:space="0" w:color="auto"/>
            </w:tcBorders>
            <w:vAlign w:val="bottom"/>
          </w:tcPr>
          <w:p w:rsidR="007A7D41" w:rsidRDefault="007A7D41" w:rsidP="000C6DA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A7D41" w:rsidRPr="00D9142A" w:rsidRDefault="000343B9" w:rsidP="000C6DA6">
            <w:pPr>
              <w:rPr>
                <w:rFonts w:ascii="Times New Roman" w:hAnsi="Times New Roman"/>
                <w:sz w:val="24"/>
                <w:szCs w:val="24"/>
              </w:rPr>
            </w:pPr>
            <w:r w:rsidRPr="000343B9">
              <w:rPr>
                <w:rFonts w:ascii="Times New Roman" w:hAnsi="Times New Roman"/>
                <w:sz w:val="24"/>
                <w:szCs w:val="24"/>
              </w:rPr>
              <w:t>Первый заместитель председателя правления по финансовой политике</w:t>
            </w:r>
          </w:p>
        </w:tc>
        <w:tc>
          <w:tcPr>
            <w:tcW w:w="2977" w:type="dxa"/>
            <w:vAlign w:val="bottom"/>
          </w:tcPr>
          <w:p w:rsidR="007A7D41" w:rsidRPr="00D9142A" w:rsidRDefault="007A7D41" w:rsidP="000C6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D9142A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bottom"/>
          </w:tcPr>
          <w:p w:rsidR="007A7D41" w:rsidRPr="003E4840" w:rsidRDefault="007A7D41" w:rsidP="000C6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D41" w:rsidRPr="003E4840" w:rsidRDefault="007A7D41" w:rsidP="000C6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D41" w:rsidRPr="003E4840" w:rsidRDefault="007A7D41" w:rsidP="000C6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D41" w:rsidRPr="003E4840" w:rsidRDefault="007A7D41" w:rsidP="000C6D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7D41" w:rsidRPr="003E4840" w:rsidRDefault="000343B9" w:rsidP="000C6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Алафинов</w:t>
            </w:r>
            <w:r w:rsidR="00AA08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7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7D41" w:rsidRPr="007A7D41" w:rsidTr="000C6DA6">
        <w:tc>
          <w:tcPr>
            <w:tcW w:w="4106" w:type="dxa"/>
            <w:tcBorders>
              <w:top w:val="single" w:sz="4" w:space="0" w:color="auto"/>
            </w:tcBorders>
          </w:tcPr>
          <w:p w:rsidR="007A7D41" w:rsidRPr="007A7D41" w:rsidRDefault="007A7D41" w:rsidP="000C6DA6">
            <w:pPr>
              <w:rPr>
                <w:rFonts w:ascii="Times New Roman" w:hAnsi="Times New Roman"/>
                <w:sz w:val="24"/>
                <w:szCs w:val="24"/>
              </w:rPr>
            </w:pPr>
            <w:r w:rsidRPr="007A7D41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(наименование должности, </w:t>
            </w:r>
            <w:proofErr w:type="gramStart"/>
            <w:r w:rsidRPr="007A7D41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>подписывающего</w:t>
            </w:r>
            <w:proofErr w:type="gramEnd"/>
            <w:r w:rsidRPr="007A7D41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 решение)</w:t>
            </w:r>
          </w:p>
        </w:tc>
        <w:tc>
          <w:tcPr>
            <w:tcW w:w="2977" w:type="dxa"/>
          </w:tcPr>
          <w:p w:rsidR="007A7D41" w:rsidRPr="007A7D41" w:rsidRDefault="007A7D41" w:rsidP="007A7D41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7A7D41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>(личная подпись лица, подписывающего решение)</w:t>
            </w:r>
          </w:p>
          <w:p w:rsidR="007A7D41" w:rsidRPr="007A7D41" w:rsidRDefault="007A7D41" w:rsidP="000C6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7A7D41" w:rsidRPr="007A7D41" w:rsidRDefault="007A7D41" w:rsidP="007A7D41">
            <w:pPr>
              <w:tabs>
                <w:tab w:val="left" w:pos="1134"/>
              </w:tabs>
              <w:spacing w:line="240" w:lineRule="auto"/>
              <w:contextualSpacing/>
              <w:jc w:val="center"/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</w:pPr>
            <w:r w:rsidRPr="007A7D41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>(имя, отчество, фамилия лица, подписывающего решение)</w:t>
            </w:r>
          </w:p>
          <w:p w:rsidR="007A7D41" w:rsidRPr="007A7D41" w:rsidRDefault="007A7D41" w:rsidP="000C6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rPr>
          <w:sz w:val="24"/>
          <w:szCs w:val="24"/>
        </w:rPr>
      </w:pPr>
    </w:p>
    <w:p w:rsidR="00806DA1" w:rsidRDefault="00806DA1"/>
    <w:sectPr w:rsidR="0080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574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BA"/>
    <w:rsid w:val="000343B9"/>
    <w:rsid w:val="0008097B"/>
    <w:rsid w:val="000C73AD"/>
    <w:rsid w:val="0027450B"/>
    <w:rsid w:val="00325DF4"/>
    <w:rsid w:val="00345B9F"/>
    <w:rsid w:val="003D3063"/>
    <w:rsid w:val="00402BF2"/>
    <w:rsid w:val="005234B4"/>
    <w:rsid w:val="00644B62"/>
    <w:rsid w:val="007A7D41"/>
    <w:rsid w:val="00806DA1"/>
    <w:rsid w:val="0083695B"/>
    <w:rsid w:val="00893DAD"/>
    <w:rsid w:val="00994145"/>
    <w:rsid w:val="009C2EC4"/>
    <w:rsid w:val="00A84B89"/>
    <w:rsid w:val="00A91E7C"/>
    <w:rsid w:val="00AA08F7"/>
    <w:rsid w:val="00D3349F"/>
    <w:rsid w:val="00DF01BA"/>
    <w:rsid w:val="00D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4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1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A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4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1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A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Прожога Алёна Феликсовна</dc:creator>
  <cp:lastModifiedBy>Токарева  Татьяна Геннадьевна</cp:lastModifiedBy>
  <cp:revision>16</cp:revision>
  <cp:lastPrinted>2017-02-28T12:36:00Z</cp:lastPrinted>
  <dcterms:created xsi:type="dcterms:W3CDTF">2016-10-26T06:35:00Z</dcterms:created>
  <dcterms:modified xsi:type="dcterms:W3CDTF">2017-02-28T12:36:00Z</dcterms:modified>
</cp:coreProperties>
</file>