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RPr="001B75AE" w:rsidTr="00DF01BA">
        <w:tc>
          <w:tcPr>
            <w:tcW w:w="5166" w:type="dxa"/>
          </w:tcPr>
          <w:p w:rsidR="00DF01BA" w:rsidRPr="001B75AE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B75AE"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Pr="001B75AE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RPr="001B75AE" w:rsidTr="00DF01BA">
        <w:tc>
          <w:tcPr>
            <w:tcW w:w="10422" w:type="dxa"/>
            <w:gridSpan w:val="2"/>
            <w:hideMark/>
          </w:tcPr>
          <w:p w:rsidR="00DF01BA" w:rsidRPr="001B75AE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Pr="001B75AE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707" w:rsidRPr="00F66707" w:rsidRDefault="00DF01BA" w:rsidP="00F667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12429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 35 пункта 2 статьи 11.1 «Аренда земельных участков»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>, предметом которого является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7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Start w:id="4" w:name="_GoBack"/>
      <w:bookmarkEnd w:id="4"/>
      <w:r w:rsidR="00F66707" w:rsidRPr="00F66707">
        <w:rPr>
          <w:rFonts w:ascii="Times New Roman" w:eastAsia="Times New Roman" w:hAnsi="Times New Roman"/>
          <w:sz w:val="24"/>
          <w:szCs w:val="24"/>
          <w:lang w:eastAsia="ru-RU"/>
        </w:rPr>
        <w:t>ринятие Государственной компанией (Арендатором) во временное пользование частей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</w:r>
      <w:proofErr w:type="spellStart"/>
      <w:r w:rsidR="00F66707" w:rsidRPr="00F66707">
        <w:rPr>
          <w:rFonts w:ascii="Times New Roman" w:eastAsia="Times New Roman" w:hAnsi="Times New Roman"/>
          <w:sz w:val="24"/>
          <w:szCs w:val="24"/>
          <w:lang w:eastAsia="ru-RU"/>
        </w:rPr>
        <w:t>Связьтранснефть</w:t>
      </w:r>
      <w:proofErr w:type="spellEnd"/>
      <w:r w:rsidR="00F66707" w:rsidRPr="00F66707">
        <w:rPr>
          <w:rFonts w:ascii="Times New Roman" w:eastAsia="Times New Roman" w:hAnsi="Times New Roman"/>
          <w:sz w:val="24"/>
          <w:szCs w:val="24"/>
          <w:lang w:eastAsia="ru-RU"/>
        </w:rPr>
        <w:t>», кабелей связи «МТС»:</w:t>
      </w:r>
    </w:p>
    <w:p w:rsidR="00F66707" w:rsidRPr="00F66707" w:rsidRDefault="00F66707" w:rsidP="00F667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земельного участка площадью (ЧЗУ 1) 10 079 </w:t>
      </w:r>
      <w:proofErr w:type="spellStart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земельного участка общей площадью 152245 </w:t>
      </w:r>
      <w:proofErr w:type="spellStart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</w:r>
      <w:proofErr w:type="spellStart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Рыболовское</w:t>
      </w:r>
      <w:proofErr w:type="spellEnd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, СПК «Ленинец»;</w:t>
      </w:r>
    </w:p>
    <w:p w:rsidR="00DA730A" w:rsidRDefault="00F66707" w:rsidP="00F667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земельного участка (ЧЗУ 2) площадью 11 085 </w:t>
      </w:r>
      <w:proofErr w:type="spellStart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земельного участка общей площадью 152245 </w:t>
      </w:r>
      <w:proofErr w:type="spellStart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</w:r>
      <w:proofErr w:type="spellStart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Рыболовское</w:t>
      </w:r>
      <w:proofErr w:type="spellEnd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 xml:space="preserve">, СПК «Ленинец». Общая площадь арендуемых частей земельного участка составляет 21 164 </w:t>
      </w:r>
      <w:proofErr w:type="spellStart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667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13D" w:rsidRPr="00307E0B" w:rsidRDefault="00307E0B" w:rsidP="00DA730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«Агропромышленный комплекс «</w:t>
      </w:r>
      <w:proofErr w:type="spellStart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122097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сокращенное наименование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ООО «АПК «</w:t>
      </w:r>
      <w:proofErr w:type="spellStart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ИНН 1513039069, КПП 504001001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ОГРН 1121513007483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(местонахождение):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140170, Московская обл., Рам</w:t>
      </w:r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енский р-н, деревня «</w:t>
      </w:r>
      <w:proofErr w:type="spellStart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правление СПК «Колхоз Ленинец»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707" w:rsidRPr="008B2ADB">
        <w:rPr>
          <w:rFonts w:ascii="Times New Roman" w:eastAsia="Times New Roman" w:hAnsi="Times New Roman"/>
          <w:sz w:val="24"/>
          <w:szCs w:val="24"/>
          <w:lang w:eastAsia="ru-RU"/>
        </w:rPr>
        <w:t>316</w:t>
      </w:r>
      <w:r w:rsidR="00F66707">
        <w:rPr>
          <w:rFonts w:ascii="Times New Roman" w:eastAsia="Times New Roman" w:hAnsi="Times New Roman"/>
          <w:sz w:val="24"/>
          <w:szCs w:val="24"/>
          <w:lang w:eastAsia="ru-RU"/>
        </w:rPr>
        <w:t xml:space="preserve"> 190</w:t>
      </w:r>
      <w:r w:rsidR="00F66707" w:rsidRPr="008B2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707" w:rsidRPr="00725A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66707">
        <w:rPr>
          <w:rFonts w:ascii="Times New Roman" w:eastAsia="Times New Roman" w:hAnsi="Times New Roman"/>
          <w:sz w:val="24"/>
          <w:szCs w:val="24"/>
          <w:lang w:eastAsia="ru-RU"/>
        </w:rPr>
        <w:t>триста шестнадцать тысяч сто девяносто</w:t>
      </w:r>
      <w:r w:rsidR="00F66707" w:rsidRPr="00725A87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F6670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F66707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70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66707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 w:rsidR="00F66707"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 w:rsidR="00F66707" w:rsidRPr="00725A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по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Сентябрь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DF01BA" w:rsidRPr="001B75AE" w:rsidRDefault="00DF01B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266A" w:rsidRPr="001B75AE" w:rsidRDefault="006A266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1B75AE" w:rsidRDefault="00DF01BA" w:rsidP="006A266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376"/>
        <w:gridCol w:w="3543"/>
      </w:tblGrid>
      <w:tr w:rsidR="00DF01BA" w:rsidRPr="001B75AE" w:rsidTr="00F43DE6">
        <w:tc>
          <w:tcPr>
            <w:tcW w:w="4537" w:type="dxa"/>
            <w:hideMark/>
          </w:tcPr>
          <w:p w:rsidR="00DF01BA" w:rsidRPr="001B75AE" w:rsidRDefault="00DF01BA" w:rsidP="00DA730A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5AE">
              <w:rPr>
                <w:rFonts w:ascii="Times New Roman" w:eastAsia="SimSun" w:hAnsi="Times New Roman"/>
                <w:sz w:val="24"/>
                <w:szCs w:val="24"/>
                <w:lang w:val="x-none" w:eastAsia="zh-CN"/>
              </w:rPr>
              <w:br w:type="page"/>
            </w:r>
            <w:r w:rsidR="00F43D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Заместитель председателя правления - </w:t>
            </w:r>
            <w:r w:rsidR="00F43DE6">
              <w:rPr>
                <w:rFonts w:ascii="Times New Roman" w:hAnsi="Times New Roman"/>
                <w:sz w:val="24"/>
                <w:szCs w:val="24"/>
              </w:rPr>
              <w:t>д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DA730A">
              <w:rPr>
                <w:rFonts w:ascii="Times New Roman" w:hAnsi="Times New Roman"/>
                <w:sz w:val="24"/>
                <w:szCs w:val="24"/>
              </w:rPr>
              <w:t>Ц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>ентра управления проектами</w:t>
            </w:r>
          </w:p>
        </w:tc>
        <w:tc>
          <w:tcPr>
            <w:tcW w:w="2376" w:type="dxa"/>
          </w:tcPr>
          <w:p w:rsidR="00DF01BA" w:rsidRPr="001B75AE" w:rsidRDefault="00DF01BA" w:rsidP="003001A4">
            <w:pPr>
              <w:tabs>
                <w:tab w:val="left" w:pos="1134"/>
              </w:tabs>
              <w:spacing w:line="240" w:lineRule="auto"/>
              <w:ind w:firstLine="851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543" w:type="dxa"/>
            <w:hideMark/>
          </w:tcPr>
          <w:p w:rsidR="003001A4" w:rsidRPr="001B75AE" w:rsidRDefault="003001A4" w:rsidP="00277753">
            <w:pPr>
              <w:tabs>
                <w:tab w:val="left" w:pos="1134"/>
                <w:tab w:val="center" w:pos="208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01BA" w:rsidRPr="001B75AE" w:rsidRDefault="003F6B0B" w:rsidP="003001A4">
            <w:pPr>
              <w:tabs>
                <w:tab w:val="left" w:pos="1134"/>
                <w:tab w:val="center" w:pos="2089"/>
              </w:tabs>
              <w:spacing w:line="240" w:lineRule="auto"/>
              <w:ind w:firstLine="851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Чулкова</w:t>
            </w:r>
          </w:p>
        </w:tc>
      </w:tr>
    </w:tbl>
    <w:p w:rsidR="003001A4" w:rsidRPr="001B75AE" w:rsidRDefault="003001A4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01A4" w:rsidRPr="001B75AE" w:rsidSect="003001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66F64"/>
    <w:rsid w:val="00122097"/>
    <w:rsid w:val="001B75AE"/>
    <w:rsid w:val="00277753"/>
    <w:rsid w:val="003001A4"/>
    <w:rsid w:val="00307E0B"/>
    <w:rsid w:val="00347EB4"/>
    <w:rsid w:val="003F55B9"/>
    <w:rsid w:val="003F6B0B"/>
    <w:rsid w:val="00402BF2"/>
    <w:rsid w:val="00421A88"/>
    <w:rsid w:val="00445D59"/>
    <w:rsid w:val="005036C7"/>
    <w:rsid w:val="005A6F2F"/>
    <w:rsid w:val="00687D97"/>
    <w:rsid w:val="0069513D"/>
    <w:rsid w:val="006A266A"/>
    <w:rsid w:val="00725A87"/>
    <w:rsid w:val="00806DA1"/>
    <w:rsid w:val="008A246D"/>
    <w:rsid w:val="009361B6"/>
    <w:rsid w:val="00A475B0"/>
    <w:rsid w:val="00A75CDA"/>
    <w:rsid w:val="00AE2A7A"/>
    <w:rsid w:val="00B01308"/>
    <w:rsid w:val="00C12429"/>
    <w:rsid w:val="00C21C4D"/>
    <w:rsid w:val="00C525E1"/>
    <w:rsid w:val="00C75FAD"/>
    <w:rsid w:val="00D56C10"/>
    <w:rsid w:val="00D6739D"/>
    <w:rsid w:val="00DA730A"/>
    <w:rsid w:val="00DF01BA"/>
    <w:rsid w:val="00DF4C4C"/>
    <w:rsid w:val="00E11468"/>
    <w:rsid w:val="00E5140E"/>
    <w:rsid w:val="00EE6882"/>
    <w:rsid w:val="00EF3A1D"/>
    <w:rsid w:val="00F43DE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29</cp:revision>
  <cp:lastPrinted>2017-07-13T12:24:00Z</cp:lastPrinted>
  <dcterms:created xsi:type="dcterms:W3CDTF">2016-10-12T14:24:00Z</dcterms:created>
  <dcterms:modified xsi:type="dcterms:W3CDTF">2017-12-25T11:29:00Z</dcterms:modified>
</cp:coreProperties>
</file>