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B7" w:rsidRDefault="00FA3A0C" w:rsidP="00FA3A0C">
      <w:pPr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770607">
        <w:rPr>
          <w:b/>
          <w:bCs/>
          <w:sz w:val="28"/>
          <w:szCs w:val="28"/>
          <w:lang w:val="ru-RU" w:eastAsia="ru-RU"/>
        </w:rPr>
        <w:t>Договор</w:t>
      </w:r>
      <w:r w:rsidR="009F01B7">
        <w:rPr>
          <w:b/>
          <w:bCs/>
          <w:sz w:val="28"/>
          <w:szCs w:val="28"/>
          <w:lang w:val="ru-RU" w:eastAsia="ru-RU"/>
        </w:rPr>
        <w:t xml:space="preserve"> на оказание услуг по </w:t>
      </w:r>
      <w:r w:rsidR="00FD195B">
        <w:rPr>
          <w:b/>
          <w:bCs/>
          <w:sz w:val="28"/>
          <w:szCs w:val="28"/>
          <w:lang w:val="ru-RU" w:eastAsia="ru-RU"/>
        </w:rPr>
        <w:t>упорядочиванию и систематизации</w:t>
      </w:r>
      <w:r w:rsidR="009F01B7">
        <w:rPr>
          <w:b/>
          <w:bCs/>
          <w:sz w:val="28"/>
          <w:szCs w:val="28"/>
          <w:lang w:val="ru-RU" w:eastAsia="ru-RU"/>
        </w:rPr>
        <w:t xml:space="preserve"> </w:t>
      </w:r>
    </w:p>
    <w:p w:rsidR="0018159C" w:rsidRDefault="007E7E58" w:rsidP="00FA3A0C">
      <w:pPr>
        <w:jc w:val="center"/>
        <w:outlineLvl w:val="0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 </w:t>
      </w:r>
      <w:r w:rsidR="009F01B7">
        <w:rPr>
          <w:b/>
          <w:bCs/>
          <w:sz w:val="28"/>
          <w:szCs w:val="28"/>
          <w:lang w:val="ru-RU" w:eastAsia="ru-RU"/>
        </w:rPr>
        <w:t>проектно-сметной документации</w:t>
      </w:r>
      <w:r w:rsidR="00FA3A0C">
        <w:rPr>
          <w:b/>
          <w:bCs/>
          <w:szCs w:val="24"/>
          <w:lang w:val="ru-RU" w:eastAsia="ru-RU"/>
        </w:rPr>
        <w:t> </w:t>
      </w:r>
      <w:r w:rsidR="0018159C" w:rsidRPr="0018159C">
        <w:rPr>
          <w:b/>
          <w:bCs/>
          <w:sz w:val="28"/>
          <w:szCs w:val="28"/>
          <w:lang w:val="ru-RU" w:eastAsia="ru-RU"/>
        </w:rPr>
        <w:t xml:space="preserve">Ростовского и </w:t>
      </w:r>
    </w:p>
    <w:p w:rsidR="009F01B7" w:rsidRDefault="0018159C" w:rsidP="00FA3A0C">
      <w:pPr>
        <w:jc w:val="center"/>
        <w:outlineLvl w:val="0"/>
        <w:rPr>
          <w:b/>
          <w:bCs/>
          <w:szCs w:val="24"/>
          <w:lang w:val="ru-RU" w:eastAsia="ru-RU"/>
        </w:rPr>
      </w:pPr>
      <w:r w:rsidRPr="0018159C">
        <w:rPr>
          <w:b/>
          <w:bCs/>
          <w:sz w:val="28"/>
          <w:szCs w:val="28"/>
          <w:lang w:val="ru-RU" w:eastAsia="ru-RU"/>
        </w:rPr>
        <w:t>Краснодарского филиалов</w:t>
      </w:r>
    </w:p>
    <w:p w:rsidR="00FA3A0C" w:rsidRPr="00D23A15" w:rsidRDefault="00FA3A0C" w:rsidP="00FA3A0C">
      <w:pPr>
        <w:jc w:val="center"/>
        <w:outlineLvl w:val="0"/>
        <w:rPr>
          <w:b/>
          <w:bCs/>
          <w:szCs w:val="24"/>
          <w:lang w:val="ru-RU" w:eastAsia="ru-RU"/>
        </w:rPr>
      </w:pPr>
      <w:r w:rsidRPr="00770607">
        <w:rPr>
          <w:sz w:val="28"/>
          <w:szCs w:val="28"/>
          <w:lang w:val="ru-RU"/>
        </w:rPr>
        <w:t>№</w:t>
      </w:r>
      <w:r>
        <w:rPr>
          <w:szCs w:val="24"/>
          <w:lang w:val="ru-RU"/>
        </w:rPr>
        <w:t xml:space="preserve"> ______________</w:t>
      </w:r>
    </w:p>
    <w:p w:rsidR="00FA3A0C" w:rsidRPr="00D23A15" w:rsidRDefault="00FA3A0C" w:rsidP="00FA3A0C">
      <w:pPr>
        <w:ind w:left="5760" w:firstLine="720"/>
        <w:rPr>
          <w:b/>
          <w:bCs/>
          <w:szCs w:val="24"/>
          <w:lang w:val="ru-RU"/>
        </w:rPr>
      </w:pPr>
    </w:p>
    <w:p w:rsidR="00FA3A0C" w:rsidRPr="00D23A15" w:rsidRDefault="00FA3A0C" w:rsidP="00FA3A0C">
      <w:pPr>
        <w:spacing w:line="204" w:lineRule="auto"/>
        <w:jc w:val="both"/>
        <w:rPr>
          <w:rFonts w:eastAsia="MS Mincho"/>
          <w:szCs w:val="24"/>
          <w:lang w:val="ru-RU"/>
        </w:rPr>
      </w:pPr>
    </w:p>
    <w:p w:rsidR="00FA3A0C" w:rsidRPr="00D23A15" w:rsidRDefault="00FA3A0C" w:rsidP="00FA3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40"/>
        </w:tabs>
        <w:spacing w:line="204" w:lineRule="auto"/>
        <w:jc w:val="center"/>
        <w:rPr>
          <w:rFonts w:eastAsia="MS Mincho"/>
          <w:szCs w:val="24"/>
          <w:lang w:val="ru-RU"/>
        </w:rPr>
      </w:pPr>
      <w:r w:rsidRPr="00D23A15">
        <w:rPr>
          <w:rFonts w:eastAsia="MS Mincho"/>
          <w:szCs w:val="24"/>
          <w:lang w:val="ru-RU"/>
        </w:rPr>
        <w:t>г. Москва</w:t>
      </w:r>
      <w:r w:rsidRPr="00D23A15">
        <w:rPr>
          <w:rFonts w:eastAsia="MS Mincho"/>
          <w:szCs w:val="24"/>
          <w:lang w:val="ru-RU"/>
        </w:rPr>
        <w:tab/>
      </w:r>
      <w:r w:rsidRPr="00D23A15">
        <w:rPr>
          <w:rFonts w:eastAsia="MS Mincho"/>
          <w:szCs w:val="24"/>
          <w:lang w:val="ru-RU"/>
        </w:rPr>
        <w:tab/>
      </w:r>
      <w:r w:rsidRPr="00D23A15">
        <w:rPr>
          <w:rFonts w:eastAsia="MS Mincho"/>
          <w:szCs w:val="24"/>
          <w:lang w:val="ru-RU"/>
        </w:rPr>
        <w:tab/>
      </w:r>
      <w:r w:rsidRPr="00D23A15">
        <w:rPr>
          <w:rFonts w:eastAsia="MS Mincho"/>
          <w:szCs w:val="24"/>
          <w:lang w:val="ru-RU"/>
        </w:rPr>
        <w:tab/>
      </w:r>
      <w:r w:rsidRPr="00D23A15">
        <w:rPr>
          <w:rFonts w:eastAsia="MS Mincho"/>
          <w:szCs w:val="24"/>
          <w:lang w:val="ru-RU"/>
        </w:rPr>
        <w:tab/>
      </w:r>
      <w:r w:rsidRPr="00D23A15">
        <w:rPr>
          <w:rFonts w:eastAsia="MS Mincho"/>
          <w:szCs w:val="24"/>
          <w:lang w:val="ru-RU"/>
        </w:rPr>
        <w:tab/>
      </w:r>
      <w:r w:rsidRPr="00D23A15">
        <w:rPr>
          <w:rFonts w:eastAsia="MS Mincho"/>
          <w:szCs w:val="24"/>
          <w:lang w:val="ru-RU"/>
        </w:rPr>
        <w:tab/>
        <w:t xml:space="preserve">             </w:t>
      </w:r>
      <w:proofErr w:type="gramStart"/>
      <w:r w:rsidRPr="00D23A15">
        <w:rPr>
          <w:rFonts w:eastAsia="MS Mincho"/>
          <w:szCs w:val="24"/>
          <w:lang w:val="ru-RU"/>
        </w:rPr>
        <w:t xml:space="preserve">   </w:t>
      </w:r>
      <w:r>
        <w:rPr>
          <w:rFonts w:eastAsia="MS Mincho"/>
          <w:szCs w:val="24"/>
          <w:lang w:val="ru-RU"/>
        </w:rPr>
        <w:t>«</w:t>
      </w:r>
      <w:proofErr w:type="gramEnd"/>
      <w:r>
        <w:rPr>
          <w:rFonts w:eastAsia="MS Mincho"/>
          <w:szCs w:val="24"/>
          <w:lang w:val="ru-RU"/>
        </w:rPr>
        <w:t>_____» ____________ 201</w:t>
      </w:r>
      <w:r w:rsidR="009F01B7">
        <w:rPr>
          <w:rFonts w:eastAsia="MS Mincho"/>
          <w:szCs w:val="24"/>
          <w:lang w:val="ru-RU"/>
        </w:rPr>
        <w:t>8</w:t>
      </w:r>
      <w:r w:rsidRPr="00D23A15">
        <w:rPr>
          <w:rFonts w:eastAsia="MS Mincho"/>
          <w:szCs w:val="24"/>
          <w:lang w:val="ru-RU"/>
        </w:rPr>
        <w:t xml:space="preserve"> г.</w:t>
      </w:r>
    </w:p>
    <w:p w:rsidR="00FA3A0C" w:rsidRPr="00D23A15" w:rsidRDefault="00FA3A0C" w:rsidP="00FA3A0C">
      <w:pPr>
        <w:spacing w:line="204" w:lineRule="auto"/>
        <w:jc w:val="both"/>
        <w:rPr>
          <w:rFonts w:eastAsia="MS Mincho"/>
          <w:szCs w:val="24"/>
          <w:lang w:val="ru-RU"/>
        </w:rPr>
      </w:pPr>
    </w:p>
    <w:p w:rsidR="00FA3A0C" w:rsidRPr="00296122" w:rsidRDefault="00FA3A0C" w:rsidP="00347498">
      <w:pPr>
        <w:ind w:firstLine="709"/>
        <w:jc w:val="both"/>
        <w:rPr>
          <w:rFonts w:eastAsia="MS Mincho"/>
          <w:sz w:val="28"/>
          <w:szCs w:val="28"/>
          <w:lang w:val="ru-RU"/>
        </w:rPr>
      </w:pPr>
      <w:r w:rsidRPr="00296122">
        <w:rPr>
          <w:rFonts w:eastAsia="MS Mincho"/>
          <w:sz w:val="28"/>
          <w:szCs w:val="28"/>
          <w:lang w:val="ru-RU"/>
        </w:rPr>
        <w:t xml:space="preserve">Государственная компания «Российские автомобильные дороги», именуемая в дальнейшем «Заказчик», в лице начальника </w:t>
      </w:r>
      <w:r>
        <w:rPr>
          <w:rFonts w:eastAsia="MS Mincho"/>
          <w:sz w:val="28"/>
          <w:szCs w:val="28"/>
          <w:lang w:val="ru-RU"/>
        </w:rPr>
        <w:t>У</w:t>
      </w:r>
      <w:r w:rsidRPr="00296122">
        <w:rPr>
          <w:rFonts w:eastAsia="MS Mincho"/>
          <w:sz w:val="28"/>
          <w:szCs w:val="28"/>
          <w:lang w:val="ru-RU"/>
        </w:rPr>
        <w:t xml:space="preserve">правления делами Степанова Игоря Игоревича, </w:t>
      </w:r>
      <w:r w:rsidR="00C466EE" w:rsidRPr="00C466EE">
        <w:rPr>
          <w:sz w:val="28"/>
          <w:szCs w:val="28"/>
          <w:lang w:val="ru-RU"/>
        </w:rPr>
        <w:t>действующего на основан</w:t>
      </w:r>
      <w:r w:rsidR="00347498">
        <w:rPr>
          <w:sz w:val="28"/>
          <w:szCs w:val="28"/>
          <w:lang w:val="ru-RU"/>
        </w:rPr>
        <w:t>ии Доверенности от 30.07.2018 № </w:t>
      </w:r>
      <w:r w:rsidR="00C466EE" w:rsidRPr="00C466EE">
        <w:rPr>
          <w:sz w:val="28"/>
          <w:szCs w:val="28"/>
          <w:lang w:val="ru-RU"/>
        </w:rPr>
        <w:t>Д</w:t>
      </w:r>
      <w:r w:rsidR="003135AF">
        <w:rPr>
          <w:sz w:val="28"/>
          <w:szCs w:val="28"/>
          <w:lang w:val="ru-RU"/>
        </w:rPr>
        <w:t> - </w:t>
      </w:r>
      <w:r w:rsidR="00C466EE" w:rsidRPr="00C466EE">
        <w:rPr>
          <w:sz w:val="28"/>
          <w:szCs w:val="28"/>
          <w:lang w:val="ru-RU"/>
        </w:rPr>
        <w:t>18140274</w:t>
      </w:r>
      <w:r w:rsidRPr="00C466EE">
        <w:rPr>
          <w:rFonts w:eastAsia="MS Mincho"/>
          <w:sz w:val="28"/>
          <w:szCs w:val="28"/>
          <w:lang w:val="ru-RU"/>
        </w:rPr>
        <w:t xml:space="preserve">, с одной стороны, </w:t>
      </w:r>
      <w:r w:rsidRPr="00296122">
        <w:rPr>
          <w:rFonts w:eastAsia="MS Mincho"/>
          <w:sz w:val="28"/>
          <w:szCs w:val="28"/>
          <w:lang w:val="ru-RU"/>
        </w:rPr>
        <w:t xml:space="preserve">и </w:t>
      </w:r>
      <w:r w:rsidRPr="00E63797">
        <w:rPr>
          <w:rFonts w:eastAsia="MS Mincho"/>
          <w:sz w:val="28"/>
          <w:szCs w:val="28"/>
          <w:lang w:val="ru-RU"/>
        </w:rPr>
        <w:t xml:space="preserve">Индивидуальный предприниматель </w:t>
      </w:r>
      <w:proofErr w:type="spellStart"/>
      <w:r w:rsidRPr="00E63797">
        <w:rPr>
          <w:rFonts w:eastAsia="MS Mincho"/>
          <w:sz w:val="28"/>
          <w:szCs w:val="28"/>
          <w:lang w:val="ru-RU"/>
        </w:rPr>
        <w:t>Маласай</w:t>
      </w:r>
      <w:proofErr w:type="spellEnd"/>
      <w:r w:rsidRPr="00E63797">
        <w:rPr>
          <w:rFonts w:eastAsia="MS Mincho"/>
          <w:sz w:val="28"/>
          <w:szCs w:val="28"/>
          <w:lang w:val="ru-RU"/>
        </w:rPr>
        <w:t xml:space="preserve"> Татьяна Игоревна</w:t>
      </w:r>
      <w:r w:rsidRPr="00296122">
        <w:rPr>
          <w:rFonts w:eastAsia="MS Mincho"/>
          <w:b/>
          <w:sz w:val="28"/>
          <w:szCs w:val="28"/>
          <w:lang w:val="ru-RU"/>
        </w:rPr>
        <w:t xml:space="preserve"> </w:t>
      </w:r>
      <w:r w:rsidRPr="00296122">
        <w:rPr>
          <w:rFonts w:eastAsia="MS Mincho"/>
          <w:sz w:val="28"/>
          <w:szCs w:val="28"/>
          <w:lang w:val="ru-RU"/>
        </w:rPr>
        <w:t xml:space="preserve">именуемая в дальнейшем </w:t>
      </w:r>
      <w:r w:rsidRPr="00E63797">
        <w:rPr>
          <w:rFonts w:eastAsia="MS Mincho"/>
          <w:sz w:val="28"/>
          <w:szCs w:val="28"/>
          <w:lang w:val="ru-RU"/>
        </w:rPr>
        <w:t>«Исполнитель»</w:t>
      </w:r>
      <w:r w:rsidRPr="00296122">
        <w:rPr>
          <w:rFonts w:eastAsia="MS Mincho"/>
          <w:sz w:val="28"/>
          <w:szCs w:val="28"/>
          <w:lang w:val="ru-RU"/>
        </w:rPr>
        <w:t xml:space="preserve">, действующая на основании </w:t>
      </w:r>
      <w:r w:rsidRPr="00296122">
        <w:rPr>
          <w:sz w:val="28"/>
          <w:szCs w:val="28"/>
          <w:lang w:val="ru-RU"/>
        </w:rPr>
        <w:t xml:space="preserve">Свидетельства серии </w:t>
      </w:r>
      <w:r w:rsidRPr="00296122">
        <w:rPr>
          <w:rFonts w:eastAsia="MS Mincho"/>
          <w:sz w:val="28"/>
          <w:szCs w:val="28"/>
          <w:lang w:val="ru-RU"/>
        </w:rPr>
        <w:t xml:space="preserve">77 № 005053144, </w:t>
      </w:r>
      <w:r w:rsidRPr="00296122">
        <w:rPr>
          <w:sz w:val="28"/>
          <w:szCs w:val="28"/>
          <w:lang w:val="ru-RU"/>
        </w:rPr>
        <w:t>выданного 12 октября 2017 года Межрайонной инспекцией Федеральной налоговой службы  № 46 по г. Москве, зарегистрированная за основным государственным номером (ОГРНИП) 317774600480416,</w:t>
      </w:r>
      <w:r w:rsidRPr="00296122">
        <w:rPr>
          <w:rFonts w:eastAsia="MS Mincho"/>
          <w:sz w:val="28"/>
          <w:szCs w:val="28"/>
          <w:lang w:val="ru-RU"/>
        </w:rPr>
        <w:t xml:space="preserve"> с другой стороны, заключили настоящий Договор о нижеследующем:</w:t>
      </w:r>
    </w:p>
    <w:p w:rsidR="00FA3A0C" w:rsidRPr="00296122" w:rsidRDefault="00FA3A0C" w:rsidP="00FA3A0C">
      <w:pPr>
        <w:ind w:firstLine="709"/>
        <w:jc w:val="both"/>
        <w:rPr>
          <w:rFonts w:eastAsia="MS Mincho"/>
          <w:sz w:val="28"/>
          <w:szCs w:val="28"/>
          <w:lang w:val="ru-RU"/>
        </w:rPr>
      </w:pPr>
    </w:p>
    <w:p w:rsidR="00FA3A0C" w:rsidRPr="00296122" w:rsidRDefault="00FA3A0C" w:rsidP="00FA3A0C">
      <w:pPr>
        <w:ind w:right="-185"/>
        <w:jc w:val="center"/>
        <w:rPr>
          <w:b/>
          <w:bCs/>
          <w:sz w:val="28"/>
          <w:szCs w:val="28"/>
          <w:lang w:val="ru-RU" w:eastAsia="ru-RU"/>
        </w:rPr>
      </w:pPr>
      <w:r w:rsidRPr="00296122">
        <w:rPr>
          <w:b/>
          <w:bCs/>
          <w:sz w:val="28"/>
          <w:szCs w:val="28"/>
          <w:lang w:val="ru-RU" w:eastAsia="ru-RU"/>
        </w:rPr>
        <w:t>1. Предмет Договора</w:t>
      </w:r>
    </w:p>
    <w:p w:rsidR="00FA3A0C" w:rsidRPr="00296122" w:rsidRDefault="00C466EE" w:rsidP="00FA3A0C">
      <w:pPr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1.1. </w:t>
      </w:r>
      <w:r w:rsidR="00FA3A0C" w:rsidRPr="00296122">
        <w:rPr>
          <w:sz w:val="28"/>
          <w:szCs w:val="28"/>
          <w:lang w:val="ru-RU" w:eastAsia="ru-RU"/>
        </w:rPr>
        <w:t xml:space="preserve">Заказчик поручает, а Исполнитель принимает на себя оказание услуг по </w:t>
      </w:r>
      <w:r w:rsidR="00A859AB">
        <w:rPr>
          <w:sz w:val="28"/>
          <w:szCs w:val="28"/>
          <w:lang w:val="ru-RU" w:eastAsia="ru-RU"/>
        </w:rPr>
        <w:t xml:space="preserve">упорядочиванию и систематизации </w:t>
      </w:r>
      <w:r w:rsidR="00FA3A0C" w:rsidRPr="00296122">
        <w:rPr>
          <w:sz w:val="28"/>
          <w:szCs w:val="28"/>
          <w:lang w:val="ru-RU" w:eastAsia="ru-RU"/>
        </w:rPr>
        <w:t xml:space="preserve">проектно-сметной документации </w:t>
      </w:r>
      <w:r>
        <w:rPr>
          <w:sz w:val="28"/>
          <w:szCs w:val="28"/>
          <w:lang w:val="ru-RU" w:eastAsia="ru-RU"/>
        </w:rPr>
        <w:t>Ростовского</w:t>
      </w:r>
      <w:r w:rsidR="00260B73">
        <w:rPr>
          <w:sz w:val="28"/>
          <w:szCs w:val="28"/>
          <w:lang w:val="ru-RU" w:eastAsia="ru-RU"/>
        </w:rPr>
        <w:t xml:space="preserve"> и </w:t>
      </w:r>
      <w:r>
        <w:rPr>
          <w:sz w:val="28"/>
          <w:szCs w:val="28"/>
          <w:lang w:val="ru-RU" w:eastAsia="ru-RU"/>
        </w:rPr>
        <w:t>Краснодарского</w:t>
      </w:r>
      <w:r w:rsidR="00260B73">
        <w:rPr>
          <w:sz w:val="28"/>
          <w:szCs w:val="28"/>
          <w:lang w:val="ru-RU" w:eastAsia="ru-RU"/>
        </w:rPr>
        <w:t xml:space="preserve"> филиалов </w:t>
      </w:r>
      <w:r w:rsidR="00FA3A0C" w:rsidRPr="00296122">
        <w:rPr>
          <w:sz w:val="28"/>
          <w:szCs w:val="28"/>
          <w:lang w:val="ru-RU" w:eastAsia="ru-RU"/>
        </w:rPr>
        <w:t>Государственной компании</w:t>
      </w:r>
      <w:r w:rsidR="00FA3A0C">
        <w:rPr>
          <w:sz w:val="28"/>
          <w:szCs w:val="28"/>
          <w:lang w:val="ru-RU" w:eastAsia="ru-RU"/>
        </w:rPr>
        <w:t xml:space="preserve"> «Российские автомобильные дороги»</w:t>
      </w:r>
      <w:r w:rsidR="00FA3A0C" w:rsidRPr="00296122">
        <w:rPr>
          <w:sz w:val="28"/>
          <w:szCs w:val="28"/>
          <w:lang w:val="ru-RU" w:eastAsia="ru-RU"/>
        </w:rPr>
        <w:t>. Объем обработанных документов определяется Заказчиком и фиксируется в Акте сдачи-приемк</w:t>
      </w:r>
      <w:r w:rsidR="00FA3A0C">
        <w:rPr>
          <w:sz w:val="28"/>
          <w:szCs w:val="28"/>
          <w:lang w:val="ru-RU" w:eastAsia="ru-RU"/>
        </w:rPr>
        <w:t>и</w:t>
      </w:r>
      <w:r w:rsidR="00FA3A0C" w:rsidRPr="00296122">
        <w:rPr>
          <w:sz w:val="28"/>
          <w:szCs w:val="28"/>
          <w:lang w:val="ru-RU" w:eastAsia="ru-RU"/>
        </w:rPr>
        <w:t xml:space="preserve"> услуг.</w:t>
      </w:r>
    </w:p>
    <w:p w:rsidR="00FA3A0C" w:rsidRDefault="00C466EE" w:rsidP="00FA3A0C">
      <w:pPr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1.2. </w:t>
      </w:r>
      <w:r w:rsidR="00FA3A0C">
        <w:rPr>
          <w:sz w:val="28"/>
          <w:szCs w:val="28"/>
          <w:lang w:val="ru-RU" w:eastAsia="ru-RU"/>
        </w:rPr>
        <w:t>Результатом оказанных услуг является предоставленная Заказчику на электронном носителе информация, указанная в п. 2.1.1 настоящего Договора.</w:t>
      </w:r>
    </w:p>
    <w:p w:rsidR="00FA3A0C" w:rsidRPr="00296122" w:rsidRDefault="00C466EE" w:rsidP="00FA3A0C">
      <w:pPr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1.3. </w:t>
      </w:r>
      <w:r w:rsidR="00FA3A0C">
        <w:rPr>
          <w:sz w:val="28"/>
          <w:szCs w:val="28"/>
          <w:lang w:val="ru-RU" w:eastAsia="ru-RU"/>
        </w:rPr>
        <w:t xml:space="preserve">Сроки оказания услуг: с момента заключения договора по </w:t>
      </w:r>
      <w:r w:rsidR="00260B73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>1</w:t>
      </w:r>
      <w:r w:rsidR="00FA3A0C">
        <w:rPr>
          <w:sz w:val="28"/>
          <w:szCs w:val="28"/>
          <w:lang w:val="ru-RU" w:eastAsia="ru-RU"/>
        </w:rPr>
        <w:t>.</w:t>
      </w:r>
      <w:r w:rsidR="00260B73">
        <w:rPr>
          <w:sz w:val="28"/>
          <w:szCs w:val="28"/>
          <w:lang w:val="ru-RU" w:eastAsia="ru-RU"/>
        </w:rPr>
        <w:t>0</w:t>
      </w:r>
      <w:r>
        <w:rPr>
          <w:sz w:val="28"/>
          <w:szCs w:val="28"/>
          <w:lang w:val="ru-RU" w:eastAsia="ru-RU"/>
        </w:rPr>
        <w:t>3</w:t>
      </w:r>
      <w:r w:rsidR="00FA3A0C">
        <w:rPr>
          <w:sz w:val="28"/>
          <w:szCs w:val="28"/>
          <w:lang w:val="ru-RU" w:eastAsia="ru-RU"/>
        </w:rPr>
        <w:t>.201</w:t>
      </w:r>
      <w:r>
        <w:rPr>
          <w:sz w:val="28"/>
          <w:szCs w:val="28"/>
          <w:lang w:val="ru-RU" w:eastAsia="ru-RU"/>
        </w:rPr>
        <w:t>9</w:t>
      </w:r>
      <w:r w:rsidR="00FA3A0C">
        <w:rPr>
          <w:sz w:val="28"/>
          <w:szCs w:val="28"/>
          <w:lang w:val="ru-RU" w:eastAsia="ru-RU"/>
        </w:rPr>
        <w:t xml:space="preserve"> года. </w:t>
      </w:r>
    </w:p>
    <w:p w:rsidR="00FA3A0C" w:rsidRPr="00296122" w:rsidRDefault="00FA3A0C" w:rsidP="00FA3A0C">
      <w:pPr>
        <w:jc w:val="center"/>
        <w:rPr>
          <w:b/>
          <w:bCs/>
          <w:sz w:val="28"/>
          <w:szCs w:val="28"/>
          <w:lang w:val="ru-RU" w:eastAsia="ru-RU"/>
        </w:rPr>
      </w:pPr>
    </w:p>
    <w:p w:rsidR="00FA3A0C" w:rsidRPr="00296122" w:rsidRDefault="00FA3A0C" w:rsidP="00FA3A0C">
      <w:pPr>
        <w:jc w:val="center"/>
        <w:rPr>
          <w:b/>
          <w:bCs/>
          <w:sz w:val="28"/>
          <w:szCs w:val="28"/>
          <w:lang w:val="ru-RU" w:eastAsia="ru-RU"/>
        </w:rPr>
      </w:pPr>
      <w:r w:rsidRPr="00296122">
        <w:rPr>
          <w:b/>
          <w:bCs/>
          <w:sz w:val="28"/>
          <w:szCs w:val="28"/>
          <w:lang w:val="ru-RU" w:eastAsia="ru-RU"/>
        </w:rPr>
        <w:t xml:space="preserve">2. Права и Обязанности </w:t>
      </w:r>
      <w:r>
        <w:rPr>
          <w:b/>
          <w:bCs/>
          <w:sz w:val="28"/>
          <w:szCs w:val="28"/>
          <w:lang w:val="ru-RU" w:eastAsia="ru-RU"/>
        </w:rPr>
        <w:t>С</w:t>
      </w:r>
      <w:r w:rsidRPr="00296122">
        <w:rPr>
          <w:b/>
          <w:bCs/>
          <w:sz w:val="28"/>
          <w:szCs w:val="28"/>
          <w:lang w:val="ru-RU" w:eastAsia="ru-RU"/>
        </w:rPr>
        <w:t>торон</w:t>
      </w:r>
    </w:p>
    <w:p w:rsidR="00FA3A0C" w:rsidRPr="00296122" w:rsidRDefault="00FA3A0C" w:rsidP="00FA3A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2.1.</w:t>
      </w:r>
      <w:r w:rsidR="00C466EE">
        <w:rPr>
          <w:sz w:val="28"/>
          <w:szCs w:val="28"/>
          <w:lang w:val="ru-RU" w:eastAsia="ru-RU"/>
        </w:rPr>
        <w:t> </w:t>
      </w:r>
      <w:r w:rsidRPr="00296122">
        <w:rPr>
          <w:sz w:val="28"/>
          <w:szCs w:val="28"/>
          <w:lang w:val="ru-RU" w:eastAsia="ru-RU"/>
        </w:rPr>
        <w:t>Исполнитель обязан:</w:t>
      </w:r>
    </w:p>
    <w:p w:rsidR="00FA3A0C" w:rsidRPr="00296122" w:rsidRDefault="00FA3A0C" w:rsidP="00FA3A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2.1.1</w:t>
      </w:r>
      <w:r w:rsidR="00C466EE">
        <w:rPr>
          <w:sz w:val="28"/>
          <w:szCs w:val="28"/>
          <w:lang w:val="ru-RU" w:eastAsia="ru-RU"/>
        </w:rPr>
        <w:t>. </w:t>
      </w:r>
      <w:r w:rsidRPr="00296122">
        <w:rPr>
          <w:sz w:val="28"/>
          <w:szCs w:val="28"/>
          <w:lang w:val="ru-RU" w:eastAsia="ru-RU"/>
        </w:rPr>
        <w:t>Сформировать и передать Заказчику реестр документов (далее</w:t>
      </w:r>
      <w:r>
        <w:rPr>
          <w:sz w:val="28"/>
          <w:szCs w:val="28"/>
          <w:lang w:val="ru-RU" w:eastAsia="ru-RU"/>
        </w:rPr>
        <w:t> - </w:t>
      </w:r>
      <w:r w:rsidRPr="00296122">
        <w:rPr>
          <w:sz w:val="28"/>
          <w:szCs w:val="28"/>
          <w:lang w:val="ru-RU" w:eastAsia="ru-RU"/>
        </w:rPr>
        <w:t xml:space="preserve">Реестр) проектно-сметной документации </w:t>
      </w:r>
      <w:r w:rsidR="00CF7974">
        <w:rPr>
          <w:sz w:val="28"/>
          <w:szCs w:val="28"/>
          <w:lang w:val="ru-RU" w:eastAsia="ru-RU"/>
        </w:rPr>
        <w:t xml:space="preserve">(далее - Документы) </w:t>
      </w:r>
      <w:r w:rsidRPr="00296122">
        <w:rPr>
          <w:sz w:val="28"/>
          <w:szCs w:val="28"/>
          <w:lang w:val="ru-RU" w:eastAsia="ru-RU"/>
        </w:rPr>
        <w:t>в электронном виде, позволяющий в дальнейшем осуществлять быстрый поиск документов, сбор, обработку и систематизацию документов.</w:t>
      </w:r>
    </w:p>
    <w:p w:rsidR="00FA3A0C" w:rsidRPr="00296122" w:rsidRDefault="00FA3A0C" w:rsidP="00C46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 xml:space="preserve">Под Реестром подразумевается библиотечно-библиографическая совокупность информации в электронном виде о проектно-сметной документации, хранимой на бумажных носителях в </w:t>
      </w:r>
      <w:r w:rsidR="00C466EE">
        <w:rPr>
          <w:sz w:val="28"/>
          <w:szCs w:val="28"/>
          <w:lang w:val="ru-RU" w:eastAsia="ru-RU"/>
        </w:rPr>
        <w:t>Ростов</w:t>
      </w:r>
      <w:r w:rsidR="00CF7974">
        <w:rPr>
          <w:sz w:val="28"/>
          <w:szCs w:val="28"/>
          <w:lang w:val="ru-RU" w:eastAsia="ru-RU"/>
        </w:rPr>
        <w:t xml:space="preserve">ском и </w:t>
      </w:r>
      <w:r w:rsidR="00C466EE">
        <w:rPr>
          <w:sz w:val="28"/>
          <w:szCs w:val="28"/>
          <w:lang w:val="ru-RU" w:eastAsia="ru-RU"/>
        </w:rPr>
        <w:t>Краснодарском</w:t>
      </w:r>
      <w:r w:rsidR="00CF7974">
        <w:rPr>
          <w:sz w:val="28"/>
          <w:szCs w:val="28"/>
          <w:lang w:val="ru-RU" w:eastAsia="ru-RU"/>
        </w:rPr>
        <w:t xml:space="preserve"> филиалах</w:t>
      </w:r>
      <w:r w:rsidRPr="00296122">
        <w:rPr>
          <w:sz w:val="28"/>
          <w:szCs w:val="28"/>
          <w:lang w:val="ru-RU" w:eastAsia="ru-RU"/>
        </w:rPr>
        <w:t xml:space="preserve"> Государственной компании. Совокупность информации и проектно-сметной документации должна быть собрана, обработана, систематизирована, и представлена на сервере Государственной компании «Российские автомобильные дороги».</w:t>
      </w:r>
    </w:p>
    <w:p w:rsidR="00FA3A0C" w:rsidRPr="00296122" w:rsidRDefault="00FA3A0C" w:rsidP="00FA3A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 xml:space="preserve">Систематизация информации о проектно-сметной документации, хранимой на бумажных носителях в </w:t>
      </w:r>
      <w:r w:rsidR="00C466EE">
        <w:rPr>
          <w:sz w:val="28"/>
          <w:szCs w:val="28"/>
          <w:lang w:val="ru-RU" w:eastAsia="ru-RU"/>
        </w:rPr>
        <w:t>Ростовском</w:t>
      </w:r>
      <w:r w:rsidR="00CF7974">
        <w:rPr>
          <w:sz w:val="28"/>
          <w:szCs w:val="28"/>
          <w:lang w:val="ru-RU" w:eastAsia="ru-RU"/>
        </w:rPr>
        <w:t xml:space="preserve"> и </w:t>
      </w:r>
      <w:r w:rsidR="00C466EE">
        <w:rPr>
          <w:sz w:val="28"/>
          <w:szCs w:val="28"/>
          <w:lang w:val="ru-RU" w:eastAsia="ru-RU"/>
        </w:rPr>
        <w:t>Краснодарском</w:t>
      </w:r>
      <w:r w:rsidR="00CF7974">
        <w:rPr>
          <w:sz w:val="28"/>
          <w:szCs w:val="28"/>
          <w:lang w:val="ru-RU" w:eastAsia="ru-RU"/>
        </w:rPr>
        <w:t xml:space="preserve"> филиалах</w:t>
      </w:r>
      <w:r w:rsidRPr="00296122">
        <w:rPr>
          <w:sz w:val="28"/>
          <w:szCs w:val="28"/>
          <w:lang w:val="ru-RU" w:eastAsia="ru-RU"/>
        </w:rPr>
        <w:t xml:space="preserve"> Государственной компании, при создании Реестра должна быть произведена по следующим </w:t>
      </w:r>
      <w:r w:rsidRPr="00296122">
        <w:rPr>
          <w:sz w:val="28"/>
          <w:szCs w:val="28"/>
          <w:lang w:val="ru-RU" w:eastAsia="ru-RU"/>
        </w:rPr>
        <w:lastRenderedPageBreak/>
        <w:t>признакам:</w:t>
      </w:r>
    </w:p>
    <w:p w:rsidR="00FA3A0C" w:rsidRPr="00296122" w:rsidRDefault="00FA3A0C" w:rsidP="00FA3A0C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Описание</w:t>
      </w:r>
    </w:p>
    <w:p w:rsidR="00FA3A0C" w:rsidRPr="00296122" w:rsidRDefault="00FA3A0C" w:rsidP="00FA3A0C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Дорога</w:t>
      </w:r>
    </w:p>
    <w:p w:rsidR="00FA3A0C" w:rsidRPr="00296122" w:rsidRDefault="00FA3A0C" w:rsidP="00FA3A0C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Участок</w:t>
      </w:r>
    </w:p>
    <w:p w:rsidR="00FA3A0C" w:rsidRPr="00296122" w:rsidRDefault="00FA3A0C" w:rsidP="00FA3A0C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Километр</w:t>
      </w:r>
    </w:p>
    <w:p w:rsidR="00FA3A0C" w:rsidRPr="00296122" w:rsidRDefault="00FA3A0C" w:rsidP="00FA3A0C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Пусковой комплекс</w:t>
      </w:r>
    </w:p>
    <w:p w:rsidR="00FA3A0C" w:rsidRPr="00296122" w:rsidRDefault="00FA3A0C" w:rsidP="00FA3A0C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Стадия проекта</w:t>
      </w:r>
    </w:p>
    <w:p w:rsidR="00FA3A0C" w:rsidRPr="00296122" w:rsidRDefault="00FA3A0C" w:rsidP="00FA3A0C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Титул документа (указать разделы, номера томов, виды документов (при наличии)</w:t>
      </w:r>
      <w:r>
        <w:rPr>
          <w:sz w:val="28"/>
          <w:szCs w:val="28"/>
          <w:lang w:val="ru-RU" w:eastAsia="ru-RU"/>
        </w:rPr>
        <w:t>;</w:t>
      </w:r>
    </w:p>
    <w:p w:rsidR="00FA3A0C" w:rsidRPr="00296122" w:rsidRDefault="00FA3A0C" w:rsidP="00FA3A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2.1.2.</w:t>
      </w:r>
      <w:r w:rsidRPr="00296122">
        <w:rPr>
          <w:sz w:val="28"/>
          <w:szCs w:val="28"/>
          <w:lang w:val="ru-RU" w:eastAsia="ru-RU"/>
        </w:rPr>
        <w:tab/>
        <w:t>Осуществить маркировку зан</w:t>
      </w:r>
      <w:r>
        <w:rPr>
          <w:sz w:val="28"/>
          <w:szCs w:val="28"/>
          <w:lang w:val="ru-RU" w:eastAsia="ru-RU"/>
        </w:rPr>
        <w:t xml:space="preserve">есенных в Реестр коробов </w:t>
      </w:r>
      <w:r w:rsidR="00CF7974">
        <w:rPr>
          <w:sz w:val="28"/>
          <w:szCs w:val="28"/>
          <w:lang w:val="ru-RU" w:eastAsia="ru-RU"/>
        </w:rPr>
        <w:t>Документов</w:t>
      </w:r>
      <w:r>
        <w:rPr>
          <w:sz w:val="28"/>
          <w:szCs w:val="28"/>
          <w:lang w:val="ru-RU" w:eastAsia="ru-RU"/>
        </w:rPr>
        <w:t>;</w:t>
      </w:r>
    </w:p>
    <w:p w:rsidR="00FA3A0C" w:rsidRDefault="00FA3A0C" w:rsidP="00FA3A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2.1.3.</w:t>
      </w:r>
      <w:r w:rsidRPr="00296122">
        <w:rPr>
          <w:sz w:val="28"/>
          <w:szCs w:val="28"/>
          <w:lang w:val="ru-RU" w:eastAsia="ru-RU"/>
        </w:rPr>
        <w:tab/>
        <w:t>Качественно выполнить свои обязательства в соответствии с заданием</w:t>
      </w:r>
      <w:r>
        <w:rPr>
          <w:sz w:val="28"/>
          <w:szCs w:val="28"/>
          <w:lang w:val="ru-RU" w:eastAsia="ru-RU"/>
        </w:rPr>
        <w:t xml:space="preserve"> Заказчика;</w:t>
      </w:r>
    </w:p>
    <w:p w:rsidR="00FA3A0C" w:rsidRPr="00296122" w:rsidRDefault="00FA3A0C" w:rsidP="00FA3A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2.1.4. В случае утраты в соответствии с законодательством статуса субъекта малого и среднего предпринимательства в течение 3 (трех) рабочих дней письменно уведомить об этом Заказчика.</w:t>
      </w:r>
    </w:p>
    <w:p w:rsidR="00FA3A0C" w:rsidRPr="00296122" w:rsidRDefault="00FA3A0C" w:rsidP="00FA3A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2.2. Заказчик обязан:</w:t>
      </w:r>
    </w:p>
    <w:p w:rsidR="00FA3A0C" w:rsidRPr="00296122" w:rsidRDefault="00FA3A0C" w:rsidP="00FA3A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 xml:space="preserve">2.2.1. Своевременно, в соответствии с разделом 3 настоящего </w:t>
      </w:r>
      <w:r w:rsidRPr="00296122">
        <w:rPr>
          <w:caps/>
          <w:sz w:val="28"/>
          <w:szCs w:val="28"/>
          <w:lang w:val="ru-RU" w:eastAsia="ru-RU"/>
        </w:rPr>
        <w:t>д</w:t>
      </w:r>
      <w:r w:rsidRPr="00296122">
        <w:rPr>
          <w:sz w:val="28"/>
          <w:szCs w:val="28"/>
          <w:lang w:val="ru-RU" w:eastAsia="ru-RU"/>
        </w:rPr>
        <w:t>оговора, произвести оплату Услуг Исполнителя.</w:t>
      </w:r>
    </w:p>
    <w:p w:rsidR="00FA3A0C" w:rsidRPr="00296122" w:rsidRDefault="00FA3A0C" w:rsidP="00FA3A0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FA3A0C" w:rsidRPr="00296122" w:rsidRDefault="00FA3A0C" w:rsidP="00FA3A0C">
      <w:pPr>
        <w:jc w:val="center"/>
        <w:rPr>
          <w:b/>
          <w:sz w:val="28"/>
          <w:szCs w:val="28"/>
          <w:lang w:val="ru-RU" w:eastAsia="ru-RU"/>
        </w:rPr>
      </w:pPr>
      <w:r w:rsidRPr="00296122">
        <w:rPr>
          <w:b/>
          <w:sz w:val="28"/>
          <w:szCs w:val="28"/>
          <w:lang w:val="ru-RU" w:eastAsia="ru-RU"/>
        </w:rPr>
        <w:t xml:space="preserve">3. </w:t>
      </w:r>
      <w:r>
        <w:rPr>
          <w:b/>
          <w:sz w:val="28"/>
          <w:szCs w:val="28"/>
          <w:lang w:val="ru-RU" w:eastAsia="ru-RU"/>
        </w:rPr>
        <w:t xml:space="preserve">Стоимость </w:t>
      </w:r>
      <w:r w:rsidRPr="00296122">
        <w:rPr>
          <w:b/>
          <w:sz w:val="28"/>
          <w:szCs w:val="28"/>
          <w:lang w:val="ru-RU" w:eastAsia="ru-RU"/>
        </w:rPr>
        <w:t>Услуг и порядок оплаты</w:t>
      </w:r>
    </w:p>
    <w:p w:rsidR="00FA3A0C" w:rsidRPr="00296122" w:rsidRDefault="00FA3A0C" w:rsidP="00FA3A0C">
      <w:pPr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 xml:space="preserve">3.1. Заказчик оплачивает оказанные по настоящему Договору Услуги в соответствии с Протоколом согласования договорной цены (Приложение № 1 к настоящему Договору, являющееся его неотъемлемой частью). </w:t>
      </w:r>
    </w:p>
    <w:p w:rsidR="00FA3A0C" w:rsidRPr="00296122" w:rsidRDefault="00FA3A0C" w:rsidP="00FA3A0C">
      <w:pPr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 xml:space="preserve">3.2. Оплата Услуг производится Заказчиком в российских рублях не позднее 20 (двадцати) банковских дней с момента </w:t>
      </w:r>
      <w:r w:rsidR="007B2DAF">
        <w:rPr>
          <w:sz w:val="28"/>
          <w:szCs w:val="28"/>
          <w:lang w:val="ru-RU" w:eastAsia="ru-RU"/>
        </w:rPr>
        <w:t>подписания сторонами Акта сдачи-приемки услуг.</w:t>
      </w:r>
      <w:bookmarkStart w:id="0" w:name="_GoBack"/>
      <w:bookmarkEnd w:id="0"/>
    </w:p>
    <w:p w:rsidR="00820EE8" w:rsidRDefault="00FA3A0C" w:rsidP="00820EE8">
      <w:pPr>
        <w:spacing w:line="180" w:lineRule="atLeast"/>
        <w:ind w:firstLine="708"/>
        <w:jc w:val="both"/>
        <w:rPr>
          <w:szCs w:val="24"/>
          <w:lang w:val="ru-RU"/>
        </w:rPr>
      </w:pPr>
      <w:r w:rsidRPr="00296122">
        <w:rPr>
          <w:sz w:val="28"/>
          <w:szCs w:val="28"/>
          <w:lang w:val="ru-RU" w:eastAsia="ru-RU"/>
        </w:rPr>
        <w:t xml:space="preserve">3.3. Стоимость Услуг составляет </w:t>
      </w:r>
      <w:r w:rsidR="00C466EE">
        <w:rPr>
          <w:sz w:val="28"/>
          <w:szCs w:val="28"/>
          <w:lang w:val="ru-RU" w:eastAsia="ru-RU"/>
        </w:rPr>
        <w:t>4</w:t>
      </w:r>
      <w:r w:rsidR="00820EE8">
        <w:rPr>
          <w:sz w:val="28"/>
          <w:szCs w:val="28"/>
          <w:lang w:val="ru-RU" w:eastAsia="ru-RU"/>
        </w:rPr>
        <w:t>65 620</w:t>
      </w:r>
      <w:r w:rsidRPr="00296122">
        <w:rPr>
          <w:sz w:val="28"/>
          <w:szCs w:val="28"/>
          <w:lang w:val="ru-RU" w:eastAsia="ru-RU"/>
        </w:rPr>
        <w:t xml:space="preserve"> (</w:t>
      </w:r>
      <w:r w:rsidR="00C466EE">
        <w:rPr>
          <w:sz w:val="28"/>
          <w:szCs w:val="28"/>
          <w:lang w:val="ru-RU" w:eastAsia="ru-RU"/>
        </w:rPr>
        <w:t>Четыреста</w:t>
      </w:r>
      <w:r w:rsidR="003A65C9">
        <w:rPr>
          <w:sz w:val="28"/>
          <w:szCs w:val="28"/>
          <w:lang w:val="ru-RU" w:eastAsia="ru-RU"/>
        </w:rPr>
        <w:t xml:space="preserve"> </w:t>
      </w:r>
      <w:r w:rsidR="00820EE8">
        <w:rPr>
          <w:sz w:val="28"/>
          <w:szCs w:val="28"/>
          <w:lang w:val="ru-RU" w:eastAsia="ru-RU"/>
        </w:rPr>
        <w:t>шестьдесят пять</w:t>
      </w:r>
      <w:r w:rsidR="00C16CB3">
        <w:rPr>
          <w:sz w:val="28"/>
          <w:szCs w:val="28"/>
          <w:lang w:val="ru-RU" w:eastAsia="ru-RU"/>
        </w:rPr>
        <w:t xml:space="preserve"> </w:t>
      </w:r>
      <w:r w:rsidR="003A65C9">
        <w:rPr>
          <w:sz w:val="28"/>
          <w:szCs w:val="28"/>
          <w:lang w:val="ru-RU" w:eastAsia="ru-RU"/>
        </w:rPr>
        <w:t xml:space="preserve">тысяч </w:t>
      </w:r>
      <w:r w:rsidR="00C16CB3">
        <w:rPr>
          <w:sz w:val="28"/>
          <w:szCs w:val="28"/>
          <w:lang w:val="ru-RU" w:eastAsia="ru-RU"/>
        </w:rPr>
        <w:t>шесть</w:t>
      </w:r>
      <w:r w:rsidR="00820EE8">
        <w:rPr>
          <w:sz w:val="28"/>
          <w:szCs w:val="28"/>
          <w:lang w:val="ru-RU" w:eastAsia="ru-RU"/>
        </w:rPr>
        <w:t>сот</w:t>
      </w:r>
      <w:r w:rsidR="00C16CB3">
        <w:rPr>
          <w:sz w:val="28"/>
          <w:szCs w:val="28"/>
          <w:lang w:val="ru-RU" w:eastAsia="ru-RU"/>
        </w:rPr>
        <w:t xml:space="preserve"> двадцать</w:t>
      </w:r>
      <w:r w:rsidRPr="00296122">
        <w:rPr>
          <w:sz w:val="28"/>
          <w:szCs w:val="28"/>
          <w:lang w:val="ru-RU" w:eastAsia="ru-RU"/>
        </w:rPr>
        <w:t>) рублей</w:t>
      </w:r>
      <w:r>
        <w:rPr>
          <w:sz w:val="28"/>
          <w:szCs w:val="28"/>
          <w:lang w:val="ru-RU" w:eastAsia="ru-RU"/>
        </w:rPr>
        <w:t xml:space="preserve"> 00 копеек</w:t>
      </w:r>
      <w:r w:rsidRPr="00296122">
        <w:rPr>
          <w:sz w:val="28"/>
          <w:szCs w:val="28"/>
          <w:lang w:val="ru-RU" w:eastAsia="ru-RU"/>
        </w:rPr>
        <w:t xml:space="preserve">. НДС не облагается в связи с применением </w:t>
      </w:r>
      <w:r>
        <w:rPr>
          <w:sz w:val="28"/>
          <w:szCs w:val="28"/>
          <w:lang w:val="ru-RU" w:eastAsia="ru-RU"/>
        </w:rPr>
        <w:t xml:space="preserve">Исполнителем - </w:t>
      </w:r>
      <w:r w:rsidRPr="00296122">
        <w:rPr>
          <w:sz w:val="28"/>
          <w:szCs w:val="28"/>
          <w:lang w:val="ru-RU" w:eastAsia="ru-RU"/>
        </w:rPr>
        <w:t>упрощенной системы налогообложения.</w:t>
      </w:r>
      <w:r w:rsidR="00820EE8" w:rsidRPr="00820EE8">
        <w:rPr>
          <w:szCs w:val="24"/>
          <w:lang w:val="ru-RU"/>
        </w:rPr>
        <w:t xml:space="preserve"> </w:t>
      </w:r>
    </w:p>
    <w:p w:rsidR="00FA3A0C" w:rsidRPr="00296122" w:rsidRDefault="00FA3A0C" w:rsidP="00FA3A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FA3A0C" w:rsidRPr="00296122" w:rsidRDefault="00FA3A0C" w:rsidP="00FA3A0C">
      <w:pPr>
        <w:jc w:val="center"/>
        <w:rPr>
          <w:b/>
          <w:bCs/>
          <w:sz w:val="28"/>
          <w:szCs w:val="28"/>
          <w:lang w:val="ru-RU" w:eastAsia="ru-RU"/>
        </w:rPr>
      </w:pPr>
    </w:p>
    <w:p w:rsidR="00FA3A0C" w:rsidRPr="00296122" w:rsidRDefault="00FA3A0C" w:rsidP="00FA3A0C">
      <w:pPr>
        <w:jc w:val="center"/>
        <w:rPr>
          <w:b/>
          <w:bCs/>
          <w:sz w:val="28"/>
          <w:szCs w:val="28"/>
          <w:lang w:val="ru-RU" w:eastAsia="ru-RU"/>
        </w:rPr>
      </w:pPr>
      <w:r w:rsidRPr="00296122">
        <w:rPr>
          <w:b/>
          <w:bCs/>
          <w:sz w:val="28"/>
          <w:szCs w:val="28"/>
          <w:lang w:val="ru-RU" w:eastAsia="ru-RU"/>
        </w:rPr>
        <w:t>4. Порядок сдачи и приемки Услуг</w:t>
      </w:r>
    </w:p>
    <w:p w:rsidR="00FA3A0C" w:rsidRPr="00824459" w:rsidRDefault="00FA3A0C" w:rsidP="00FA3A0C">
      <w:pPr>
        <w:tabs>
          <w:tab w:val="num" w:pos="360"/>
        </w:tabs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 xml:space="preserve">4.1. </w:t>
      </w:r>
      <w:r w:rsidRPr="00824459">
        <w:rPr>
          <w:sz w:val="28"/>
          <w:szCs w:val="28"/>
          <w:lang w:val="ru-RU" w:eastAsia="ru-RU"/>
        </w:rPr>
        <w:t>Исполнитель обязан в течение 5 (</w:t>
      </w:r>
      <w:r>
        <w:rPr>
          <w:sz w:val="28"/>
          <w:szCs w:val="28"/>
          <w:lang w:val="ru-RU" w:eastAsia="ru-RU"/>
        </w:rPr>
        <w:t>п</w:t>
      </w:r>
      <w:r w:rsidRPr="00824459">
        <w:rPr>
          <w:sz w:val="28"/>
          <w:szCs w:val="28"/>
          <w:lang w:val="ru-RU" w:eastAsia="ru-RU"/>
        </w:rPr>
        <w:t>яти) рабочих дней с даты окончания оказания услуг передать Заказчику Акт</w:t>
      </w:r>
      <w:r w:rsidRPr="00FA185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сдачи-</w:t>
      </w:r>
      <w:r w:rsidRPr="00296122">
        <w:rPr>
          <w:sz w:val="28"/>
          <w:szCs w:val="28"/>
          <w:lang w:val="ru-RU" w:eastAsia="ru-RU"/>
        </w:rPr>
        <w:t xml:space="preserve">приемки </w:t>
      </w:r>
      <w:r>
        <w:rPr>
          <w:sz w:val="28"/>
          <w:szCs w:val="28"/>
          <w:lang w:val="ru-RU" w:eastAsia="ru-RU"/>
        </w:rPr>
        <w:t>у</w:t>
      </w:r>
      <w:r w:rsidRPr="00296122">
        <w:rPr>
          <w:sz w:val="28"/>
          <w:szCs w:val="28"/>
          <w:lang w:val="ru-RU" w:eastAsia="ru-RU"/>
        </w:rPr>
        <w:t>слуг</w:t>
      </w:r>
      <w:r>
        <w:rPr>
          <w:sz w:val="28"/>
          <w:szCs w:val="28"/>
          <w:lang w:val="ru-RU" w:eastAsia="ru-RU"/>
        </w:rPr>
        <w:t xml:space="preserve"> </w:t>
      </w:r>
      <w:r w:rsidRPr="00824459">
        <w:rPr>
          <w:sz w:val="28"/>
          <w:szCs w:val="28"/>
          <w:lang w:val="ru-RU" w:eastAsia="ru-RU"/>
        </w:rPr>
        <w:t>(</w:t>
      </w:r>
      <w:r>
        <w:rPr>
          <w:sz w:val="28"/>
          <w:szCs w:val="28"/>
          <w:lang w:val="ru-RU" w:eastAsia="ru-RU"/>
        </w:rPr>
        <w:t>далее - Акт</w:t>
      </w:r>
      <w:r w:rsidRPr="00824459">
        <w:rPr>
          <w:sz w:val="28"/>
          <w:szCs w:val="28"/>
          <w:lang w:val="ru-RU" w:eastAsia="ru-RU"/>
        </w:rPr>
        <w:t>), а Заказчик в течение 3 (трех) рабочих дней с даты получения Акта либо принять результат услуг, подписав и передав Исполнителю один экземпляр Акта, либо, в случае выявления недостатков</w:t>
      </w:r>
      <w:r>
        <w:rPr>
          <w:sz w:val="28"/>
          <w:szCs w:val="28"/>
          <w:lang w:val="ru-RU" w:eastAsia="ru-RU"/>
        </w:rPr>
        <w:t>,</w:t>
      </w:r>
      <w:r w:rsidRPr="00824459">
        <w:rPr>
          <w:sz w:val="28"/>
          <w:szCs w:val="28"/>
          <w:lang w:val="ru-RU" w:eastAsia="ru-RU"/>
        </w:rPr>
        <w:t xml:space="preserve"> направить Исполнителю письменный мотивированный отказ от приемки результата услуг с перечнем замечаний. Исполнитель обязан устранить замечания без взимания дополнительной платы в срок, указанный в мотивирова</w:t>
      </w:r>
      <w:r>
        <w:rPr>
          <w:sz w:val="28"/>
          <w:szCs w:val="28"/>
          <w:lang w:val="ru-RU" w:eastAsia="ru-RU"/>
        </w:rPr>
        <w:t>нно</w:t>
      </w:r>
      <w:r w:rsidRPr="00824459">
        <w:rPr>
          <w:sz w:val="28"/>
          <w:szCs w:val="28"/>
          <w:lang w:val="ru-RU" w:eastAsia="ru-RU"/>
        </w:rPr>
        <w:t xml:space="preserve">м отказе. </w:t>
      </w:r>
    </w:p>
    <w:p w:rsidR="00FA3A0C" w:rsidRPr="00296122" w:rsidRDefault="00FA3A0C" w:rsidP="00FA3A0C">
      <w:pPr>
        <w:spacing w:before="40"/>
        <w:ind w:right="-46"/>
        <w:jc w:val="both"/>
        <w:rPr>
          <w:sz w:val="28"/>
          <w:szCs w:val="28"/>
          <w:lang w:val="ru-RU" w:eastAsia="ru-RU"/>
        </w:rPr>
      </w:pPr>
    </w:p>
    <w:p w:rsidR="00FA3A0C" w:rsidRPr="00296122" w:rsidRDefault="00FA3A0C" w:rsidP="00FA3A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296122">
        <w:rPr>
          <w:b/>
          <w:sz w:val="28"/>
          <w:szCs w:val="28"/>
          <w:lang w:val="ru-RU" w:eastAsia="ru-RU"/>
        </w:rPr>
        <w:t xml:space="preserve">5. Срок действия </w:t>
      </w:r>
      <w:r>
        <w:rPr>
          <w:b/>
          <w:sz w:val="28"/>
          <w:szCs w:val="28"/>
          <w:lang w:val="ru-RU" w:eastAsia="ru-RU"/>
        </w:rPr>
        <w:t>Д</w:t>
      </w:r>
      <w:r w:rsidRPr="00296122">
        <w:rPr>
          <w:b/>
          <w:sz w:val="28"/>
          <w:szCs w:val="28"/>
          <w:lang w:val="ru-RU" w:eastAsia="ru-RU"/>
        </w:rPr>
        <w:t>оговора и порядок его расторжения</w:t>
      </w:r>
    </w:p>
    <w:p w:rsidR="00FA3A0C" w:rsidRPr="00296122" w:rsidRDefault="00FA3A0C" w:rsidP="00FA3A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 xml:space="preserve">5.1. Настоящий </w:t>
      </w:r>
      <w:r w:rsidRPr="00296122">
        <w:rPr>
          <w:caps/>
          <w:sz w:val="28"/>
          <w:szCs w:val="28"/>
          <w:lang w:val="ru-RU" w:eastAsia="ru-RU"/>
        </w:rPr>
        <w:t>д</w:t>
      </w:r>
      <w:r w:rsidRPr="00296122">
        <w:rPr>
          <w:sz w:val="28"/>
          <w:szCs w:val="28"/>
          <w:lang w:val="ru-RU" w:eastAsia="ru-RU"/>
        </w:rPr>
        <w:t xml:space="preserve">оговор вступает в силу с момента заключения договора и действует </w:t>
      </w:r>
      <w:r w:rsidRPr="00296122">
        <w:rPr>
          <w:color w:val="000000" w:themeColor="text1"/>
          <w:sz w:val="28"/>
          <w:szCs w:val="28"/>
          <w:lang w:val="ru-RU" w:eastAsia="ru-RU"/>
        </w:rPr>
        <w:t>по 3</w:t>
      </w:r>
      <w:r w:rsidR="003A65C9">
        <w:rPr>
          <w:color w:val="000000" w:themeColor="text1"/>
          <w:sz w:val="28"/>
          <w:szCs w:val="28"/>
          <w:lang w:val="ru-RU" w:eastAsia="ru-RU"/>
        </w:rPr>
        <w:t>1</w:t>
      </w:r>
      <w:r w:rsidRPr="00296122">
        <w:rPr>
          <w:color w:val="000000" w:themeColor="text1"/>
          <w:sz w:val="28"/>
          <w:szCs w:val="28"/>
          <w:lang w:val="ru-RU" w:eastAsia="ru-RU"/>
        </w:rPr>
        <w:t>.</w:t>
      </w:r>
      <w:r w:rsidR="00CF7974">
        <w:rPr>
          <w:color w:val="000000" w:themeColor="text1"/>
          <w:sz w:val="28"/>
          <w:szCs w:val="28"/>
          <w:lang w:val="ru-RU" w:eastAsia="ru-RU"/>
        </w:rPr>
        <w:t>0</w:t>
      </w:r>
      <w:r w:rsidR="003A65C9">
        <w:rPr>
          <w:color w:val="000000" w:themeColor="text1"/>
          <w:sz w:val="28"/>
          <w:szCs w:val="28"/>
          <w:lang w:val="ru-RU" w:eastAsia="ru-RU"/>
        </w:rPr>
        <w:t>3</w:t>
      </w:r>
      <w:r w:rsidRPr="00296122">
        <w:rPr>
          <w:color w:val="000000" w:themeColor="text1"/>
          <w:sz w:val="28"/>
          <w:szCs w:val="28"/>
          <w:lang w:val="ru-RU" w:eastAsia="ru-RU"/>
        </w:rPr>
        <w:t>.201</w:t>
      </w:r>
      <w:r w:rsidR="003A65C9">
        <w:rPr>
          <w:color w:val="000000" w:themeColor="text1"/>
          <w:sz w:val="28"/>
          <w:szCs w:val="28"/>
          <w:lang w:val="ru-RU" w:eastAsia="ru-RU"/>
        </w:rPr>
        <w:t>9</w:t>
      </w:r>
      <w:r w:rsidRPr="00296122">
        <w:rPr>
          <w:color w:val="000000" w:themeColor="text1"/>
          <w:sz w:val="28"/>
          <w:szCs w:val="28"/>
          <w:lang w:val="ru-RU" w:eastAsia="ru-RU"/>
        </w:rPr>
        <w:t xml:space="preserve"> года</w:t>
      </w:r>
      <w:r w:rsidRPr="00296122">
        <w:rPr>
          <w:sz w:val="28"/>
          <w:szCs w:val="28"/>
          <w:lang w:val="ru-RU" w:eastAsia="ru-RU"/>
        </w:rPr>
        <w:t xml:space="preserve">, а в части взаиморасчетов до полного исполнения Сторонами своих обязательств. </w:t>
      </w:r>
    </w:p>
    <w:p w:rsidR="00FA3A0C" w:rsidRPr="00296122" w:rsidRDefault="00FA3A0C" w:rsidP="00FA3A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lastRenderedPageBreak/>
        <w:t>5.2. Настоящий Договор может быть расторгнут по соглашению Сторон, оформленному в письменной форме, или по инициативе</w:t>
      </w:r>
      <w:r>
        <w:rPr>
          <w:sz w:val="28"/>
          <w:szCs w:val="28"/>
          <w:lang w:val="ru-RU" w:eastAsia="ru-RU"/>
        </w:rPr>
        <w:t xml:space="preserve"> Заказчика. При этом Заказчик</w:t>
      </w:r>
      <w:r w:rsidRPr="00296122">
        <w:rPr>
          <w:sz w:val="28"/>
          <w:szCs w:val="28"/>
          <w:lang w:val="ru-RU" w:eastAsia="ru-RU"/>
        </w:rPr>
        <w:t xml:space="preserve"> направляет письменное уведомление о предстоящем расторжении Договора не менее чем за 5 (пять) рабочих дней до даты его расторжения.</w:t>
      </w:r>
    </w:p>
    <w:p w:rsidR="00FA3A0C" w:rsidRPr="00296122" w:rsidRDefault="00FA3A0C" w:rsidP="00FA3A0C">
      <w:pPr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5.3. При досрочном расторжении настоящего Договора между Сторонами производится сверка расчетов. При этом Заказчик обязан возместить Исполнителю фактические затраты по оказанным услугам, произведенные до момента расторжения настоящего Договора.</w:t>
      </w:r>
    </w:p>
    <w:p w:rsidR="00FA3A0C" w:rsidRPr="00296122" w:rsidRDefault="00FA3A0C" w:rsidP="00FA3A0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FA3A0C" w:rsidRPr="00296122" w:rsidRDefault="00FA3A0C" w:rsidP="00FA3A0C">
      <w:pPr>
        <w:jc w:val="center"/>
        <w:rPr>
          <w:b/>
          <w:snapToGrid w:val="0"/>
          <w:sz w:val="28"/>
          <w:szCs w:val="28"/>
          <w:lang w:val="ru-RU" w:eastAsia="ru-RU"/>
        </w:rPr>
      </w:pPr>
      <w:r w:rsidRPr="00296122">
        <w:rPr>
          <w:b/>
          <w:snapToGrid w:val="0"/>
          <w:sz w:val="28"/>
          <w:szCs w:val="28"/>
          <w:lang w:val="ru-RU" w:eastAsia="ru-RU"/>
        </w:rPr>
        <w:t>6. Ответственность Сторон</w:t>
      </w:r>
    </w:p>
    <w:p w:rsidR="00FA3A0C" w:rsidRPr="00296122" w:rsidRDefault="00FA3A0C" w:rsidP="00FA3A0C">
      <w:pPr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6.1.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A3A0C" w:rsidRPr="00296122" w:rsidRDefault="00FA3A0C" w:rsidP="00FA3A0C">
      <w:pPr>
        <w:jc w:val="center"/>
        <w:rPr>
          <w:b/>
          <w:bCs/>
          <w:snapToGrid w:val="0"/>
          <w:sz w:val="28"/>
          <w:szCs w:val="28"/>
          <w:lang w:val="ru-RU" w:eastAsia="ru-RU"/>
        </w:rPr>
      </w:pPr>
    </w:p>
    <w:p w:rsidR="00FA3A0C" w:rsidRPr="00296122" w:rsidRDefault="00FA3A0C" w:rsidP="00FA3A0C">
      <w:pPr>
        <w:jc w:val="center"/>
        <w:rPr>
          <w:b/>
          <w:bCs/>
          <w:snapToGrid w:val="0"/>
          <w:sz w:val="28"/>
          <w:szCs w:val="28"/>
          <w:lang w:val="ru-RU" w:eastAsia="ru-RU"/>
        </w:rPr>
      </w:pPr>
      <w:r w:rsidRPr="00296122">
        <w:rPr>
          <w:b/>
          <w:bCs/>
          <w:snapToGrid w:val="0"/>
          <w:sz w:val="28"/>
          <w:szCs w:val="28"/>
          <w:lang w:val="ru-RU" w:eastAsia="ru-RU"/>
        </w:rPr>
        <w:t>7. Конфиденциальность</w:t>
      </w:r>
    </w:p>
    <w:p w:rsidR="00FA3A0C" w:rsidRPr="00296122" w:rsidRDefault="00FA3A0C" w:rsidP="00FA3A0C">
      <w:pPr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7.1. Стороны обязаны сохранять конфиденциальность информации, полученной в ходе исполнения настоящего Договора.</w:t>
      </w:r>
    </w:p>
    <w:p w:rsidR="00FA3A0C" w:rsidRPr="00296122" w:rsidRDefault="00FA3A0C" w:rsidP="00FA3A0C">
      <w:pPr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7.2.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Заказчика, независимо от причины прекращения действия настоящего Договора.</w:t>
      </w:r>
    </w:p>
    <w:p w:rsidR="00FA3A0C" w:rsidRPr="00296122" w:rsidRDefault="00FA3A0C" w:rsidP="00FA3A0C">
      <w:pPr>
        <w:ind w:firstLine="720"/>
        <w:jc w:val="both"/>
        <w:rPr>
          <w:b/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 xml:space="preserve">7.3. Исполнитель не несет ответственности в случае передачи им информации государственным органам, имеющим право ее затребовать в соответствии с законодательством Российской Федерации, если он предварительно уведомил Заказчика об обращении за информацией соответствующих государственных органов. </w:t>
      </w:r>
    </w:p>
    <w:p w:rsidR="00FA3A0C" w:rsidRPr="00296122" w:rsidRDefault="00FA3A0C" w:rsidP="00FA3A0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FA3A0C" w:rsidRPr="00296122" w:rsidRDefault="00FA3A0C" w:rsidP="00FA3A0C">
      <w:pPr>
        <w:widowControl w:val="0"/>
        <w:snapToGrid w:val="0"/>
        <w:jc w:val="center"/>
        <w:rPr>
          <w:b/>
          <w:sz w:val="28"/>
          <w:szCs w:val="28"/>
          <w:lang w:val="ru-RU" w:eastAsia="ru-RU"/>
        </w:rPr>
      </w:pPr>
      <w:r w:rsidRPr="00296122">
        <w:rPr>
          <w:b/>
          <w:sz w:val="28"/>
          <w:szCs w:val="28"/>
          <w:lang w:val="ru-RU" w:eastAsia="ru-RU"/>
        </w:rPr>
        <w:t>8. Обстоятельства непреодолимой силы</w:t>
      </w:r>
    </w:p>
    <w:p w:rsidR="00FA3A0C" w:rsidRPr="00296122" w:rsidRDefault="00FA3A0C" w:rsidP="00FA3A0C">
      <w:pPr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непреодолимых при данных условиях обстоятельств.</w:t>
      </w:r>
    </w:p>
    <w:p w:rsidR="00FA3A0C" w:rsidRPr="00296122" w:rsidRDefault="00FA3A0C" w:rsidP="00FA3A0C">
      <w:pPr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8.2.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A3A0C" w:rsidRPr="00296122" w:rsidRDefault="00FA3A0C" w:rsidP="00FA3A0C">
      <w:pPr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8.3. 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FA3A0C" w:rsidRPr="00296122" w:rsidRDefault="00FA3A0C" w:rsidP="00FA3A0C">
      <w:pPr>
        <w:widowControl w:val="0"/>
        <w:snapToGrid w:val="0"/>
        <w:jc w:val="center"/>
        <w:rPr>
          <w:b/>
          <w:sz w:val="28"/>
          <w:szCs w:val="28"/>
          <w:lang w:val="ru-RU" w:eastAsia="ru-RU"/>
        </w:rPr>
      </w:pPr>
    </w:p>
    <w:p w:rsidR="00FA3A0C" w:rsidRPr="00296122" w:rsidRDefault="00FA3A0C" w:rsidP="00FA3A0C">
      <w:pPr>
        <w:widowControl w:val="0"/>
        <w:snapToGrid w:val="0"/>
        <w:jc w:val="center"/>
        <w:rPr>
          <w:b/>
          <w:sz w:val="28"/>
          <w:szCs w:val="28"/>
          <w:lang w:val="ru-RU" w:eastAsia="ru-RU"/>
        </w:rPr>
      </w:pPr>
      <w:r w:rsidRPr="00296122">
        <w:rPr>
          <w:b/>
          <w:sz w:val="28"/>
          <w:szCs w:val="28"/>
          <w:lang w:val="ru-RU" w:eastAsia="ru-RU"/>
        </w:rPr>
        <w:t>9. Разрешение споров</w:t>
      </w:r>
    </w:p>
    <w:p w:rsidR="00FA3A0C" w:rsidRPr="00296122" w:rsidRDefault="00FA3A0C" w:rsidP="00FA3A0C">
      <w:pPr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 xml:space="preserve">9.1. Все споры, возникающие при исполнении настоящего Договора, разрешаются Сторонами путем переговоров. </w:t>
      </w:r>
    </w:p>
    <w:p w:rsidR="00FA3A0C" w:rsidRPr="00296122" w:rsidRDefault="00FA3A0C" w:rsidP="00FA3A0C">
      <w:pPr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lastRenderedPageBreak/>
        <w:t>9.2.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FA3A0C" w:rsidRPr="00296122" w:rsidRDefault="00FA3A0C" w:rsidP="00FA3A0C">
      <w:pPr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9.3. В случае если споры не урегулированы Сторонами путем переговоров и (или) в претензионном порядке, то они передаются на рассмотрение в Арбитражный суд г. Москвы.</w:t>
      </w:r>
    </w:p>
    <w:p w:rsidR="00FA3A0C" w:rsidRPr="00296122" w:rsidRDefault="00FA3A0C" w:rsidP="00FA3A0C">
      <w:pPr>
        <w:widowControl w:val="0"/>
        <w:autoSpaceDE w:val="0"/>
        <w:autoSpaceDN w:val="0"/>
        <w:adjustRightInd w:val="0"/>
        <w:spacing w:before="20"/>
        <w:jc w:val="center"/>
        <w:rPr>
          <w:b/>
          <w:sz w:val="28"/>
          <w:szCs w:val="28"/>
          <w:lang w:val="ru-RU" w:eastAsia="ru-RU"/>
        </w:rPr>
      </w:pPr>
    </w:p>
    <w:p w:rsidR="00FA3A0C" w:rsidRPr="00296122" w:rsidRDefault="00FA3A0C" w:rsidP="00FA3A0C">
      <w:pPr>
        <w:widowControl w:val="0"/>
        <w:snapToGrid w:val="0"/>
        <w:jc w:val="center"/>
        <w:rPr>
          <w:b/>
          <w:bCs/>
          <w:sz w:val="28"/>
          <w:szCs w:val="28"/>
          <w:lang w:val="ru-RU" w:eastAsia="ru-RU"/>
        </w:rPr>
      </w:pPr>
      <w:r w:rsidRPr="00296122">
        <w:rPr>
          <w:b/>
          <w:bCs/>
          <w:sz w:val="28"/>
          <w:szCs w:val="28"/>
          <w:lang w:val="ru-RU" w:eastAsia="ru-RU"/>
        </w:rPr>
        <w:t>10. Прочие условия</w:t>
      </w:r>
    </w:p>
    <w:p w:rsidR="00BD2A54" w:rsidRPr="00296122" w:rsidRDefault="00FA3A0C" w:rsidP="00BD2A54">
      <w:pPr>
        <w:widowControl w:val="0"/>
        <w:snapToGri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10.1. </w:t>
      </w:r>
      <w:r w:rsidR="00BD2A54" w:rsidRPr="004415F9">
        <w:rPr>
          <w:sz w:val="28"/>
          <w:szCs w:val="28"/>
          <w:lang w:val="ru-RU" w:eastAsia="ru-RU"/>
        </w:rPr>
        <w:t xml:space="preserve">Настоящий Договор заключён в рамках исполнения </w:t>
      </w:r>
      <w:r w:rsidR="00BD2A54" w:rsidRPr="00BD2A54">
        <w:rPr>
          <w:lang w:val="ru-RU" w:eastAsia="ru-RU"/>
        </w:rPr>
        <w:t>Соглашения</w:t>
      </w:r>
      <w:r w:rsidR="00BD2A54" w:rsidRPr="004415F9">
        <w:rPr>
          <w:sz w:val="28"/>
          <w:szCs w:val="28"/>
          <w:lang w:val="ru-RU" w:eastAsia="ru-RU"/>
        </w:rPr>
        <w:t xml:space="preserve"> от 25.01.2018 № 2-с о предоставлении субсидии из федерального бюджета в 2018 году Государственной компании «Российские автомобильные дороги» в виде имущественного взноса Российской Федерации (далее – </w:t>
      </w:r>
      <w:r w:rsidR="00BD2A54" w:rsidRPr="00BD2A54">
        <w:rPr>
          <w:lang w:val="ru-RU" w:eastAsia="ru-RU"/>
        </w:rPr>
        <w:t>Соглашение</w:t>
      </w:r>
      <w:r w:rsidR="00BD2A54" w:rsidRPr="004415F9">
        <w:rPr>
          <w:sz w:val="28"/>
          <w:szCs w:val="28"/>
          <w:lang w:val="ru-RU" w:eastAsia="ru-RU"/>
        </w:rPr>
        <w:t xml:space="preserve"> о предоставлении субсидии). Идентификатор </w:t>
      </w:r>
      <w:r w:rsidR="00BD2A54" w:rsidRPr="00BD2A54">
        <w:rPr>
          <w:lang w:val="ru-RU" w:eastAsia="ru-RU"/>
        </w:rPr>
        <w:t>Соглашения</w:t>
      </w:r>
      <w:r w:rsidR="00BD2A54" w:rsidRPr="004415F9">
        <w:rPr>
          <w:sz w:val="28"/>
          <w:szCs w:val="28"/>
          <w:lang w:val="ru-RU" w:eastAsia="ru-RU"/>
        </w:rPr>
        <w:t xml:space="preserve"> о предоставлении субсидии, сформированный МО УФК, - 0000000010318Р050002. Стороны обязуются указывать в договорах, заключенных в рамках исполнения </w:t>
      </w:r>
      <w:r w:rsidR="00BD2A54" w:rsidRPr="00BD2A54">
        <w:rPr>
          <w:lang w:val="ru-RU" w:eastAsia="ru-RU"/>
        </w:rPr>
        <w:t>Соглашения</w:t>
      </w:r>
      <w:r w:rsidR="00BD2A54" w:rsidRPr="004415F9">
        <w:rPr>
          <w:sz w:val="28"/>
          <w:szCs w:val="28"/>
          <w:lang w:val="ru-RU" w:eastAsia="ru-RU"/>
        </w:rPr>
        <w:t xml:space="preserve"> о предоставлении субсидии, платежных и расчетных документах и документах, подтверждающих возникновение денежных обязательств, идентификатор.</w:t>
      </w:r>
    </w:p>
    <w:p w:rsidR="00FA3A0C" w:rsidRPr="00296122" w:rsidRDefault="00FA3A0C" w:rsidP="00FA3A0C">
      <w:pPr>
        <w:widowControl w:val="0"/>
        <w:snapToGrid w:val="0"/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10.</w:t>
      </w:r>
      <w:r>
        <w:rPr>
          <w:sz w:val="28"/>
          <w:szCs w:val="28"/>
          <w:lang w:val="ru-RU" w:eastAsia="ru-RU"/>
        </w:rPr>
        <w:t>2. </w:t>
      </w:r>
      <w:r w:rsidRPr="00296122">
        <w:rPr>
          <w:sz w:val="28"/>
          <w:szCs w:val="28"/>
          <w:lang w:val="ru-RU" w:eastAsia="ru-RU"/>
        </w:rPr>
        <w:t>Все извещения и (или) уведомления, связанные с настоящим Договором, считаются оформленными надлежащим образом, если они составлены в письменной форме и направлены одной из Сторон другой заказной почтой по адресам Сторон, указанным в настоящем Договоре, либо направлены с курьером при наличии отметки получателя о приеме извещения и (или) уведомления.</w:t>
      </w:r>
    </w:p>
    <w:p w:rsidR="00FA3A0C" w:rsidRDefault="00FA3A0C" w:rsidP="00FA3A0C">
      <w:pPr>
        <w:widowControl w:val="0"/>
        <w:snapToGrid w:val="0"/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10.</w:t>
      </w:r>
      <w:r>
        <w:rPr>
          <w:sz w:val="28"/>
          <w:szCs w:val="28"/>
          <w:lang w:val="ru-RU" w:eastAsia="ru-RU"/>
        </w:rPr>
        <w:t>3. </w:t>
      </w:r>
      <w:r w:rsidRPr="00296122">
        <w:rPr>
          <w:sz w:val="28"/>
          <w:szCs w:val="28"/>
          <w:lang w:val="ru-RU" w:eastAsia="ru-RU"/>
        </w:rPr>
        <w:t>Отношения, не урегулированные настоящим Договором, регулируются в соответствии с законодательством Российской Федерации.</w:t>
      </w:r>
    </w:p>
    <w:p w:rsidR="00FA3A0C" w:rsidRPr="00296122" w:rsidRDefault="00FA3A0C" w:rsidP="00FA3A0C">
      <w:pPr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10.</w:t>
      </w:r>
      <w:r>
        <w:rPr>
          <w:sz w:val="28"/>
          <w:szCs w:val="28"/>
          <w:lang w:val="ru-RU" w:eastAsia="ru-RU"/>
        </w:rPr>
        <w:t>4. </w:t>
      </w:r>
      <w:r w:rsidRPr="00296122">
        <w:rPr>
          <w:sz w:val="28"/>
          <w:szCs w:val="28"/>
          <w:lang w:val="ru-RU" w:eastAsia="ru-RU"/>
        </w:rP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A3A0C" w:rsidRPr="00296122" w:rsidRDefault="00FA3A0C" w:rsidP="00DC3475">
      <w:pPr>
        <w:widowControl w:val="0"/>
        <w:snapToGrid w:val="0"/>
        <w:ind w:firstLine="720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10.</w:t>
      </w:r>
      <w:r>
        <w:rPr>
          <w:sz w:val="28"/>
          <w:szCs w:val="28"/>
          <w:lang w:val="ru-RU" w:eastAsia="ru-RU"/>
        </w:rPr>
        <w:t>5. </w:t>
      </w:r>
      <w:r w:rsidRPr="00296122">
        <w:rPr>
          <w:sz w:val="28"/>
          <w:szCs w:val="28"/>
          <w:lang w:val="ru-RU" w:eastAsia="ru-RU"/>
        </w:rPr>
        <w:t>Все приложения к настоящему Договору являются его неотъемлемыми частями. К настоящему Договору прилагаются:</w:t>
      </w:r>
    </w:p>
    <w:p w:rsidR="00FA3A0C" w:rsidRDefault="00FA3A0C" w:rsidP="00FA3A0C">
      <w:pPr>
        <w:ind w:firstLine="709"/>
        <w:jc w:val="both"/>
        <w:rPr>
          <w:sz w:val="28"/>
          <w:szCs w:val="28"/>
          <w:lang w:val="ru-RU" w:eastAsia="ru-RU"/>
        </w:rPr>
      </w:pPr>
      <w:r w:rsidRPr="00296122">
        <w:rPr>
          <w:sz w:val="28"/>
          <w:szCs w:val="28"/>
          <w:lang w:val="ru-RU" w:eastAsia="ru-RU"/>
        </w:rPr>
        <w:t>10.</w:t>
      </w:r>
      <w:r w:rsidR="00DC3475">
        <w:rPr>
          <w:sz w:val="28"/>
          <w:szCs w:val="28"/>
          <w:lang w:val="ru-RU" w:eastAsia="ru-RU"/>
        </w:rPr>
        <w:t>6</w:t>
      </w:r>
      <w:r>
        <w:rPr>
          <w:sz w:val="28"/>
          <w:szCs w:val="28"/>
          <w:lang w:val="ru-RU" w:eastAsia="ru-RU"/>
        </w:rPr>
        <w:t>. </w:t>
      </w:r>
      <w:r w:rsidRPr="00296122">
        <w:rPr>
          <w:sz w:val="28"/>
          <w:szCs w:val="28"/>
          <w:lang w:val="ru-RU" w:eastAsia="ru-RU"/>
        </w:rPr>
        <w:t>Протокол согласования договорной цены (</w:t>
      </w:r>
      <w:r>
        <w:rPr>
          <w:sz w:val="28"/>
          <w:szCs w:val="28"/>
          <w:lang w:val="ru-RU" w:eastAsia="ru-RU"/>
        </w:rPr>
        <w:t>П</w:t>
      </w:r>
      <w:r w:rsidRPr="00296122">
        <w:rPr>
          <w:sz w:val="28"/>
          <w:szCs w:val="28"/>
          <w:lang w:val="ru-RU" w:eastAsia="ru-RU"/>
        </w:rPr>
        <w:t>риложение № 1).</w:t>
      </w:r>
    </w:p>
    <w:p w:rsidR="003A65C9" w:rsidRPr="00823CD6" w:rsidRDefault="003A65C9" w:rsidP="003A65C9">
      <w:pPr>
        <w:pStyle w:val="ConsPlusNormal"/>
        <w:ind w:firstLine="709"/>
        <w:jc w:val="both"/>
      </w:pPr>
      <w:r>
        <w:t>10.7. </w:t>
      </w:r>
      <w:r w:rsidRPr="00823CD6">
        <w:t>Исполнитель</w:t>
      </w:r>
      <w:r>
        <w:t xml:space="preserve"> </w:t>
      </w:r>
      <w:r w:rsidRPr="00823CD6">
        <w:t>подтверждает, что ему известны и понятны требования Федерального закона от 18.07.2011 № 223-ФЗ «О закупках товаров, работ, услуг отдельными видами юридических лиц», иных федеральных законов и нормативн</w:t>
      </w:r>
      <w:r>
        <w:t xml:space="preserve">ых </w:t>
      </w:r>
      <w:r w:rsidRPr="00823CD6">
        <w:t>правовых актов, регулирующих отношения, связанные с проведением Заказчиком</w:t>
      </w:r>
      <w:r>
        <w:t xml:space="preserve"> </w:t>
      </w:r>
      <w:r w:rsidRPr="00823CD6">
        <w:t>закупок (далее – Законодательство о закупках), включая порядок заключения и исполнения договоров, требования Федерального закона Российской Федерации от 26.07.2006 № 135-ФЗ «О защите конкуренции», в том числе статей 4, 8, 10, 11, 11.1, 12, 13 и главы 2.1 и 3 указанного закона, положения статей 14.32 и 14.33 Кодекса Российской Федерации об административных правонарушениях, иных федеральных законов, постановлений Правительства Российской Федерации, нормативн</w:t>
      </w:r>
      <w:r>
        <w:t xml:space="preserve">ых </w:t>
      </w:r>
      <w:r w:rsidRPr="00823CD6">
        <w:t>правовых актов Федеральной антимонопольной служб</w:t>
      </w:r>
      <w:r>
        <w:t xml:space="preserve">ы, образующих систему нормативных </w:t>
      </w:r>
      <w:r w:rsidRPr="00823CD6">
        <w:t>правовых актов, регулирующих отношения, связанные с защитой конкуренции, предупреждением и пресечением монополистической деятельности и недобросовестной конкуренции (далее – Антимонопольное законодательство).</w:t>
      </w:r>
    </w:p>
    <w:p w:rsidR="003A65C9" w:rsidRPr="00823CD6" w:rsidRDefault="003A65C9" w:rsidP="003A65C9">
      <w:pPr>
        <w:pStyle w:val="ConsPlusNormal"/>
        <w:ind w:firstLine="709"/>
        <w:jc w:val="both"/>
      </w:pPr>
      <w:r>
        <w:lastRenderedPageBreak/>
        <w:t>10.8. </w:t>
      </w:r>
      <w:r w:rsidRPr="00823CD6">
        <w:t>Исполнитель</w:t>
      </w:r>
      <w:r>
        <w:t xml:space="preserve"> </w:t>
      </w:r>
      <w:r w:rsidRPr="00823CD6">
        <w:t>гарантирует, что при подписании и исполнении Договора Исполнитель, его работники, учитывают требования действующего Антимонопольного законодательства и Законодательства о закупках, неукоснительно ими руководствуются и осознают серьезность последствий, к которым может привести их несоблюдение.</w:t>
      </w:r>
    </w:p>
    <w:p w:rsidR="003A65C9" w:rsidRDefault="003A65C9" w:rsidP="003A65C9">
      <w:pPr>
        <w:pStyle w:val="ConsPlusNormal"/>
        <w:ind w:firstLine="709"/>
        <w:jc w:val="both"/>
      </w:pPr>
      <w:r>
        <w:t>10.9. </w:t>
      </w:r>
      <w:r w:rsidRPr="00823CD6">
        <w:t>При исполнении своих обязательс</w:t>
      </w:r>
      <w:r>
        <w:t xml:space="preserve">тв по </w:t>
      </w:r>
      <w:r w:rsidRPr="00823CD6">
        <w:t>Договор</w:t>
      </w:r>
      <w:r>
        <w:t>у</w:t>
      </w:r>
      <w:r w:rsidRPr="00823CD6">
        <w:t xml:space="preserve">, Исполнитель, его работники, не осуществляют и намерены впредь воздерживаться от запрещенных Антимонопольным законодательством и/или Законодательством о закупках действий (бездействия), влекущих ограничение, устранение, недопущение конкуренции на каком-либо рынке товаров, работ или услуг, в том числе при исполнении своих обязательств по настоящему </w:t>
      </w:r>
      <w:r>
        <w:t>Договору</w:t>
      </w:r>
      <w:r w:rsidRPr="00823CD6">
        <w:t>: не заключать и/или не исполнять соглашения, устные договоренности с хозяйствующими субъектами или органами и организациями, исполняющими государственные функции, в случае, если они способны привести к ограничению, устранению или недопущению конкуренции, не осуществлять в отношении конкурентов незаконных или недобросовестных действий, которые направлены на получение преимуществ при осуществлении предпринимательской деятельности, и способны причинить другим хозяйствующим субъектам убытки или вред, а в случае, если Исполнитель</w:t>
      </w:r>
      <w:r>
        <w:t xml:space="preserve"> </w:t>
      </w:r>
      <w:r w:rsidRPr="00823CD6">
        <w:t>занимает на каком-либо рынке товаров, работ</w:t>
      </w:r>
      <w:r>
        <w:t>,</w:t>
      </w:r>
      <w:r w:rsidRPr="00823CD6">
        <w:t xml:space="preserve"> услуг положение, дающее ему возможность оказывать решающее влияние на общие условия обращения товара на соответствующем рынке, он также намерен воздерживаться от извлечения несправедливой выгоды от такого положения.</w:t>
      </w:r>
    </w:p>
    <w:p w:rsidR="00DC3475" w:rsidRPr="007E7E58" w:rsidRDefault="00DC3475" w:rsidP="00DC347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10.10. </w:t>
      </w:r>
      <w:r w:rsidRPr="007E7E58">
        <w:rPr>
          <w:sz w:val="28"/>
          <w:szCs w:val="28"/>
          <w:lang w:val="ru-RU"/>
        </w:rPr>
        <w:t>Все изменения и дополнения к настоящему Договору оформляются в письменной форме и подписываются обеими сторонами.</w:t>
      </w:r>
    </w:p>
    <w:p w:rsidR="00DC3475" w:rsidRPr="007E7E58" w:rsidRDefault="00DC3475" w:rsidP="00DC347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10.11. </w:t>
      </w:r>
      <w:r w:rsidRPr="007E7E58">
        <w:rPr>
          <w:sz w:val="28"/>
          <w:szCs w:val="28"/>
          <w:lang w:val="ru-RU"/>
        </w:rPr>
        <w:t>Настоящий Договор заключен в электронном виде. Участник закупки, с которым заключается Договор, и Государственная компания «Российские автомобильные дороги» вправе продублировать подписание Договора на бумажном носителе. Подписание Договора на бумажном носителе не является оформлением факта заключения Договора и не ведет за собой установление, изменение или прекращение гражданских прав и обязанностей.</w:t>
      </w:r>
    </w:p>
    <w:p w:rsidR="00DC3475" w:rsidRPr="00296122" w:rsidRDefault="00DC3475" w:rsidP="00FA3A0C">
      <w:pPr>
        <w:ind w:firstLine="709"/>
        <w:jc w:val="both"/>
        <w:rPr>
          <w:sz w:val="28"/>
          <w:szCs w:val="28"/>
          <w:lang w:val="ru-RU" w:eastAsia="ru-RU"/>
        </w:rPr>
      </w:pPr>
    </w:p>
    <w:p w:rsidR="006544D6" w:rsidRDefault="006544D6">
      <w:pPr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br w:type="page"/>
      </w:r>
    </w:p>
    <w:p w:rsidR="00FA3A0C" w:rsidRPr="00296122" w:rsidRDefault="00FA3A0C" w:rsidP="00FA3A0C">
      <w:pPr>
        <w:jc w:val="center"/>
        <w:rPr>
          <w:b/>
          <w:sz w:val="28"/>
          <w:szCs w:val="28"/>
          <w:lang w:val="ru-RU" w:eastAsia="ru-RU"/>
        </w:rPr>
      </w:pPr>
      <w:r w:rsidRPr="00296122">
        <w:rPr>
          <w:b/>
          <w:sz w:val="28"/>
          <w:szCs w:val="28"/>
          <w:lang w:val="ru-RU" w:eastAsia="ru-RU"/>
        </w:rPr>
        <w:lastRenderedPageBreak/>
        <w:t>11. Юридические адреса и платежные реквизиты Сторон</w:t>
      </w:r>
    </w:p>
    <w:p w:rsidR="00FA3A0C" w:rsidRPr="00E13162" w:rsidRDefault="00FA3A0C" w:rsidP="00FA3A0C">
      <w:pPr>
        <w:pStyle w:val="a8"/>
        <w:ind w:left="360"/>
        <w:rPr>
          <w:rFonts w:eastAsia="MS Mincho"/>
          <w:b/>
          <w:szCs w:val="24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5165"/>
      </w:tblGrid>
      <w:tr w:rsidR="00FA3A0C" w:rsidRPr="007B2DAF" w:rsidTr="00F551C4">
        <w:tc>
          <w:tcPr>
            <w:tcW w:w="4616" w:type="dxa"/>
          </w:tcPr>
          <w:p w:rsidR="00FA3A0C" w:rsidRPr="00E13162" w:rsidRDefault="00FA3A0C" w:rsidP="00F551C4">
            <w:pPr>
              <w:contextualSpacing/>
              <w:jc w:val="center"/>
              <w:rPr>
                <w:rFonts w:eastAsia="MS Mincho"/>
                <w:b/>
                <w:szCs w:val="24"/>
                <w:lang w:val="ru-RU"/>
              </w:rPr>
            </w:pPr>
            <w:r w:rsidRPr="00E13162">
              <w:rPr>
                <w:rFonts w:eastAsia="MS Mincho"/>
                <w:b/>
                <w:szCs w:val="24"/>
                <w:lang w:val="ru-RU"/>
              </w:rPr>
              <w:t>Исполнитель</w:t>
            </w:r>
          </w:p>
          <w:p w:rsidR="00FA3A0C" w:rsidRPr="00E13162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</w:p>
          <w:p w:rsidR="00FA3A0C" w:rsidRPr="0062712C" w:rsidRDefault="00FA3A0C" w:rsidP="00F551C4">
            <w:pPr>
              <w:contextualSpacing/>
              <w:jc w:val="center"/>
              <w:rPr>
                <w:rFonts w:eastAsia="MS Mincho"/>
                <w:b/>
                <w:szCs w:val="24"/>
                <w:lang w:val="ru-RU"/>
              </w:rPr>
            </w:pPr>
            <w:r w:rsidRPr="0062712C">
              <w:rPr>
                <w:rFonts w:eastAsia="MS Mincho"/>
                <w:b/>
                <w:szCs w:val="24"/>
                <w:lang w:val="ru-RU"/>
              </w:rPr>
              <w:t>Индивидуальный предприниматель</w:t>
            </w:r>
          </w:p>
          <w:p w:rsidR="00FA3A0C" w:rsidRDefault="00FA3A0C" w:rsidP="00F551C4">
            <w:pPr>
              <w:contextualSpacing/>
              <w:jc w:val="center"/>
              <w:rPr>
                <w:rFonts w:eastAsia="MS Mincho"/>
                <w:b/>
                <w:szCs w:val="24"/>
                <w:lang w:val="ru-RU"/>
              </w:rPr>
            </w:pPr>
            <w:proofErr w:type="spellStart"/>
            <w:r w:rsidRPr="0062712C">
              <w:rPr>
                <w:rFonts w:eastAsia="MS Mincho"/>
                <w:b/>
                <w:szCs w:val="24"/>
                <w:lang w:val="ru-RU"/>
              </w:rPr>
              <w:t>Маласай</w:t>
            </w:r>
            <w:proofErr w:type="spellEnd"/>
            <w:r w:rsidRPr="0062712C">
              <w:rPr>
                <w:rFonts w:eastAsia="MS Mincho"/>
                <w:b/>
                <w:szCs w:val="24"/>
                <w:lang w:val="ru-RU"/>
              </w:rPr>
              <w:t xml:space="preserve"> Татьяна Игоревна</w:t>
            </w:r>
          </w:p>
          <w:p w:rsidR="00FA3A0C" w:rsidRPr="0062712C" w:rsidRDefault="00FA3A0C" w:rsidP="00F551C4">
            <w:pPr>
              <w:contextualSpacing/>
              <w:jc w:val="center"/>
              <w:rPr>
                <w:rFonts w:eastAsia="MS Mincho"/>
                <w:b/>
                <w:szCs w:val="24"/>
                <w:lang w:val="ru-RU"/>
              </w:rPr>
            </w:pPr>
          </w:p>
          <w:p w:rsidR="00FA3A0C" w:rsidRPr="00E13162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  <w:r>
              <w:rPr>
                <w:rFonts w:eastAsia="MS Mincho"/>
                <w:szCs w:val="24"/>
                <w:lang w:val="ru-RU"/>
              </w:rPr>
              <w:t>ИНН: 773105160579</w:t>
            </w:r>
          </w:p>
          <w:p w:rsidR="00FA3A0C" w:rsidRPr="00E13162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  <w:r>
              <w:rPr>
                <w:rFonts w:eastAsia="MS Mincho"/>
                <w:szCs w:val="24"/>
                <w:lang w:val="ru-RU"/>
              </w:rPr>
              <w:t>ОГРНИП:317774600480416</w:t>
            </w:r>
          </w:p>
          <w:p w:rsidR="00FA3A0C" w:rsidRPr="00E13162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  <w:r w:rsidRPr="00E13162">
              <w:rPr>
                <w:rFonts w:eastAsia="MS Mincho"/>
                <w:szCs w:val="24"/>
                <w:lang w:val="ru-RU"/>
              </w:rPr>
              <w:t>ОКВЭД 63.40</w:t>
            </w:r>
          </w:p>
          <w:p w:rsidR="00FA3A0C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  <w:r>
              <w:rPr>
                <w:rFonts w:eastAsia="MS Mincho"/>
                <w:szCs w:val="24"/>
                <w:lang w:val="ru-RU"/>
              </w:rPr>
              <w:t>121353, Москва</w:t>
            </w:r>
            <w:r w:rsidRPr="00E13162">
              <w:rPr>
                <w:rFonts w:eastAsia="MS Mincho"/>
                <w:szCs w:val="24"/>
                <w:lang w:val="ru-RU"/>
              </w:rPr>
              <w:t>,</w:t>
            </w:r>
            <w:r>
              <w:rPr>
                <w:rFonts w:eastAsia="MS Mincho"/>
                <w:szCs w:val="24"/>
                <w:lang w:val="ru-RU"/>
              </w:rPr>
              <w:t xml:space="preserve"> Беловежская ул.,55,</w:t>
            </w:r>
          </w:p>
          <w:p w:rsidR="00FA3A0C" w:rsidRPr="00E13162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  <w:r>
              <w:rPr>
                <w:rFonts w:eastAsia="MS Mincho"/>
                <w:szCs w:val="24"/>
                <w:lang w:val="ru-RU"/>
              </w:rPr>
              <w:t xml:space="preserve"> кв. 111</w:t>
            </w:r>
            <w:r w:rsidRPr="00E13162">
              <w:rPr>
                <w:rFonts w:eastAsia="MS Mincho"/>
                <w:szCs w:val="24"/>
                <w:lang w:val="ru-RU"/>
              </w:rPr>
              <w:t xml:space="preserve"> </w:t>
            </w:r>
          </w:p>
          <w:p w:rsidR="00FA3A0C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  <w:r w:rsidRPr="00E13162">
              <w:rPr>
                <w:rFonts w:eastAsia="MS Mincho"/>
                <w:szCs w:val="24"/>
                <w:lang w:val="ru-RU"/>
              </w:rPr>
              <w:t>Р/с</w:t>
            </w:r>
            <w:r>
              <w:rPr>
                <w:rFonts w:eastAsia="MS Mincho"/>
                <w:szCs w:val="24"/>
                <w:lang w:val="ru-RU"/>
              </w:rPr>
              <w:t xml:space="preserve"> 40802810838000058561</w:t>
            </w:r>
            <w:r w:rsidRPr="00E13162">
              <w:rPr>
                <w:rFonts w:eastAsia="MS Mincho"/>
                <w:szCs w:val="24"/>
                <w:lang w:val="ru-RU"/>
              </w:rPr>
              <w:t xml:space="preserve"> в</w:t>
            </w:r>
          </w:p>
          <w:p w:rsidR="00FA3A0C" w:rsidRPr="00E13162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  <w:r w:rsidRPr="00E13162">
              <w:rPr>
                <w:rFonts w:eastAsia="MS Mincho"/>
                <w:szCs w:val="24"/>
                <w:lang w:val="ru-RU"/>
              </w:rPr>
              <w:t xml:space="preserve"> ПАО «Сбербанк России» г. Москва</w:t>
            </w:r>
          </w:p>
          <w:p w:rsidR="00FA3A0C" w:rsidRPr="00E13162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  <w:r w:rsidRPr="00E13162">
              <w:rPr>
                <w:rFonts w:eastAsia="MS Mincho"/>
                <w:szCs w:val="24"/>
                <w:lang w:val="ru-RU"/>
              </w:rPr>
              <w:t>К/с 30101810400000000225</w:t>
            </w:r>
          </w:p>
          <w:p w:rsidR="00FA3A0C" w:rsidRPr="00E13162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  <w:r w:rsidRPr="00E13162">
              <w:rPr>
                <w:rFonts w:eastAsia="MS Mincho"/>
                <w:szCs w:val="24"/>
                <w:lang w:val="ru-RU"/>
              </w:rPr>
              <w:t>БИК 044525225</w:t>
            </w:r>
          </w:p>
          <w:p w:rsidR="006544D6" w:rsidRDefault="006544D6" w:rsidP="00F551C4">
            <w:pPr>
              <w:contextualSpacing/>
              <w:jc w:val="both"/>
              <w:rPr>
                <w:rFonts w:asciiTheme="minorHAnsi" w:eastAsia="MS Mincho" w:hAnsiTheme="minorHAnsi"/>
                <w:szCs w:val="24"/>
                <w:lang w:val="ru-RU"/>
              </w:rPr>
            </w:pPr>
          </w:p>
          <w:p w:rsidR="006544D6" w:rsidRDefault="006544D6" w:rsidP="00F551C4">
            <w:pPr>
              <w:contextualSpacing/>
              <w:jc w:val="both"/>
              <w:rPr>
                <w:rFonts w:asciiTheme="minorHAnsi" w:eastAsia="MS Mincho" w:hAnsiTheme="minorHAnsi"/>
                <w:szCs w:val="24"/>
                <w:lang w:val="ru-RU"/>
              </w:rPr>
            </w:pPr>
          </w:p>
          <w:p w:rsidR="00FA3A0C" w:rsidRPr="00E13162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  <w:r w:rsidRPr="00E13162">
              <w:rPr>
                <w:rFonts w:eastAsia="MS Mincho"/>
                <w:szCs w:val="24"/>
                <w:lang w:val="ru-RU"/>
              </w:rPr>
              <w:t>Индивидуальный предприниматель</w:t>
            </w:r>
          </w:p>
          <w:p w:rsidR="00FA3A0C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</w:p>
          <w:p w:rsidR="00FA3A0C" w:rsidRPr="00E13162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</w:p>
          <w:p w:rsidR="00FA3A0C" w:rsidRPr="00E13162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  <w:r>
              <w:rPr>
                <w:rFonts w:eastAsia="MS Mincho"/>
                <w:szCs w:val="24"/>
                <w:lang w:val="ru-RU"/>
              </w:rPr>
              <w:t xml:space="preserve">_______________________ Т.Н. </w:t>
            </w:r>
            <w:proofErr w:type="spellStart"/>
            <w:r>
              <w:rPr>
                <w:rFonts w:eastAsia="MS Mincho"/>
                <w:szCs w:val="24"/>
                <w:lang w:val="ru-RU"/>
              </w:rPr>
              <w:t>Маласай</w:t>
            </w:r>
            <w:proofErr w:type="spellEnd"/>
          </w:p>
          <w:p w:rsidR="00FA3A0C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  <w:r>
              <w:rPr>
                <w:rFonts w:eastAsia="MS Mincho"/>
                <w:szCs w:val="24"/>
                <w:lang w:val="ru-RU"/>
              </w:rPr>
              <w:t>М.П.</w:t>
            </w:r>
          </w:p>
        </w:tc>
        <w:tc>
          <w:tcPr>
            <w:tcW w:w="5165" w:type="dxa"/>
          </w:tcPr>
          <w:p w:rsidR="00FA3A0C" w:rsidRDefault="00FA3A0C" w:rsidP="00F551C4">
            <w:pPr>
              <w:contextualSpacing/>
              <w:jc w:val="center"/>
              <w:rPr>
                <w:rFonts w:eastAsia="MS Mincho"/>
                <w:b/>
                <w:szCs w:val="24"/>
                <w:lang w:val="ru-RU"/>
              </w:rPr>
            </w:pPr>
            <w:r w:rsidRPr="00E13162">
              <w:rPr>
                <w:rFonts w:eastAsia="MS Mincho"/>
                <w:b/>
                <w:szCs w:val="24"/>
                <w:lang w:val="ru-RU"/>
              </w:rPr>
              <w:t>Заказчик</w:t>
            </w:r>
          </w:p>
          <w:p w:rsidR="00FA3A0C" w:rsidRPr="00E13162" w:rsidRDefault="00FA3A0C" w:rsidP="00F551C4">
            <w:pPr>
              <w:contextualSpacing/>
              <w:jc w:val="both"/>
              <w:rPr>
                <w:rFonts w:eastAsia="MS Mincho"/>
                <w:b/>
                <w:szCs w:val="24"/>
                <w:lang w:val="ru-RU"/>
              </w:rPr>
            </w:pPr>
          </w:p>
          <w:p w:rsidR="00FA3A0C" w:rsidRDefault="00FA3A0C" w:rsidP="00F551C4">
            <w:pPr>
              <w:contextualSpacing/>
              <w:jc w:val="center"/>
              <w:rPr>
                <w:rFonts w:eastAsia="MS Mincho"/>
                <w:b/>
                <w:szCs w:val="24"/>
                <w:lang w:val="ru-RU"/>
              </w:rPr>
            </w:pPr>
            <w:r w:rsidRPr="0062712C">
              <w:rPr>
                <w:rFonts w:eastAsia="MS Mincho"/>
                <w:b/>
                <w:szCs w:val="24"/>
                <w:lang w:val="ru-RU"/>
              </w:rPr>
              <w:t>Государственная компания</w:t>
            </w:r>
          </w:p>
          <w:p w:rsidR="00FA3A0C" w:rsidRDefault="00FA3A0C" w:rsidP="00F551C4">
            <w:pPr>
              <w:contextualSpacing/>
              <w:jc w:val="center"/>
              <w:rPr>
                <w:rFonts w:eastAsia="MS Mincho"/>
                <w:b/>
                <w:szCs w:val="24"/>
                <w:lang w:val="ru-RU"/>
              </w:rPr>
            </w:pPr>
            <w:r w:rsidRPr="0062712C">
              <w:rPr>
                <w:rFonts w:eastAsia="MS Mincho"/>
                <w:b/>
                <w:szCs w:val="24"/>
                <w:lang w:val="ru-RU"/>
              </w:rPr>
              <w:t>«Российские автомобильные дороги»</w:t>
            </w:r>
          </w:p>
          <w:p w:rsidR="00FA3A0C" w:rsidRPr="0062712C" w:rsidRDefault="00FA3A0C" w:rsidP="00F551C4">
            <w:pPr>
              <w:contextualSpacing/>
              <w:jc w:val="center"/>
              <w:rPr>
                <w:rFonts w:eastAsia="MS Mincho"/>
                <w:b/>
                <w:szCs w:val="24"/>
                <w:lang w:val="ru-RU"/>
              </w:rPr>
            </w:pPr>
          </w:p>
          <w:p w:rsidR="00FA3A0C" w:rsidRPr="00E13162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  <w:r w:rsidRPr="00E13162">
              <w:rPr>
                <w:rFonts w:eastAsia="MS Mincho"/>
                <w:szCs w:val="24"/>
                <w:lang w:val="ru-RU"/>
              </w:rPr>
              <w:t>ИНН/КПП 7717151380/770701001</w:t>
            </w:r>
          </w:p>
          <w:p w:rsidR="00FA3A0C" w:rsidRPr="00E13162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  <w:r w:rsidRPr="00E13162">
              <w:rPr>
                <w:rFonts w:eastAsia="MS Mincho"/>
                <w:szCs w:val="24"/>
                <w:lang w:val="ru-RU"/>
              </w:rPr>
              <w:t>ОГРН 1097799013652127006</w:t>
            </w:r>
          </w:p>
          <w:p w:rsidR="00FA3A0C" w:rsidRPr="00E13162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  <w:r w:rsidRPr="00E13162">
              <w:rPr>
                <w:rFonts w:eastAsia="MS Mincho"/>
                <w:szCs w:val="24"/>
                <w:lang w:val="ru-RU"/>
              </w:rPr>
              <w:t>г. Москва, Страстной бульвар, дом 9</w:t>
            </w:r>
          </w:p>
          <w:p w:rsidR="00FA3A0C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  <w:r w:rsidRPr="00E13162">
              <w:rPr>
                <w:rFonts w:eastAsia="MS Mincho"/>
                <w:szCs w:val="24"/>
                <w:lang w:val="ru-RU"/>
              </w:rPr>
              <w:t>Межрегиональное операционное УФК</w:t>
            </w:r>
            <w:r>
              <w:rPr>
                <w:rFonts w:eastAsia="MS Mincho"/>
                <w:szCs w:val="24"/>
                <w:lang w:val="ru-RU"/>
              </w:rPr>
              <w:t xml:space="preserve"> </w:t>
            </w:r>
          </w:p>
          <w:p w:rsidR="00FA3A0C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  <w:r w:rsidRPr="00E13162">
              <w:rPr>
                <w:rFonts w:eastAsia="MS Mincho"/>
                <w:szCs w:val="24"/>
                <w:lang w:val="ru-RU"/>
              </w:rPr>
              <w:t>(Государственная компания «Российские автом</w:t>
            </w:r>
            <w:r>
              <w:rPr>
                <w:rFonts w:eastAsia="MS Mincho"/>
                <w:szCs w:val="24"/>
                <w:lang w:val="ru-RU"/>
              </w:rPr>
              <w:t xml:space="preserve">обильные дороги» л/с </w:t>
            </w:r>
            <w:r w:rsidR="00D657E8" w:rsidRPr="00D657E8">
              <w:rPr>
                <w:szCs w:val="24"/>
                <w:lang w:val="ru-RU"/>
              </w:rPr>
              <w:t>41956000840</w:t>
            </w:r>
            <w:r w:rsidRPr="00E13162">
              <w:rPr>
                <w:rFonts w:eastAsia="MS Mincho"/>
                <w:szCs w:val="24"/>
                <w:lang w:val="ru-RU"/>
              </w:rPr>
              <w:t>)</w:t>
            </w:r>
          </w:p>
          <w:p w:rsidR="00FA3A0C" w:rsidRPr="00E13162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  <w:r w:rsidRPr="00E13162">
              <w:rPr>
                <w:rFonts w:eastAsia="MS Mincho"/>
                <w:szCs w:val="24"/>
                <w:lang w:val="ru-RU"/>
              </w:rPr>
              <w:t>Р/с 40501810400001001901</w:t>
            </w:r>
          </w:p>
          <w:p w:rsidR="00FA3A0C" w:rsidRPr="00E13162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  <w:r w:rsidRPr="00E13162">
              <w:rPr>
                <w:rFonts w:eastAsia="MS Mincho"/>
                <w:szCs w:val="24"/>
                <w:lang w:val="ru-RU"/>
              </w:rPr>
              <w:t>БИК 044501002</w:t>
            </w:r>
          </w:p>
          <w:p w:rsidR="00FA3A0C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</w:p>
          <w:p w:rsidR="00FA3A0C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</w:p>
          <w:p w:rsidR="00FA3A0C" w:rsidRPr="00E13162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</w:p>
          <w:p w:rsidR="00FA3A0C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  <w:r>
              <w:rPr>
                <w:rFonts w:eastAsia="MS Mincho"/>
                <w:szCs w:val="24"/>
                <w:lang w:val="ru-RU"/>
              </w:rPr>
              <w:t>Начальник Управления делами</w:t>
            </w:r>
          </w:p>
          <w:p w:rsidR="00FA3A0C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</w:p>
          <w:p w:rsidR="00FA3A0C" w:rsidRPr="00E13162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</w:p>
          <w:p w:rsidR="00FA3A0C" w:rsidRPr="00E13162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  <w:r w:rsidRPr="00E13162">
              <w:rPr>
                <w:rFonts w:eastAsia="MS Mincho"/>
                <w:szCs w:val="24"/>
                <w:lang w:val="ru-RU"/>
              </w:rPr>
              <w:t>__</w:t>
            </w:r>
            <w:r>
              <w:rPr>
                <w:rFonts w:eastAsia="MS Mincho"/>
                <w:szCs w:val="24"/>
                <w:lang w:val="ru-RU"/>
              </w:rPr>
              <w:t>_____________________ И.И</w:t>
            </w:r>
            <w:r w:rsidRPr="00E13162">
              <w:rPr>
                <w:rFonts w:eastAsia="MS Mincho"/>
                <w:szCs w:val="24"/>
                <w:lang w:val="ru-RU"/>
              </w:rPr>
              <w:t>.</w:t>
            </w:r>
            <w:r>
              <w:rPr>
                <w:rFonts w:eastAsia="MS Mincho"/>
                <w:szCs w:val="24"/>
                <w:lang w:val="ru-RU"/>
              </w:rPr>
              <w:t xml:space="preserve"> Степанов</w:t>
            </w:r>
          </w:p>
          <w:p w:rsidR="00FA3A0C" w:rsidRDefault="00FA3A0C" w:rsidP="00F551C4">
            <w:pPr>
              <w:contextualSpacing/>
              <w:jc w:val="both"/>
              <w:rPr>
                <w:rFonts w:eastAsia="MS Mincho"/>
                <w:szCs w:val="24"/>
                <w:lang w:val="ru-RU"/>
              </w:rPr>
            </w:pPr>
            <w:r>
              <w:rPr>
                <w:rFonts w:eastAsia="MS Mincho"/>
                <w:szCs w:val="24"/>
                <w:lang w:val="ru-RU"/>
              </w:rPr>
              <w:t>М.П.</w:t>
            </w:r>
          </w:p>
        </w:tc>
      </w:tr>
    </w:tbl>
    <w:p w:rsidR="006544D6" w:rsidRDefault="006544D6" w:rsidP="006544D6">
      <w:pPr>
        <w:jc w:val="right"/>
        <w:rPr>
          <w:szCs w:val="24"/>
          <w:lang w:val="ru-RU" w:eastAsia="ru-RU"/>
        </w:rPr>
      </w:pPr>
    </w:p>
    <w:p w:rsidR="006544D6" w:rsidRDefault="006544D6">
      <w:pPr>
        <w:rPr>
          <w:szCs w:val="24"/>
          <w:lang w:val="ru-RU" w:eastAsia="ru-RU"/>
        </w:rPr>
      </w:pPr>
      <w:r>
        <w:rPr>
          <w:szCs w:val="24"/>
          <w:lang w:val="ru-RU" w:eastAsia="ru-RU"/>
        </w:rPr>
        <w:br w:type="page"/>
      </w:r>
    </w:p>
    <w:p w:rsidR="00FA3A0C" w:rsidRPr="003740B3" w:rsidRDefault="00FA3A0C" w:rsidP="006544D6">
      <w:pPr>
        <w:jc w:val="right"/>
        <w:rPr>
          <w:rFonts w:ascii="Calibri" w:eastAsia="Calibri" w:hAnsi="Calibri"/>
          <w:sz w:val="22"/>
          <w:szCs w:val="22"/>
          <w:lang w:val="ru-RU"/>
        </w:rPr>
      </w:pPr>
      <w:r w:rsidRPr="003740B3">
        <w:rPr>
          <w:szCs w:val="24"/>
          <w:lang w:val="ru-RU" w:eastAsia="ru-RU"/>
        </w:rPr>
        <w:lastRenderedPageBreak/>
        <w:t xml:space="preserve">Приложение № 1 </w:t>
      </w:r>
    </w:p>
    <w:p w:rsidR="00FA3A0C" w:rsidRPr="003740B3" w:rsidRDefault="00FA3A0C" w:rsidP="00FA3A0C">
      <w:pPr>
        <w:jc w:val="right"/>
        <w:textAlignment w:val="baseline"/>
        <w:rPr>
          <w:rFonts w:ascii="Calibri" w:eastAsia="Calibri" w:hAnsi="Calibri"/>
          <w:sz w:val="22"/>
          <w:szCs w:val="22"/>
          <w:lang w:val="ru-RU"/>
        </w:rPr>
      </w:pPr>
      <w:r w:rsidRPr="003740B3">
        <w:rPr>
          <w:szCs w:val="24"/>
          <w:lang w:val="ru-RU" w:eastAsia="ru-RU"/>
        </w:rPr>
        <w:t xml:space="preserve">к Договору </w:t>
      </w:r>
      <w:proofErr w:type="gramStart"/>
      <w:r w:rsidRPr="003740B3">
        <w:rPr>
          <w:szCs w:val="24"/>
          <w:lang w:val="ru-RU" w:eastAsia="ru-RU"/>
        </w:rPr>
        <w:t xml:space="preserve">№  </w:t>
      </w:r>
      <w:r>
        <w:rPr>
          <w:szCs w:val="24"/>
          <w:lang w:val="ru-RU" w:eastAsia="ru-RU"/>
        </w:rPr>
        <w:t>_</w:t>
      </w:r>
      <w:proofErr w:type="gramEnd"/>
      <w:r>
        <w:rPr>
          <w:szCs w:val="24"/>
          <w:lang w:val="ru-RU" w:eastAsia="ru-RU"/>
        </w:rPr>
        <w:t>____</w:t>
      </w:r>
      <w:r w:rsidRPr="003740B3">
        <w:rPr>
          <w:szCs w:val="24"/>
          <w:lang w:val="ru-RU" w:eastAsia="ru-RU"/>
        </w:rPr>
        <w:t>_______  от         201</w:t>
      </w:r>
      <w:r w:rsidR="00627F0F">
        <w:rPr>
          <w:szCs w:val="24"/>
          <w:lang w:val="ru-RU" w:eastAsia="ru-RU"/>
        </w:rPr>
        <w:t>8</w:t>
      </w:r>
      <w:r w:rsidRPr="003740B3">
        <w:rPr>
          <w:szCs w:val="24"/>
          <w:lang w:val="ru-RU" w:eastAsia="ru-RU"/>
        </w:rPr>
        <w:t xml:space="preserve"> г.</w:t>
      </w:r>
    </w:p>
    <w:p w:rsidR="00DC3475" w:rsidRDefault="00DC3475" w:rsidP="00FA3A0C">
      <w:pPr>
        <w:keepNext/>
        <w:jc w:val="center"/>
        <w:outlineLvl w:val="0"/>
        <w:rPr>
          <w:rFonts w:eastAsia="Arial Unicode MS"/>
          <w:b/>
          <w:sz w:val="28"/>
          <w:szCs w:val="28"/>
          <w:lang w:val="ru-RU" w:eastAsia="ru-RU"/>
        </w:rPr>
      </w:pPr>
    </w:p>
    <w:p w:rsidR="00FA3A0C" w:rsidRPr="00DC3475" w:rsidRDefault="00FA3A0C" w:rsidP="00FA3A0C">
      <w:pPr>
        <w:keepNext/>
        <w:jc w:val="center"/>
        <w:outlineLvl w:val="0"/>
        <w:rPr>
          <w:rFonts w:eastAsia="Arial Unicode MS"/>
          <w:b/>
          <w:sz w:val="28"/>
          <w:szCs w:val="28"/>
          <w:lang w:val="ru-RU" w:eastAsia="ru-RU"/>
        </w:rPr>
      </w:pPr>
      <w:r w:rsidRPr="00DC3475">
        <w:rPr>
          <w:rFonts w:eastAsia="Arial Unicode MS"/>
          <w:b/>
          <w:sz w:val="28"/>
          <w:szCs w:val="28"/>
          <w:lang w:val="ru-RU" w:eastAsia="ru-RU"/>
        </w:rPr>
        <w:t>Протокол</w:t>
      </w:r>
    </w:p>
    <w:p w:rsidR="00FA3A0C" w:rsidRPr="00DC3475" w:rsidRDefault="00FA3A0C" w:rsidP="00FA3A0C">
      <w:pPr>
        <w:jc w:val="center"/>
        <w:rPr>
          <w:b/>
          <w:bCs/>
          <w:sz w:val="28"/>
          <w:szCs w:val="28"/>
          <w:lang w:val="ru-RU" w:eastAsia="ru-RU"/>
        </w:rPr>
      </w:pPr>
      <w:r w:rsidRPr="00DC3475">
        <w:rPr>
          <w:b/>
          <w:bCs/>
          <w:sz w:val="28"/>
          <w:szCs w:val="28"/>
          <w:lang w:val="ru-RU" w:eastAsia="ru-RU"/>
        </w:rPr>
        <w:t>согласования договорной цены</w:t>
      </w:r>
    </w:p>
    <w:p w:rsidR="00FA3A0C" w:rsidRPr="003740B3" w:rsidRDefault="00FA3A0C" w:rsidP="00FA3A0C">
      <w:pPr>
        <w:jc w:val="both"/>
        <w:rPr>
          <w:szCs w:val="24"/>
          <w:lang w:val="ru-RU" w:eastAsia="ru-RU"/>
        </w:rPr>
      </w:pPr>
    </w:p>
    <w:p w:rsidR="00DC3475" w:rsidRPr="00DC3475" w:rsidRDefault="00FA3A0C" w:rsidP="00DC3475">
      <w:pPr>
        <w:ind w:firstLine="708"/>
        <w:jc w:val="both"/>
        <w:outlineLvl w:val="0"/>
        <w:rPr>
          <w:bCs/>
          <w:sz w:val="28"/>
          <w:szCs w:val="28"/>
          <w:lang w:val="ru-RU" w:eastAsia="ru-RU"/>
        </w:rPr>
      </w:pPr>
      <w:r w:rsidRPr="00DC3475">
        <w:rPr>
          <w:sz w:val="28"/>
          <w:szCs w:val="28"/>
          <w:lang w:val="ru-RU" w:eastAsia="ru-RU"/>
        </w:rPr>
        <w:t>Государственная компания «Российские автомобильный дороги», именуемая в дальнейшем «Заказчик», в лице начальника управления делами Степанова Игоря Игоревича, действующего на основании Доверенности № Д</w:t>
      </w:r>
      <w:r w:rsidR="003135AF">
        <w:rPr>
          <w:sz w:val="28"/>
          <w:szCs w:val="28"/>
          <w:lang w:val="ru-RU" w:eastAsia="ru-RU"/>
        </w:rPr>
        <w:t> - 18140274</w:t>
      </w:r>
      <w:r w:rsidRPr="00DC3475">
        <w:rPr>
          <w:sz w:val="28"/>
          <w:szCs w:val="28"/>
          <w:lang w:val="ru-RU" w:eastAsia="ru-RU"/>
        </w:rPr>
        <w:t xml:space="preserve"> от </w:t>
      </w:r>
      <w:r w:rsidR="003135AF">
        <w:rPr>
          <w:sz w:val="28"/>
          <w:szCs w:val="28"/>
          <w:lang w:val="ru-RU" w:eastAsia="ru-RU"/>
        </w:rPr>
        <w:t>30</w:t>
      </w:r>
      <w:r w:rsidRPr="00DC3475">
        <w:rPr>
          <w:sz w:val="28"/>
          <w:szCs w:val="28"/>
          <w:lang w:val="ru-RU" w:eastAsia="ru-RU"/>
        </w:rPr>
        <w:t xml:space="preserve"> </w:t>
      </w:r>
      <w:r w:rsidR="003135AF">
        <w:rPr>
          <w:sz w:val="28"/>
          <w:szCs w:val="28"/>
          <w:lang w:val="ru-RU" w:eastAsia="ru-RU"/>
        </w:rPr>
        <w:t>июля</w:t>
      </w:r>
      <w:r w:rsidRPr="00DC3475">
        <w:rPr>
          <w:sz w:val="28"/>
          <w:szCs w:val="28"/>
          <w:lang w:val="ru-RU" w:eastAsia="ru-RU"/>
        </w:rPr>
        <w:t xml:space="preserve"> 201</w:t>
      </w:r>
      <w:r w:rsidR="003135AF">
        <w:rPr>
          <w:sz w:val="28"/>
          <w:szCs w:val="28"/>
          <w:lang w:val="ru-RU" w:eastAsia="ru-RU"/>
        </w:rPr>
        <w:t>8</w:t>
      </w:r>
      <w:r w:rsidRPr="00DC3475">
        <w:rPr>
          <w:sz w:val="28"/>
          <w:szCs w:val="28"/>
          <w:lang w:val="ru-RU" w:eastAsia="ru-RU"/>
        </w:rPr>
        <w:t xml:space="preserve"> года, с одной</w:t>
      </w:r>
      <w:r w:rsidRPr="00DC3475">
        <w:rPr>
          <w:bCs/>
          <w:iCs/>
          <w:sz w:val="28"/>
          <w:szCs w:val="28"/>
          <w:lang w:val="ru-RU" w:eastAsia="ru-RU"/>
        </w:rPr>
        <w:t xml:space="preserve"> стороны,</w:t>
      </w:r>
      <w:r w:rsidRPr="00DC3475">
        <w:rPr>
          <w:sz w:val="28"/>
          <w:szCs w:val="28"/>
          <w:lang w:val="ru-RU" w:eastAsia="ru-RU"/>
        </w:rPr>
        <w:t xml:space="preserve"> и Индивидуальный предприниматель </w:t>
      </w:r>
      <w:proofErr w:type="spellStart"/>
      <w:r w:rsidRPr="00DC3475">
        <w:rPr>
          <w:sz w:val="28"/>
          <w:szCs w:val="28"/>
          <w:lang w:val="ru-RU" w:eastAsia="ru-RU"/>
        </w:rPr>
        <w:t>Маласай</w:t>
      </w:r>
      <w:proofErr w:type="spellEnd"/>
      <w:r w:rsidRPr="00DC3475">
        <w:rPr>
          <w:sz w:val="28"/>
          <w:szCs w:val="28"/>
          <w:lang w:val="ru-RU" w:eastAsia="ru-RU"/>
        </w:rPr>
        <w:t xml:space="preserve"> Татьяна Игоревна, с другой стороны, а совместно именуемые «Стороны», </w:t>
      </w:r>
      <w:r w:rsidRPr="00DC3475">
        <w:rPr>
          <w:bCs/>
          <w:sz w:val="28"/>
          <w:szCs w:val="28"/>
          <w:lang w:val="ru-RU" w:eastAsia="ru-RU"/>
        </w:rPr>
        <w:t xml:space="preserve">договорились о том, что стоимость услуг </w:t>
      </w:r>
      <w:r w:rsidR="00627F0F" w:rsidRPr="00296122">
        <w:rPr>
          <w:sz w:val="28"/>
          <w:szCs w:val="28"/>
          <w:lang w:val="ru-RU" w:eastAsia="ru-RU"/>
        </w:rPr>
        <w:t xml:space="preserve">по </w:t>
      </w:r>
      <w:r w:rsidR="008530E5">
        <w:rPr>
          <w:sz w:val="28"/>
          <w:szCs w:val="28"/>
          <w:lang w:val="ru-RU" w:eastAsia="ru-RU"/>
        </w:rPr>
        <w:t xml:space="preserve">упорядочиванию и систематизации </w:t>
      </w:r>
      <w:r w:rsidR="008530E5" w:rsidRPr="00296122">
        <w:rPr>
          <w:sz w:val="28"/>
          <w:szCs w:val="28"/>
          <w:lang w:val="ru-RU" w:eastAsia="ru-RU"/>
        </w:rPr>
        <w:t xml:space="preserve">проектно-сметной документации </w:t>
      </w:r>
      <w:r w:rsidR="008530E5">
        <w:rPr>
          <w:sz w:val="28"/>
          <w:szCs w:val="28"/>
          <w:lang w:val="ru-RU" w:eastAsia="ru-RU"/>
        </w:rPr>
        <w:t xml:space="preserve">Ростовского и Краснодарского филиалов </w:t>
      </w:r>
      <w:r w:rsidR="00627F0F">
        <w:rPr>
          <w:sz w:val="28"/>
          <w:szCs w:val="28"/>
          <w:lang w:val="ru-RU" w:eastAsia="ru-RU"/>
        </w:rPr>
        <w:t>составляет:</w:t>
      </w:r>
    </w:p>
    <w:tbl>
      <w:tblPr>
        <w:tblStyle w:val="1"/>
        <w:tblW w:w="1003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4961"/>
        <w:gridCol w:w="822"/>
        <w:gridCol w:w="850"/>
        <w:gridCol w:w="1163"/>
        <w:gridCol w:w="1418"/>
      </w:tblGrid>
      <w:tr w:rsidR="00C16CB3" w:rsidRPr="00400DB1" w:rsidTr="00C16CB3">
        <w:tc>
          <w:tcPr>
            <w:tcW w:w="788" w:type="dxa"/>
            <w:shd w:val="clear" w:color="auto" w:fill="auto"/>
            <w:tcMar>
              <w:left w:w="108" w:type="dxa"/>
            </w:tcMar>
          </w:tcPr>
          <w:p w:rsidR="00C16CB3" w:rsidRP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6CB3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4990" w:type="dxa"/>
            <w:gridSpan w:val="2"/>
            <w:shd w:val="clear" w:color="auto" w:fill="auto"/>
            <w:tcMar>
              <w:left w:w="108" w:type="dxa"/>
            </w:tcMar>
          </w:tcPr>
          <w:p w:rsidR="00C16CB3" w:rsidRP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6CB3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proofErr w:type="spellEnd"/>
          </w:p>
        </w:tc>
        <w:tc>
          <w:tcPr>
            <w:tcW w:w="822" w:type="dxa"/>
          </w:tcPr>
          <w:p w:rsidR="00C16CB3" w:rsidRP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C16CB3">
              <w:rPr>
                <w:rFonts w:ascii="Times New Roman" w:hAnsi="Times New Roman" w:cs="Times New Roman"/>
                <w:b/>
                <w:sz w:val="20"/>
                <w:lang w:val="ru-RU"/>
              </w:rPr>
              <w:t>Ед. измерения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P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C16CB3">
              <w:rPr>
                <w:rFonts w:ascii="Times New Roman" w:hAnsi="Times New Roman" w:cs="Times New Roman"/>
                <w:b/>
                <w:sz w:val="20"/>
                <w:lang w:val="ru-RU"/>
              </w:rPr>
              <w:t>Кол-во</w:t>
            </w:r>
          </w:p>
        </w:tc>
        <w:tc>
          <w:tcPr>
            <w:tcW w:w="1163" w:type="dxa"/>
          </w:tcPr>
          <w:p w:rsidR="00C16CB3" w:rsidRP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C16CB3">
              <w:rPr>
                <w:rFonts w:ascii="Times New Roman" w:hAnsi="Times New Roman" w:cs="Times New Roman"/>
                <w:b/>
                <w:sz w:val="20"/>
                <w:lang w:val="ru-RU"/>
              </w:rPr>
              <w:t>Цена за ед.</w:t>
            </w:r>
          </w:p>
          <w:p w:rsidR="00C16CB3" w:rsidRP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C16CB3">
              <w:rPr>
                <w:rFonts w:ascii="Times New Roman" w:hAnsi="Times New Roman" w:cs="Times New Roman"/>
                <w:b/>
                <w:sz w:val="20"/>
                <w:lang w:val="ru-RU"/>
              </w:rPr>
              <w:t>(руб.)</w:t>
            </w:r>
          </w:p>
        </w:tc>
        <w:tc>
          <w:tcPr>
            <w:tcW w:w="1418" w:type="dxa"/>
          </w:tcPr>
          <w:p w:rsidR="00C16CB3" w:rsidRP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C16CB3">
              <w:rPr>
                <w:rFonts w:ascii="Times New Roman" w:hAnsi="Times New Roman" w:cs="Times New Roman"/>
                <w:b/>
                <w:sz w:val="20"/>
                <w:lang w:val="ru-RU"/>
              </w:rPr>
              <w:t>Стоимость</w:t>
            </w:r>
          </w:p>
          <w:p w:rsidR="00C16CB3" w:rsidRP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C16CB3">
              <w:rPr>
                <w:rFonts w:ascii="Times New Roman" w:hAnsi="Times New Roman" w:cs="Times New Roman"/>
                <w:b/>
                <w:sz w:val="20"/>
                <w:lang w:val="ru-RU"/>
              </w:rPr>
              <w:t>(руб.)</w:t>
            </w:r>
          </w:p>
        </w:tc>
      </w:tr>
      <w:tr w:rsidR="00C16CB3" w:rsidRPr="00400DB1" w:rsidTr="00C16CB3">
        <w:tc>
          <w:tcPr>
            <w:tcW w:w="10031" w:type="dxa"/>
            <w:gridSpan w:val="7"/>
          </w:tcPr>
          <w:p w:rsidR="00C16CB3" w:rsidRPr="00400DB1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I</w:t>
            </w:r>
            <w:r w:rsidRPr="00400DB1">
              <w:rPr>
                <w:rFonts w:ascii="Times New Roman" w:hAnsi="Times New Roman" w:cs="Times New Roman"/>
                <w:szCs w:val="24"/>
                <w:lang w:val="ru-RU"/>
              </w:rPr>
              <w:t xml:space="preserve"> этап</w:t>
            </w:r>
          </w:p>
          <w:p w:rsidR="00C16CB3" w:rsidRPr="00400DB1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0DB1">
              <w:rPr>
                <w:rFonts w:ascii="Times New Roman" w:hAnsi="Times New Roman" w:cs="Times New Roman"/>
                <w:szCs w:val="24"/>
                <w:lang w:val="ru-RU"/>
              </w:rPr>
              <w:t>Предварительный</w:t>
            </w:r>
            <w:r w:rsidR="001D0316">
              <w:rPr>
                <w:rFonts w:ascii="Times New Roman" w:hAnsi="Times New Roman" w:cs="Times New Roman"/>
                <w:szCs w:val="24"/>
                <w:lang w:val="ru-RU"/>
              </w:rPr>
              <w:t xml:space="preserve"> (октябрь 2018)</w:t>
            </w:r>
          </w:p>
        </w:tc>
      </w:tr>
      <w:tr w:rsidR="00C16CB3" w:rsidRPr="00A43565" w:rsidTr="00C16CB3">
        <w:tc>
          <w:tcPr>
            <w:tcW w:w="788" w:type="dxa"/>
            <w:shd w:val="clear" w:color="auto" w:fill="auto"/>
            <w:tcMar>
              <w:left w:w="108" w:type="dxa"/>
            </w:tcMar>
          </w:tcPr>
          <w:p w:rsidR="00C16CB3" w:rsidRPr="00400DB1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400DB1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0DB1">
              <w:rPr>
                <w:rFonts w:ascii="Times New Roman" w:hAnsi="Times New Roman" w:cs="Times New Roman"/>
                <w:szCs w:val="24"/>
                <w:lang w:val="ru-RU"/>
              </w:rPr>
              <w:t>1.1.</w:t>
            </w:r>
          </w:p>
        </w:tc>
        <w:tc>
          <w:tcPr>
            <w:tcW w:w="4990" w:type="dxa"/>
            <w:gridSpan w:val="2"/>
            <w:shd w:val="clear" w:color="auto" w:fill="auto"/>
            <w:tcMar>
              <w:left w:w="108" w:type="dxa"/>
            </w:tcMar>
          </w:tcPr>
          <w:p w:rsidR="00C16CB3" w:rsidRPr="003135AF" w:rsidRDefault="00C16CB3" w:rsidP="0064130D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Оценка объема работ по формированию архива проектно-сметной, рабочей и исполнительной документации в Ростовском и Краснодарском филиалах.</w:t>
            </w:r>
          </w:p>
        </w:tc>
        <w:tc>
          <w:tcPr>
            <w:tcW w:w="822" w:type="dxa"/>
          </w:tcPr>
          <w:p w:rsidR="00C16CB3" w:rsidRDefault="00C16CB3" w:rsidP="00055846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  <w:p w:rsidR="00C16CB3" w:rsidRPr="00400DB1" w:rsidRDefault="00C16CB3" w:rsidP="00055846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63" w:type="dxa"/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15 100,00</w:t>
            </w:r>
          </w:p>
        </w:tc>
      </w:tr>
      <w:tr w:rsidR="00C16CB3" w:rsidRPr="00A43565" w:rsidTr="00C16CB3">
        <w:tc>
          <w:tcPr>
            <w:tcW w:w="788" w:type="dxa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4990" w:type="dxa"/>
            <w:gridSpan w:val="2"/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Разработка методических указаний для каждого филиала по формированию архива проектно-сметной, рабочей и исполнительной документации.</w:t>
            </w:r>
          </w:p>
        </w:tc>
        <w:tc>
          <w:tcPr>
            <w:tcW w:w="822" w:type="dxa"/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63" w:type="dxa"/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25 000,00</w:t>
            </w:r>
          </w:p>
        </w:tc>
      </w:tr>
      <w:tr w:rsidR="00C16CB3" w:rsidRPr="00A43565" w:rsidTr="00C16CB3">
        <w:tc>
          <w:tcPr>
            <w:tcW w:w="788" w:type="dxa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4990" w:type="dxa"/>
            <w:gridSpan w:val="2"/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Разработка и составление плана работы.</w:t>
            </w:r>
          </w:p>
        </w:tc>
        <w:tc>
          <w:tcPr>
            <w:tcW w:w="822" w:type="dxa"/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63" w:type="dxa"/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3 000,00</w:t>
            </w:r>
          </w:p>
        </w:tc>
      </w:tr>
      <w:tr w:rsidR="00C16CB3" w:rsidRPr="00A43565" w:rsidTr="00C16CB3">
        <w:tc>
          <w:tcPr>
            <w:tcW w:w="788" w:type="dxa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90" w:type="dxa"/>
            <w:gridSpan w:val="2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3565">
              <w:rPr>
                <w:rFonts w:ascii="Times New Roman" w:hAnsi="Times New Roman" w:cs="Times New Roman"/>
                <w:szCs w:val="24"/>
              </w:rPr>
              <w:t>Итого</w:t>
            </w:r>
            <w:proofErr w:type="spellEnd"/>
            <w:r w:rsidRPr="00A43565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822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3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43 100,00</w:t>
            </w:r>
          </w:p>
        </w:tc>
      </w:tr>
      <w:tr w:rsidR="00C16CB3" w:rsidRPr="00A43565" w:rsidTr="00C16CB3">
        <w:tc>
          <w:tcPr>
            <w:tcW w:w="10031" w:type="dxa"/>
            <w:gridSpan w:val="7"/>
            <w:tcBorders>
              <w:top w:val="nil"/>
            </w:tcBorders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II этап</w:t>
            </w: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A43565">
              <w:rPr>
                <w:rFonts w:ascii="Times New Roman" w:hAnsi="Times New Roman" w:cs="Times New Roman"/>
                <w:szCs w:val="24"/>
              </w:rPr>
              <w:t>октябрь</w:t>
            </w:r>
            <w:proofErr w:type="spellEnd"/>
            <w:r w:rsidRPr="00A43565">
              <w:rPr>
                <w:rFonts w:ascii="Times New Roman" w:hAnsi="Times New Roman" w:cs="Times New Roman"/>
                <w:szCs w:val="24"/>
              </w:rPr>
              <w:t xml:space="preserve"> 2018)</w:t>
            </w:r>
          </w:p>
        </w:tc>
      </w:tr>
      <w:tr w:rsidR="00C16CB3" w:rsidRPr="00A43565" w:rsidTr="00C16CB3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990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Систематизация и организация комплектации проектно-сметной, рабочей и исполнительной документации, распределения документации по коробам.</w:t>
            </w:r>
          </w:p>
        </w:tc>
        <w:tc>
          <w:tcPr>
            <w:tcW w:w="822" w:type="dxa"/>
            <w:tcBorders>
              <w:top w:val="nil"/>
            </w:tcBorders>
          </w:tcPr>
          <w:p w:rsidR="00C16CB3" w:rsidRP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16C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Короб А3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163" w:type="dxa"/>
            <w:tcBorders>
              <w:top w:val="nil"/>
            </w:tcBorders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6CB3" w:rsidRPr="006F2C8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10,00</w:t>
            </w:r>
          </w:p>
        </w:tc>
        <w:tc>
          <w:tcPr>
            <w:tcW w:w="1418" w:type="dxa"/>
            <w:tcBorders>
              <w:top w:val="nil"/>
            </w:tcBorders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1 200, 00</w:t>
            </w:r>
          </w:p>
        </w:tc>
      </w:tr>
      <w:tr w:rsidR="00C16CB3" w:rsidRPr="00A43565" w:rsidTr="00C16CB3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990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Организация внесения записей о скомплектованных коробах проектно-сметной, рабочей и исполнительной документации в базу данных Системы учета и поиска документов</w:t>
            </w:r>
            <w:r w:rsidR="00BD2A54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822" w:type="dxa"/>
            <w:tcBorders>
              <w:top w:val="nil"/>
            </w:tcBorders>
          </w:tcPr>
          <w:p w:rsidR="00C16CB3" w:rsidRP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16C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Короб А3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163" w:type="dxa"/>
            <w:tcBorders>
              <w:top w:val="nil"/>
            </w:tcBorders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6CB3" w:rsidRPr="006F2C8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10,00</w:t>
            </w:r>
          </w:p>
        </w:tc>
        <w:tc>
          <w:tcPr>
            <w:tcW w:w="1418" w:type="dxa"/>
            <w:tcBorders>
              <w:top w:val="nil"/>
            </w:tcBorders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1 200,00</w:t>
            </w:r>
          </w:p>
        </w:tc>
      </w:tr>
      <w:tr w:rsidR="00C16CB3" w:rsidRPr="00A43565" w:rsidTr="00C16CB3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4990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Ежедневный контроль записей, внесенных в базу данных Системы учета документов</w:t>
            </w:r>
            <w:r w:rsidR="00BD2A54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822" w:type="dxa"/>
            <w:tcBorders>
              <w:top w:val="nil"/>
            </w:tcBorders>
          </w:tcPr>
          <w:p w:rsidR="00C16CB3" w:rsidRP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16C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Короб А3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163" w:type="dxa"/>
            <w:tcBorders>
              <w:top w:val="nil"/>
            </w:tcBorders>
          </w:tcPr>
          <w:p w:rsidR="00C16CB3" w:rsidRPr="006F2C8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50,00</w:t>
            </w:r>
          </w:p>
        </w:tc>
        <w:tc>
          <w:tcPr>
            <w:tcW w:w="1418" w:type="dxa"/>
            <w:tcBorders>
              <w:top w:val="nil"/>
            </w:tcBorders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6 000,00</w:t>
            </w:r>
          </w:p>
        </w:tc>
      </w:tr>
      <w:tr w:rsidR="00C16CB3" w:rsidRPr="007B2DAF" w:rsidTr="00C16CB3">
        <w:tc>
          <w:tcPr>
            <w:tcW w:w="7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2.4</w:t>
            </w:r>
          </w:p>
        </w:tc>
        <w:tc>
          <w:tcPr>
            <w:tcW w:w="4990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Выездной контроль (Ростов-На-Дону, Краснодар)</w:t>
            </w:r>
            <w:r w:rsidR="00BD2A54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822" w:type="dxa"/>
            <w:tcBorders>
              <w:top w:val="nil"/>
            </w:tcBorders>
          </w:tcPr>
          <w:p w:rsidR="00C16CB3" w:rsidRP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C16CB3" w:rsidRPr="00A43565" w:rsidTr="00C16CB3">
        <w:tc>
          <w:tcPr>
            <w:tcW w:w="788" w:type="dxa"/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2.4.1.</w:t>
            </w:r>
          </w:p>
        </w:tc>
        <w:tc>
          <w:tcPr>
            <w:tcW w:w="4990" w:type="dxa"/>
            <w:gridSpan w:val="2"/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Выездной контроль комплектации и распределения проектно-сметной, рабочей</w:t>
            </w:r>
            <w:r w:rsidR="00BD2A54">
              <w:rPr>
                <w:rFonts w:ascii="Times New Roman" w:hAnsi="Times New Roman" w:cs="Times New Roman"/>
                <w:szCs w:val="24"/>
                <w:lang w:val="ru-RU"/>
              </w:rPr>
              <w:t xml:space="preserve"> и исполнительной документации.</w:t>
            </w:r>
          </w:p>
        </w:tc>
        <w:tc>
          <w:tcPr>
            <w:tcW w:w="822" w:type="dxa"/>
          </w:tcPr>
          <w:p w:rsidR="00C16CB3" w:rsidRP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163" w:type="dxa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6F2C8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60,00</w:t>
            </w:r>
          </w:p>
        </w:tc>
        <w:tc>
          <w:tcPr>
            <w:tcW w:w="1418" w:type="dxa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7 200,00</w:t>
            </w:r>
          </w:p>
        </w:tc>
      </w:tr>
      <w:tr w:rsidR="00C16CB3" w:rsidRPr="00A43565" w:rsidTr="00C16CB3">
        <w:tc>
          <w:tcPr>
            <w:tcW w:w="788" w:type="dxa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2.4.2.</w:t>
            </w:r>
          </w:p>
        </w:tc>
        <w:tc>
          <w:tcPr>
            <w:tcW w:w="4990" w:type="dxa"/>
            <w:gridSpan w:val="2"/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Контроль соответствия записей, внесенных в базу данных Системы, наличию документов на бумажном носителе.</w:t>
            </w:r>
          </w:p>
        </w:tc>
        <w:tc>
          <w:tcPr>
            <w:tcW w:w="822" w:type="dxa"/>
          </w:tcPr>
          <w:p w:rsidR="00C16CB3" w:rsidRP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16C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Короб А3</w:t>
            </w:r>
          </w:p>
        </w:tc>
        <w:tc>
          <w:tcPr>
            <w:tcW w:w="850" w:type="dxa"/>
            <w:shd w:val="clear" w:color="auto" w:fill="auto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163" w:type="dxa"/>
          </w:tcPr>
          <w:p w:rsidR="00C16CB3" w:rsidRPr="0072084D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100,00</w:t>
            </w:r>
          </w:p>
        </w:tc>
        <w:tc>
          <w:tcPr>
            <w:tcW w:w="1418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12 000,00</w:t>
            </w:r>
          </w:p>
        </w:tc>
      </w:tr>
      <w:tr w:rsidR="00C16CB3" w:rsidRPr="00A43565" w:rsidTr="00C16CB3">
        <w:tc>
          <w:tcPr>
            <w:tcW w:w="788" w:type="dxa"/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2.4.3.</w:t>
            </w:r>
          </w:p>
        </w:tc>
        <w:tc>
          <w:tcPr>
            <w:tcW w:w="4990" w:type="dxa"/>
            <w:gridSpan w:val="2"/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 xml:space="preserve">Обеспечение достоверности наличия документации на бумажных носителях </w:t>
            </w: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сведениям в базе данных. При необходимости корректировка сведений в базе данных и на местах.</w:t>
            </w:r>
          </w:p>
        </w:tc>
        <w:tc>
          <w:tcPr>
            <w:tcW w:w="822" w:type="dxa"/>
          </w:tcPr>
          <w:p w:rsidR="00C16CB3" w:rsidRP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16CB3" w:rsidRP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16CB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Короб А3</w:t>
            </w:r>
          </w:p>
        </w:tc>
        <w:tc>
          <w:tcPr>
            <w:tcW w:w="850" w:type="dxa"/>
            <w:shd w:val="clear" w:color="auto" w:fill="auto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6F2C8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163" w:type="dxa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72084D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30,00</w:t>
            </w:r>
          </w:p>
        </w:tc>
        <w:tc>
          <w:tcPr>
            <w:tcW w:w="1418" w:type="dxa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3 600,00</w:t>
            </w:r>
          </w:p>
        </w:tc>
      </w:tr>
      <w:tr w:rsidR="00C16CB3" w:rsidRPr="00A43565" w:rsidTr="00C16CB3">
        <w:tc>
          <w:tcPr>
            <w:tcW w:w="788" w:type="dxa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4990" w:type="dxa"/>
            <w:gridSpan w:val="2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3565">
              <w:rPr>
                <w:rFonts w:ascii="Times New Roman" w:hAnsi="Times New Roman" w:cs="Times New Roman"/>
                <w:szCs w:val="24"/>
              </w:rPr>
              <w:t>Командировочные</w:t>
            </w:r>
            <w:proofErr w:type="spellEnd"/>
            <w:r w:rsidRPr="00A435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43565">
              <w:rPr>
                <w:rFonts w:ascii="Times New Roman" w:hAnsi="Times New Roman" w:cs="Times New Roman"/>
                <w:szCs w:val="24"/>
              </w:rPr>
              <w:t>расходы</w:t>
            </w:r>
            <w:proofErr w:type="spellEnd"/>
          </w:p>
        </w:tc>
        <w:tc>
          <w:tcPr>
            <w:tcW w:w="822" w:type="dxa"/>
          </w:tcPr>
          <w:p w:rsidR="00C16CB3" w:rsidRP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3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CB3" w:rsidRPr="00A43565" w:rsidTr="00C16CB3">
        <w:tc>
          <w:tcPr>
            <w:tcW w:w="788" w:type="dxa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2.5.1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C16CB3" w:rsidRPr="00A43565" w:rsidRDefault="00C16CB3" w:rsidP="00055846">
            <w:pPr>
              <w:spacing w:line="240" w:lineRule="atLeast"/>
              <w:ind w:left="4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3565">
              <w:rPr>
                <w:rFonts w:ascii="Times New Roman" w:hAnsi="Times New Roman" w:cs="Times New Roman"/>
                <w:szCs w:val="24"/>
              </w:rPr>
              <w:t>Проезд</w:t>
            </w:r>
            <w:proofErr w:type="spellEnd"/>
          </w:p>
        </w:tc>
        <w:tc>
          <w:tcPr>
            <w:tcW w:w="822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3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11 000,00</w:t>
            </w:r>
          </w:p>
        </w:tc>
      </w:tr>
      <w:tr w:rsidR="00C16CB3" w:rsidRPr="00A43565" w:rsidTr="00C16CB3">
        <w:tc>
          <w:tcPr>
            <w:tcW w:w="788" w:type="dxa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2.5.2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C16CB3" w:rsidRPr="00A43565" w:rsidRDefault="00C16CB3" w:rsidP="00055846">
            <w:pPr>
              <w:spacing w:line="240" w:lineRule="atLeast"/>
              <w:ind w:left="4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3565">
              <w:rPr>
                <w:rFonts w:ascii="Times New Roman" w:hAnsi="Times New Roman" w:cs="Times New Roman"/>
                <w:szCs w:val="24"/>
              </w:rPr>
              <w:t>Проживание</w:t>
            </w:r>
            <w:proofErr w:type="spellEnd"/>
          </w:p>
        </w:tc>
        <w:tc>
          <w:tcPr>
            <w:tcW w:w="822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3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15 700,00</w:t>
            </w:r>
          </w:p>
        </w:tc>
      </w:tr>
      <w:tr w:rsidR="00C16CB3" w:rsidRPr="00A43565" w:rsidTr="00C16CB3">
        <w:tc>
          <w:tcPr>
            <w:tcW w:w="788" w:type="dxa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C16CB3" w:rsidRPr="00A43565" w:rsidRDefault="00C16CB3" w:rsidP="00055846">
            <w:pPr>
              <w:spacing w:line="240" w:lineRule="atLeast"/>
              <w:ind w:left="4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3565">
              <w:rPr>
                <w:rFonts w:ascii="Times New Roman" w:hAnsi="Times New Roman" w:cs="Times New Roman"/>
                <w:szCs w:val="24"/>
              </w:rPr>
              <w:t>Итого</w:t>
            </w:r>
            <w:proofErr w:type="spellEnd"/>
            <w:r w:rsidRPr="00A435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43565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A43565">
              <w:rPr>
                <w:rFonts w:ascii="Times New Roman" w:hAnsi="Times New Roman" w:cs="Times New Roman"/>
                <w:szCs w:val="24"/>
              </w:rPr>
              <w:t xml:space="preserve"> II этап</w:t>
            </w:r>
          </w:p>
        </w:tc>
        <w:tc>
          <w:tcPr>
            <w:tcW w:w="822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3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50 700,00</w:t>
            </w:r>
          </w:p>
        </w:tc>
      </w:tr>
      <w:tr w:rsidR="00C16CB3" w:rsidRPr="00A43565" w:rsidTr="00C16CB3">
        <w:tc>
          <w:tcPr>
            <w:tcW w:w="10031" w:type="dxa"/>
            <w:gridSpan w:val="7"/>
            <w:tcBorders>
              <w:top w:val="nil"/>
            </w:tcBorders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III этап</w:t>
            </w: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A43565">
              <w:rPr>
                <w:rFonts w:ascii="Times New Roman" w:hAnsi="Times New Roman" w:cs="Times New Roman"/>
                <w:szCs w:val="24"/>
              </w:rPr>
              <w:t>ноябрь</w:t>
            </w:r>
            <w:proofErr w:type="spellEnd"/>
            <w:r w:rsidRPr="00A43565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A43565">
              <w:rPr>
                <w:rFonts w:ascii="Times New Roman" w:hAnsi="Times New Roman" w:cs="Times New Roman"/>
                <w:szCs w:val="24"/>
              </w:rPr>
              <w:t>декабрь</w:t>
            </w:r>
            <w:proofErr w:type="spellEnd"/>
            <w:r w:rsidRPr="00A43565">
              <w:rPr>
                <w:rFonts w:ascii="Times New Roman" w:hAnsi="Times New Roman" w:cs="Times New Roman"/>
                <w:szCs w:val="24"/>
              </w:rPr>
              <w:t xml:space="preserve"> 2018)</w:t>
            </w:r>
          </w:p>
        </w:tc>
      </w:tr>
      <w:tr w:rsidR="00C16CB3" w:rsidRPr="00A43565" w:rsidTr="00C16CB3">
        <w:tc>
          <w:tcPr>
            <w:tcW w:w="81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Систематизация и организация комплектации проектно-сметной, рабочей и исполнительной документации, распределения документации по коробам.</w:t>
            </w:r>
          </w:p>
        </w:tc>
        <w:tc>
          <w:tcPr>
            <w:tcW w:w="822" w:type="dxa"/>
            <w:tcBorders>
              <w:top w:val="nil"/>
            </w:tcBorders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D2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Короб А3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472</w:t>
            </w:r>
          </w:p>
        </w:tc>
        <w:tc>
          <w:tcPr>
            <w:tcW w:w="1163" w:type="dxa"/>
            <w:tcBorders>
              <w:top w:val="nil"/>
            </w:tcBorders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6CB3" w:rsidRPr="0072084D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10,00</w:t>
            </w:r>
          </w:p>
        </w:tc>
        <w:tc>
          <w:tcPr>
            <w:tcW w:w="1418" w:type="dxa"/>
            <w:tcBorders>
              <w:top w:val="nil"/>
            </w:tcBorders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A4356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72</w:t>
            </w:r>
            <w:r w:rsidRPr="00A43565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C16CB3" w:rsidRPr="00A43565" w:rsidTr="00C16CB3">
        <w:tc>
          <w:tcPr>
            <w:tcW w:w="81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3.2.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Организация внесения записей о скомплектованных коробах проектно-сметной, рабочей и исполнительной документации в базу данных Системы учета документов</w:t>
            </w:r>
            <w:r w:rsidR="00BD2A54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822" w:type="dxa"/>
            <w:tcBorders>
              <w:top w:val="nil"/>
            </w:tcBorders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D2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Короб А3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472</w:t>
            </w:r>
          </w:p>
        </w:tc>
        <w:tc>
          <w:tcPr>
            <w:tcW w:w="1163" w:type="dxa"/>
            <w:tcBorders>
              <w:top w:val="nil"/>
            </w:tcBorders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6CB3" w:rsidRPr="0072084D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10,00</w:t>
            </w:r>
          </w:p>
        </w:tc>
        <w:tc>
          <w:tcPr>
            <w:tcW w:w="1418" w:type="dxa"/>
            <w:tcBorders>
              <w:top w:val="nil"/>
            </w:tcBorders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A4356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72</w:t>
            </w:r>
            <w:r w:rsidRPr="00A43565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C16CB3" w:rsidRPr="00A43565" w:rsidTr="00C16CB3">
        <w:tc>
          <w:tcPr>
            <w:tcW w:w="81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3.3.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Ежедневный контроль записей, внесенных в базу данных Системы учета документов</w:t>
            </w:r>
            <w:r w:rsidR="00BD2A54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822" w:type="dxa"/>
            <w:tcBorders>
              <w:top w:val="nil"/>
            </w:tcBorders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D2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Короб А3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472</w:t>
            </w:r>
          </w:p>
        </w:tc>
        <w:tc>
          <w:tcPr>
            <w:tcW w:w="1163" w:type="dxa"/>
            <w:tcBorders>
              <w:top w:val="nil"/>
            </w:tcBorders>
          </w:tcPr>
          <w:p w:rsidR="00C16CB3" w:rsidRPr="0072084D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50,00</w:t>
            </w:r>
          </w:p>
        </w:tc>
        <w:tc>
          <w:tcPr>
            <w:tcW w:w="1418" w:type="dxa"/>
            <w:tcBorders>
              <w:top w:val="nil"/>
            </w:tcBorders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  <w:r w:rsidRPr="00A43565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A43565">
              <w:rPr>
                <w:rFonts w:ascii="Times New Roman" w:hAnsi="Times New Roman" w:cs="Times New Roman"/>
                <w:szCs w:val="24"/>
              </w:rPr>
              <w:t>00,00</w:t>
            </w:r>
          </w:p>
        </w:tc>
      </w:tr>
      <w:tr w:rsidR="00C16CB3" w:rsidRPr="007B2DAF" w:rsidTr="00C16CB3">
        <w:tc>
          <w:tcPr>
            <w:tcW w:w="81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3.4.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Выездной контроль (Ростов-На-Дону, Краснодар)</w:t>
            </w:r>
            <w:r w:rsidR="00BD2A54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822" w:type="dxa"/>
            <w:tcBorders>
              <w:top w:val="nil"/>
            </w:tcBorders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C16CB3" w:rsidRPr="00A43565" w:rsidTr="00C16CB3">
        <w:tc>
          <w:tcPr>
            <w:tcW w:w="81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3.4.1.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 xml:space="preserve">Выездной контроль комплектации и распределения проектно-сметной, рабочей и исполнительной документации, </w:t>
            </w:r>
          </w:p>
        </w:tc>
        <w:tc>
          <w:tcPr>
            <w:tcW w:w="822" w:type="dxa"/>
            <w:tcBorders>
              <w:top w:val="nil"/>
            </w:tcBorders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D2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Короб А3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472</w:t>
            </w:r>
          </w:p>
        </w:tc>
        <w:tc>
          <w:tcPr>
            <w:tcW w:w="1163" w:type="dxa"/>
            <w:tcBorders>
              <w:top w:val="nil"/>
            </w:tcBorders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72084D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60,00</w:t>
            </w:r>
          </w:p>
        </w:tc>
        <w:tc>
          <w:tcPr>
            <w:tcW w:w="1418" w:type="dxa"/>
            <w:tcBorders>
              <w:top w:val="nil"/>
            </w:tcBorders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28 32</w:t>
            </w:r>
            <w:r w:rsidRPr="00A43565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C16CB3" w:rsidRPr="00A43565" w:rsidTr="00C16CB3">
        <w:tc>
          <w:tcPr>
            <w:tcW w:w="81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3.4.2.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Контроль соответствия записей, внесенных в базу данных Системы, наличию документов на бумажном носителе.</w:t>
            </w:r>
          </w:p>
        </w:tc>
        <w:tc>
          <w:tcPr>
            <w:tcW w:w="822" w:type="dxa"/>
            <w:tcBorders>
              <w:top w:val="nil"/>
            </w:tcBorders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D2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Короб А3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472</w:t>
            </w:r>
          </w:p>
        </w:tc>
        <w:tc>
          <w:tcPr>
            <w:tcW w:w="1163" w:type="dxa"/>
            <w:tcBorders>
              <w:top w:val="nil"/>
            </w:tcBorders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72084D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100,00</w:t>
            </w:r>
          </w:p>
        </w:tc>
        <w:tc>
          <w:tcPr>
            <w:tcW w:w="1418" w:type="dxa"/>
            <w:tcBorders>
              <w:top w:val="nil"/>
            </w:tcBorders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  <w:r w:rsidRPr="00A43565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A43565">
              <w:rPr>
                <w:rFonts w:ascii="Times New Roman" w:hAnsi="Times New Roman" w:cs="Times New Roman"/>
                <w:szCs w:val="24"/>
              </w:rPr>
              <w:t>00,00</w:t>
            </w:r>
          </w:p>
        </w:tc>
      </w:tr>
      <w:tr w:rsidR="00C16CB3" w:rsidRPr="00A43565" w:rsidTr="00C16CB3">
        <w:tc>
          <w:tcPr>
            <w:tcW w:w="81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3.4.3.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Обеспечение достоверности наличия документации на бумажных носителях сведениям в базе данных. При необходимости корректировка сведений в базе данных и на местах.</w:t>
            </w:r>
          </w:p>
        </w:tc>
        <w:tc>
          <w:tcPr>
            <w:tcW w:w="822" w:type="dxa"/>
            <w:tcBorders>
              <w:top w:val="nil"/>
            </w:tcBorders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D2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Короб А3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472</w:t>
            </w:r>
          </w:p>
        </w:tc>
        <w:tc>
          <w:tcPr>
            <w:tcW w:w="1163" w:type="dxa"/>
            <w:tcBorders>
              <w:top w:val="nil"/>
            </w:tcBorders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72084D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30,00</w:t>
            </w:r>
          </w:p>
        </w:tc>
        <w:tc>
          <w:tcPr>
            <w:tcW w:w="1418" w:type="dxa"/>
            <w:tcBorders>
              <w:top w:val="nil"/>
            </w:tcBorders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14 16</w:t>
            </w:r>
            <w:r w:rsidRPr="00A43565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C16CB3" w:rsidRPr="00A43565" w:rsidTr="00C16CB3">
        <w:tc>
          <w:tcPr>
            <w:tcW w:w="81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3.5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3565">
              <w:rPr>
                <w:rFonts w:ascii="Times New Roman" w:hAnsi="Times New Roman" w:cs="Times New Roman"/>
                <w:szCs w:val="24"/>
              </w:rPr>
              <w:t>Командировочные</w:t>
            </w:r>
            <w:proofErr w:type="spellEnd"/>
            <w:r w:rsidRPr="00A435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43565">
              <w:rPr>
                <w:rFonts w:ascii="Times New Roman" w:hAnsi="Times New Roman" w:cs="Times New Roman"/>
                <w:szCs w:val="24"/>
              </w:rPr>
              <w:t>расходы</w:t>
            </w:r>
            <w:proofErr w:type="spellEnd"/>
          </w:p>
        </w:tc>
        <w:tc>
          <w:tcPr>
            <w:tcW w:w="822" w:type="dxa"/>
            <w:tcBorders>
              <w:top w:val="nil"/>
            </w:tcBorders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CB3" w:rsidRPr="00A43565" w:rsidTr="00C16CB3">
        <w:tc>
          <w:tcPr>
            <w:tcW w:w="81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3.5.1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ind w:left="42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Проезд</w:t>
            </w:r>
            <w:proofErr w:type="spellEnd"/>
          </w:p>
        </w:tc>
        <w:tc>
          <w:tcPr>
            <w:tcW w:w="822" w:type="dxa"/>
            <w:tcBorders>
              <w:top w:val="nil"/>
            </w:tcBorders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11 000,00</w:t>
            </w:r>
          </w:p>
        </w:tc>
      </w:tr>
      <w:tr w:rsidR="00C16CB3" w:rsidRPr="00A43565" w:rsidTr="00C16CB3">
        <w:tc>
          <w:tcPr>
            <w:tcW w:w="81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3.5.2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ind w:left="42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Проживание</w:t>
            </w:r>
            <w:proofErr w:type="spellEnd"/>
          </w:p>
        </w:tc>
        <w:tc>
          <w:tcPr>
            <w:tcW w:w="822" w:type="dxa"/>
            <w:tcBorders>
              <w:top w:val="nil"/>
            </w:tcBorders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15 700,00</w:t>
            </w:r>
          </w:p>
        </w:tc>
      </w:tr>
      <w:tr w:rsidR="00C16CB3" w:rsidRPr="00A43565" w:rsidTr="00C16CB3">
        <w:tc>
          <w:tcPr>
            <w:tcW w:w="81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ind w:left="4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3565">
              <w:rPr>
                <w:rFonts w:ascii="Times New Roman" w:hAnsi="Times New Roman" w:cs="Times New Roman"/>
                <w:szCs w:val="24"/>
              </w:rPr>
              <w:t>Итого</w:t>
            </w:r>
            <w:proofErr w:type="spellEnd"/>
            <w:r w:rsidRPr="00A435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43565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A43565">
              <w:rPr>
                <w:rFonts w:ascii="Times New Roman" w:hAnsi="Times New Roman" w:cs="Times New Roman"/>
                <w:szCs w:val="24"/>
              </w:rPr>
              <w:t xml:space="preserve"> III этап</w:t>
            </w:r>
          </w:p>
        </w:tc>
        <w:tc>
          <w:tcPr>
            <w:tcW w:w="822" w:type="dxa"/>
            <w:tcBorders>
              <w:top w:val="nil"/>
            </w:tcBorders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149 420,00</w:t>
            </w:r>
          </w:p>
        </w:tc>
      </w:tr>
      <w:tr w:rsidR="00C16CB3" w:rsidRPr="00A43565" w:rsidTr="00C16CB3">
        <w:tc>
          <w:tcPr>
            <w:tcW w:w="10031" w:type="dxa"/>
            <w:gridSpan w:val="7"/>
            <w:tcBorders>
              <w:top w:val="nil"/>
            </w:tcBorders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A54">
              <w:rPr>
                <w:rFonts w:ascii="Times New Roman" w:hAnsi="Times New Roman" w:cs="Times New Roman"/>
                <w:szCs w:val="24"/>
              </w:rPr>
              <w:t>IV этап</w:t>
            </w:r>
          </w:p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A54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BD2A54">
              <w:rPr>
                <w:rFonts w:ascii="Times New Roman" w:hAnsi="Times New Roman" w:cs="Times New Roman"/>
                <w:szCs w:val="24"/>
              </w:rPr>
              <w:t>январь</w:t>
            </w:r>
            <w:proofErr w:type="spellEnd"/>
            <w:r w:rsidRPr="00BD2A5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D2A54">
              <w:rPr>
                <w:rFonts w:ascii="Times New Roman" w:hAnsi="Times New Roman" w:cs="Times New Roman"/>
                <w:szCs w:val="24"/>
              </w:rPr>
              <w:t>февраль</w:t>
            </w:r>
            <w:proofErr w:type="spellEnd"/>
            <w:r w:rsidRPr="00BD2A54">
              <w:rPr>
                <w:rFonts w:ascii="Times New Roman" w:hAnsi="Times New Roman" w:cs="Times New Roman"/>
                <w:szCs w:val="24"/>
              </w:rPr>
              <w:t xml:space="preserve"> 2019)</w:t>
            </w:r>
          </w:p>
        </w:tc>
      </w:tr>
      <w:tr w:rsidR="00C16CB3" w:rsidRPr="00A43565" w:rsidTr="00C16CB3"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Систематизация и организация комплектации проектно-сметной, рабочей и исполнительной документации, распределения документации по коробам.</w:t>
            </w:r>
          </w:p>
        </w:tc>
        <w:tc>
          <w:tcPr>
            <w:tcW w:w="822" w:type="dxa"/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D2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Короб А3</w:t>
            </w:r>
          </w:p>
        </w:tc>
        <w:tc>
          <w:tcPr>
            <w:tcW w:w="850" w:type="dxa"/>
            <w:shd w:val="clear" w:color="auto" w:fill="auto"/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</w:t>
            </w:r>
          </w:p>
        </w:tc>
        <w:tc>
          <w:tcPr>
            <w:tcW w:w="1163" w:type="dxa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6CB3" w:rsidRPr="0072084D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10,00</w:t>
            </w:r>
          </w:p>
        </w:tc>
        <w:tc>
          <w:tcPr>
            <w:tcW w:w="1418" w:type="dxa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4 000,00</w:t>
            </w:r>
          </w:p>
        </w:tc>
      </w:tr>
      <w:tr w:rsidR="00C16CB3" w:rsidRPr="00A43565" w:rsidTr="00C16CB3"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4.2.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Организация внесения записей о скомплектованных коробах проектно-сметной, рабочей и исполнительной документации в базу данных Системы учета документов</w:t>
            </w:r>
            <w:r w:rsidR="00BD2A54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  <w:p w:rsidR="00BD2A54" w:rsidRPr="003135AF" w:rsidRDefault="00BD2A54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D2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Короб А3</w:t>
            </w:r>
          </w:p>
        </w:tc>
        <w:tc>
          <w:tcPr>
            <w:tcW w:w="850" w:type="dxa"/>
            <w:shd w:val="clear" w:color="auto" w:fill="auto"/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</w:t>
            </w:r>
          </w:p>
        </w:tc>
        <w:tc>
          <w:tcPr>
            <w:tcW w:w="1163" w:type="dxa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6CB3" w:rsidRPr="0072084D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10,00</w:t>
            </w:r>
          </w:p>
        </w:tc>
        <w:tc>
          <w:tcPr>
            <w:tcW w:w="1418" w:type="dxa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4 000,00</w:t>
            </w:r>
          </w:p>
        </w:tc>
      </w:tr>
      <w:tr w:rsidR="00C16CB3" w:rsidRPr="00A43565" w:rsidTr="00C16CB3"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4.3.</w:t>
            </w:r>
          </w:p>
        </w:tc>
        <w:tc>
          <w:tcPr>
            <w:tcW w:w="4961" w:type="dxa"/>
            <w:shd w:val="clear" w:color="auto" w:fill="auto"/>
          </w:tcPr>
          <w:p w:rsidR="00C16CB3" w:rsidRPr="003135AF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Ежедневный контроль записей, внесенных в базу данных Системы учета документов</w:t>
            </w:r>
            <w:r w:rsidR="00BD2A54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822" w:type="dxa"/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D2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Короб А3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</w:t>
            </w:r>
          </w:p>
        </w:tc>
        <w:tc>
          <w:tcPr>
            <w:tcW w:w="1163" w:type="dxa"/>
          </w:tcPr>
          <w:p w:rsidR="00C16CB3" w:rsidRPr="0072084D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50,00</w:t>
            </w:r>
          </w:p>
        </w:tc>
        <w:tc>
          <w:tcPr>
            <w:tcW w:w="1418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20 000,00</w:t>
            </w:r>
          </w:p>
        </w:tc>
      </w:tr>
      <w:tr w:rsidR="00C16CB3" w:rsidRPr="007B2DAF" w:rsidTr="00C16CB3"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lastRenderedPageBreak/>
              <w:t>4.4.</w:t>
            </w:r>
          </w:p>
        </w:tc>
        <w:tc>
          <w:tcPr>
            <w:tcW w:w="4961" w:type="dxa"/>
            <w:shd w:val="clear" w:color="auto" w:fill="auto"/>
          </w:tcPr>
          <w:p w:rsidR="00C16CB3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Выездной контроль (Ростов-На-Дону, Краснодар)</w:t>
            </w:r>
            <w:r w:rsidR="00BD2A54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  <w:p w:rsidR="00BD2A54" w:rsidRPr="003135AF" w:rsidRDefault="00BD2A54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63" w:type="dxa"/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C16CB3" w:rsidRPr="00A43565" w:rsidTr="00C16CB3"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4.4.1.</w:t>
            </w:r>
          </w:p>
        </w:tc>
        <w:tc>
          <w:tcPr>
            <w:tcW w:w="4961" w:type="dxa"/>
            <w:shd w:val="clear" w:color="auto" w:fill="auto"/>
          </w:tcPr>
          <w:p w:rsidR="00C16CB3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Выездной контроль комплектации и распределения проектно-сметной, рабочей</w:t>
            </w:r>
            <w:r w:rsidR="00BD2A54">
              <w:rPr>
                <w:rFonts w:ascii="Times New Roman" w:hAnsi="Times New Roman" w:cs="Times New Roman"/>
                <w:szCs w:val="24"/>
                <w:lang w:val="ru-RU"/>
              </w:rPr>
              <w:t xml:space="preserve"> и исполнительной документации.</w:t>
            </w:r>
          </w:p>
          <w:p w:rsidR="00BD2A54" w:rsidRPr="003135AF" w:rsidRDefault="00BD2A54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D2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Короб А3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</w:t>
            </w:r>
          </w:p>
        </w:tc>
        <w:tc>
          <w:tcPr>
            <w:tcW w:w="1163" w:type="dxa"/>
          </w:tcPr>
          <w:p w:rsidR="00C16CB3" w:rsidRPr="0072084D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60,00</w:t>
            </w:r>
          </w:p>
        </w:tc>
        <w:tc>
          <w:tcPr>
            <w:tcW w:w="1418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24 000,00</w:t>
            </w:r>
          </w:p>
        </w:tc>
      </w:tr>
      <w:tr w:rsidR="00C16CB3" w:rsidRPr="00A43565" w:rsidTr="00C16CB3"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4.4.2.</w:t>
            </w:r>
          </w:p>
        </w:tc>
        <w:tc>
          <w:tcPr>
            <w:tcW w:w="4961" w:type="dxa"/>
            <w:shd w:val="clear" w:color="auto" w:fill="auto"/>
          </w:tcPr>
          <w:p w:rsidR="00C16CB3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Контроль соответствия записей, внесенных в базу данных Системы, наличию документов на бумажном носителе.</w:t>
            </w:r>
          </w:p>
          <w:p w:rsidR="00BD2A54" w:rsidRPr="003135AF" w:rsidRDefault="00BD2A54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D2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Короб А3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72084D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2084D">
              <w:rPr>
                <w:rFonts w:ascii="Times New Roman" w:hAnsi="Times New Roman" w:cs="Times New Roman"/>
                <w:szCs w:val="24"/>
                <w:lang w:val="ru-RU"/>
              </w:rPr>
              <w:t>400</w:t>
            </w:r>
          </w:p>
        </w:tc>
        <w:tc>
          <w:tcPr>
            <w:tcW w:w="1163" w:type="dxa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72084D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100,00</w:t>
            </w:r>
          </w:p>
        </w:tc>
        <w:tc>
          <w:tcPr>
            <w:tcW w:w="1418" w:type="dxa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40 000,00</w:t>
            </w:r>
          </w:p>
        </w:tc>
      </w:tr>
      <w:tr w:rsidR="00C16CB3" w:rsidRPr="00A43565" w:rsidTr="00C16CB3"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4.4.3.</w:t>
            </w:r>
          </w:p>
        </w:tc>
        <w:tc>
          <w:tcPr>
            <w:tcW w:w="4961" w:type="dxa"/>
            <w:shd w:val="clear" w:color="auto" w:fill="auto"/>
          </w:tcPr>
          <w:p w:rsidR="00C16CB3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Обеспечение достоверности наличия документации на бумажных носителях сведениям в базе данных. При необходимости корректировка сведений в базе данных и на местах.</w:t>
            </w:r>
          </w:p>
          <w:p w:rsidR="00BD2A54" w:rsidRPr="003135AF" w:rsidRDefault="00BD2A54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D2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Короб А3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2084D">
              <w:rPr>
                <w:rFonts w:ascii="Times New Roman" w:hAnsi="Times New Roman" w:cs="Times New Roman"/>
                <w:szCs w:val="24"/>
                <w:lang w:val="ru-RU"/>
              </w:rPr>
              <w:t>400</w:t>
            </w:r>
          </w:p>
          <w:p w:rsidR="00C16CB3" w:rsidRPr="0072084D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63" w:type="dxa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72084D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30,00</w:t>
            </w:r>
          </w:p>
        </w:tc>
        <w:tc>
          <w:tcPr>
            <w:tcW w:w="1418" w:type="dxa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12 000,00</w:t>
            </w:r>
          </w:p>
        </w:tc>
      </w:tr>
      <w:tr w:rsidR="00C16CB3" w:rsidRPr="00A43565" w:rsidTr="00C16CB3"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4.5</w:t>
            </w:r>
          </w:p>
        </w:tc>
        <w:tc>
          <w:tcPr>
            <w:tcW w:w="4961" w:type="dxa"/>
            <w:shd w:val="clear" w:color="auto" w:fill="auto"/>
          </w:tcPr>
          <w:p w:rsidR="00C16CB3" w:rsidRPr="00A43565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3565">
              <w:rPr>
                <w:rFonts w:ascii="Times New Roman" w:hAnsi="Times New Roman" w:cs="Times New Roman"/>
                <w:szCs w:val="24"/>
              </w:rPr>
              <w:t>Командировочные</w:t>
            </w:r>
            <w:proofErr w:type="spellEnd"/>
            <w:r w:rsidRPr="00A435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43565">
              <w:rPr>
                <w:rFonts w:ascii="Times New Roman" w:hAnsi="Times New Roman" w:cs="Times New Roman"/>
                <w:szCs w:val="24"/>
              </w:rPr>
              <w:t>расходы</w:t>
            </w:r>
            <w:proofErr w:type="spellEnd"/>
          </w:p>
        </w:tc>
        <w:tc>
          <w:tcPr>
            <w:tcW w:w="822" w:type="dxa"/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3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CB3" w:rsidRPr="00A43565" w:rsidTr="00C16CB3"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4.5.1</w:t>
            </w:r>
          </w:p>
        </w:tc>
        <w:tc>
          <w:tcPr>
            <w:tcW w:w="4961" w:type="dxa"/>
            <w:shd w:val="clear" w:color="auto" w:fill="auto"/>
          </w:tcPr>
          <w:p w:rsidR="00C16CB3" w:rsidRPr="00A43565" w:rsidRDefault="00C16CB3" w:rsidP="00055846">
            <w:pPr>
              <w:spacing w:line="240" w:lineRule="atLeast"/>
              <w:ind w:left="42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Проезд</w:t>
            </w:r>
            <w:proofErr w:type="spellEnd"/>
          </w:p>
        </w:tc>
        <w:tc>
          <w:tcPr>
            <w:tcW w:w="822" w:type="dxa"/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3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11 000,00</w:t>
            </w:r>
          </w:p>
        </w:tc>
      </w:tr>
      <w:tr w:rsidR="00C16CB3" w:rsidRPr="00A43565" w:rsidTr="00C16CB3"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4.5.2</w:t>
            </w:r>
          </w:p>
        </w:tc>
        <w:tc>
          <w:tcPr>
            <w:tcW w:w="4961" w:type="dxa"/>
            <w:shd w:val="clear" w:color="auto" w:fill="auto"/>
          </w:tcPr>
          <w:p w:rsidR="00C16CB3" w:rsidRPr="00A43565" w:rsidRDefault="00C16CB3" w:rsidP="00055846">
            <w:pPr>
              <w:spacing w:line="240" w:lineRule="atLeast"/>
              <w:ind w:left="42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Проживание</w:t>
            </w:r>
            <w:proofErr w:type="spellEnd"/>
          </w:p>
        </w:tc>
        <w:tc>
          <w:tcPr>
            <w:tcW w:w="822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3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15 700,00</w:t>
            </w:r>
          </w:p>
        </w:tc>
      </w:tr>
      <w:tr w:rsidR="00C16CB3" w:rsidRPr="00A43565" w:rsidTr="00C16CB3"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16CB3" w:rsidRPr="00A43565" w:rsidRDefault="00C16CB3" w:rsidP="00055846">
            <w:pPr>
              <w:spacing w:line="240" w:lineRule="atLeast"/>
              <w:ind w:left="4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3565">
              <w:rPr>
                <w:rFonts w:ascii="Times New Roman" w:hAnsi="Times New Roman" w:cs="Times New Roman"/>
                <w:szCs w:val="24"/>
              </w:rPr>
              <w:t>Итого</w:t>
            </w:r>
            <w:proofErr w:type="spellEnd"/>
            <w:r w:rsidRPr="00A435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43565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A43565">
              <w:rPr>
                <w:rFonts w:ascii="Times New Roman" w:hAnsi="Times New Roman" w:cs="Times New Roman"/>
                <w:szCs w:val="24"/>
              </w:rPr>
              <w:t xml:space="preserve"> IV этап</w:t>
            </w:r>
          </w:p>
        </w:tc>
        <w:tc>
          <w:tcPr>
            <w:tcW w:w="822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3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130 700,00</w:t>
            </w:r>
          </w:p>
        </w:tc>
      </w:tr>
      <w:tr w:rsidR="00C16CB3" w:rsidRPr="00A43565" w:rsidTr="00C16CB3">
        <w:tc>
          <w:tcPr>
            <w:tcW w:w="10031" w:type="dxa"/>
            <w:gridSpan w:val="7"/>
          </w:tcPr>
          <w:p w:rsidR="00BD2A54" w:rsidRDefault="00BD2A54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V этап</w:t>
            </w: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A43565">
              <w:rPr>
                <w:rFonts w:ascii="Times New Roman" w:hAnsi="Times New Roman" w:cs="Times New Roman"/>
                <w:szCs w:val="24"/>
              </w:rPr>
              <w:t>март</w:t>
            </w:r>
            <w:proofErr w:type="spellEnd"/>
            <w:r w:rsidRPr="00A43565">
              <w:rPr>
                <w:rFonts w:ascii="Times New Roman" w:hAnsi="Times New Roman" w:cs="Times New Roman"/>
                <w:szCs w:val="24"/>
              </w:rPr>
              <w:t xml:space="preserve"> 2019)</w:t>
            </w:r>
          </w:p>
        </w:tc>
      </w:tr>
      <w:tr w:rsidR="00C16CB3" w:rsidRPr="00A43565" w:rsidTr="00C16CB3"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5.1.</w:t>
            </w: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16CB3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Систематизация и организация комплектации проектно-сметной, рабочей и исполнительной документации, распределения документации по коробам.</w:t>
            </w:r>
          </w:p>
          <w:p w:rsidR="006544D6" w:rsidRPr="003135AF" w:rsidRDefault="006544D6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D2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Короб А3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2084D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1163" w:type="dxa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72084D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10,00</w:t>
            </w:r>
          </w:p>
        </w:tc>
        <w:tc>
          <w:tcPr>
            <w:tcW w:w="1418" w:type="dxa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2 500,00</w:t>
            </w:r>
          </w:p>
        </w:tc>
      </w:tr>
      <w:tr w:rsidR="00C16CB3" w:rsidRPr="00A43565" w:rsidTr="00C16CB3"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5.2.</w:t>
            </w:r>
          </w:p>
        </w:tc>
        <w:tc>
          <w:tcPr>
            <w:tcW w:w="4961" w:type="dxa"/>
            <w:shd w:val="clear" w:color="auto" w:fill="auto"/>
          </w:tcPr>
          <w:p w:rsidR="00C16CB3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Организация внесения записей о скомплектованных коробах проектно-сметной, рабочей и исполнительной документации в базу данных Системы учета документов</w:t>
            </w:r>
            <w:r w:rsidR="00BD2A54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  <w:p w:rsidR="006544D6" w:rsidRPr="003135AF" w:rsidRDefault="006544D6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D2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Короб А3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2084D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1163" w:type="dxa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72084D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10,00</w:t>
            </w:r>
          </w:p>
        </w:tc>
        <w:tc>
          <w:tcPr>
            <w:tcW w:w="1418" w:type="dxa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2 500,00</w:t>
            </w:r>
          </w:p>
        </w:tc>
      </w:tr>
      <w:tr w:rsidR="00C16CB3" w:rsidRPr="00A43565" w:rsidTr="00C16CB3"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5.3.</w:t>
            </w:r>
          </w:p>
        </w:tc>
        <w:tc>
          <w:tcPr>
            <w:tcW w:w="4961" w:type="dxa"/>
            <w:shd w:val="clear" w:color="auto" w:fill="auto"/>
          </w:tcPr>
          <w:p w:rsidR="00C16CB3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Ежедневный контроль записей, внесенных в базу данных Системы учета документов</w:t>
            </w:r>
            <w:r w:rsidR="00BD2A54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  <w:p w:rsidR="006544D6" w:rsidRPr="003135AF" w:rsidRDefault="006544D6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D2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Короб А3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2084D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1163" w:type="dxa"/>
          </w:tcPr>
          <w:p w:rsidR="00C16CB3" w:rsidRPr="0072084D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,00</w:t>
            </w:r>
          </w:p>
        </w:tc>
        <w:tc>
          <w:tcPr>
            <w:tcW w:w="1418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12 500,00</w:t>
            </w:r>
          </w:p>
        </w:tc>
      </w:tr>
      <w:tr w:rsidR="00C16CB3" w:rsidRPr="007B2DAF" w:rsidTr="00C16CB3"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5.4.</w:t>
            </w:r>
          </w:p>
        </w:tc>
        <w:tc>
          <w:tcPr>
            <w:tcW w:w="4961" w:type="dxa"/>
            <w:shd w:val="clear" w:color="auto" w:fill="auto"/>
          </w:tcPr>
          <w:p w:rsidR="00C16CB3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Выездной контроль (Ростов-На-Дону, Краснодар)</w:t>
            </w:r>
            <w:r w:rsidR="00BD2A54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  <w:p w:rsidR="006544D6" w:rsidRPr="003135AF" w:rsidRDefault="006544D6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63" w:type="dxa"/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16CB3" w:rsidRPr="003135AF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C16CB3" w:rsidRPr="00A43565" w:rsidTr="00C16CB3"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5.4.1.</w:t>
            </w:r>
          </w:p>
        </w:tc>
        <w:tc>
          <w:tcPr>
            <w:tcW w:w="4961" w:type="dxa"/>
            <w:shd w:val="clear" w:color="auto" w:fill="auto"/>
          </w:tcPr>
          <w:p w:rsidR="006544D6" w:rsidRDefault="00C16CB3" w:rsidP="006544D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Выездной контроль комплектации и распределения проектно-сметной, рабочей и исполнительной документации</w:t>
            </w:r>
            <w:r w:rsidR="00BD2A54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  <w:p w:rsidR="00C16CB3" w:rsidRPr="003135AF" w:rsidRDefault="00C16CB3" w:rsidP="006544D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822" w:type="dxa"/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D2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Короб А3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2084D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1163" w:type="dxa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72084D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60,00</w:t>
            </w:r>
          </w:p>
        </w:tc>
        <w:tc>
          <w:tcPr>
            <w:tcW w:w="1418" w:type="dxa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15 000,00</w:t>
            </w:r>
          </w:p>
        </w:tc>
      </w:tr>
      <w:tr w:rsidR="00C16CB3" w:rsidRPr="00A43565" w:rsidTr="00C16CB3"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5.4.2.</w:t>
            </w:r>
          </w:p>
        </w:tc>
        <w:tc>
          <w:tcPr>
            <w:tcW w:w="4961" w:type="dxa"/>
            <w:shd w:val="clear" w:color="auto" w:fill="auto"/>
          </w:tcPr>
          <w:p w:rsidR="00C16CB3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>Контроль соответствия записей, внесенных в базу данных Системы, наличию документов на бумажном носителе.</w:t>
            </w:r>
          </w:p>
          <w:p w:rsidR="006544D6" w:rsidRPr="003135AF" w:rsidRDefault="006544D6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D2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Короб А3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2084D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1163" w:type="dxa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72084D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100,00</w:t>
            </w:r>
          </w:p>
        </w:tc>
        <w:tc>
          <w:tcPr>
            <w:tcW w:w="1418" w:type="dxa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25 000,00</w:t>
            </w:r>
          </w:p>
        </w:tc>
      </w:tr>
      <w:tr w:rsidR="00C16CB3" w:rsidRPr="00A43565" w:rsidTr="00C16CB3"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565">
              <w:rPr>
                <w:rFonts w:ascii="Times New Roman" w:hAnsi="Times New Roman" w:cs="Times New Roman"/>
                <w:szCs w:val="24"/>
              </w:rPr>
              <w:t>5.4.3.</w:t>
            </w:r>
          </w:p>
        </w:tc>
        <w:tc>
          <w:tcPr>
            <w:tcW w:w="4961" w:type="dxa"/>
            <w:shd w:val="clear" w:color="auto" w:fill="auto"/>
          </w:tcPr>
          <w:p w:rsidR="00C16CB3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t xml:space="preserve">Обеспечение достоверности наличия документации на бумажных носителях сведениям в базе данных. При необходимости </w:t>
            </w:r>
            <w:r w:rsidRPr="003135AF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корректировка сведений в базе данных и на местах.</w:t>
            </w:r>
          </w:p>
          <w:p w:rsidR="006544D6" w:rsidRPr="003135AF" w:rsidRDefault="006544D6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BD2A54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D2A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Короб А3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2084D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1163" w:type="dxa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72084D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30,00</w:t>
            </w:r>
          </w:p>
        </w:tc>
        <w:tc>
          <w:tcPr>
            <w:tcW w:w="1418" w:type="dxa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7 500,00</w:t>
            </w:r>
          </w:p>
        </w:tc>
      </w:tr>
      <w:tr w:rsidR="00C16CB3" w:rsidRPr="00A43565" w:rsidTr="00C16CB3"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5.5</w:t>
            </w:r>
          </w:p>
        </w:tc>
        <w:tc>
          <w:tcPr>
            <w:tcW w:w="4961" w:type="dxa"/>
            <w:shd w:val="clear" w:color="auto" w:fill="auto"/>
          </w:tcPr>
          <w:p w:rsidR="00C16CB3" w:rsidRPr="00A43565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3565">
              <w:rPr>
                <w:rFonts w:ascii="Times New Roman" w:hAnsi="Times New Roman" w:cs="Times New Roman"/>
                <w:szCs w:val="24"/>
              </w:rPr>
              <w:t>Командировочные</w:t>
            </w:r>
            <w:proofErr w:type="spellEnd"/>
            <w:r w:rsidRPr="00A435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43565">
              <w:rPr>
                <w:rFonts w:ascii="Times New Roman" w:hAnsi="Times New Roman" w:cs="Times New Roman"/>
                <w:szCs w:val="24"/>
              </w:rPr>
              <w:t>расходы</w:t>
            </w:r>
            <w:proofErr w:type="spellEnd"/>
          </w:p>
        </w:tc>
        <w:tc>
          <w:tcPr>
            <w:tcW w:w="822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3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CB3" w:rsidRPr="00A43565" w:rsidTr="00C16CB3"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5.5.1</w:t>
            </w:r>
          </w:p>
        </w:tc>
        <w:tc>
          <w:tcPr>
            <w:tcW w:w="4961" w:type="dxa"/>
            <w:shd w:val="clear" w:color="auto" w:fill="auto"/>
          </w:tcPr>
          <w:p w:rsidR="00C16CB3" w:rsidRPr="00A43565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Проезд</w:t>
            </w:r>
            <w:proofErr w:type="spellEnd"/>
          </w:p>
        </w:tc>
        <w:tc>
          <w:tcPr>
            <w:tcW w:w="822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3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11 000,00</w:t>
            </w:r>
          </w:p>
        </w:tc>
      </w:tr>
      <w:tr w:rsidR="00C16CB3" w:rsidRPr="00A43565" w:rsidTr="00C16CB3"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5.5.2</w:t>
            </w:r>
          </w:p>
        </w:tc>
        <w:tc>
          <w:tcPr>
            <w:tcW w:w="4961" w:type="dxa"/>
            <w:shd w:val="clear" w:color="auto" w:fill="auto"/>
          </w:tcPr>
          <w:p w:rsidR="00C16CB3" w:rsidRPr="00A43565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Проживание</w:t>
            </w:r>
            <w:proofErr w:type="spellEnd"/>
          </w:p>
        </w:tc>
        <w:tc>
          <w:tcPr>
            <w:tcW w:w="822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3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15 700,00</w:t>
            </w:r>
          </w:p>
        </w:tc>
      </w:tr>
      <w:tr w:rsidR="00C16CB3" w:rsidRPr="00A43565" w:rsidTr="00C16CB3"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16CB3" w:rsidRPr="00A43565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3565">
              <w:rPr>
                <w:rFonts w:ascii="Times New Roman" w:hAnsi="Times New Roman" w:cs="Times New Roman"/>
                <w:szCs w:val="24"/>
              </w:rPr>
              <w:t>Итого</w:t>
            </w:r>
            <w:proofErr w:type="spellEnd"/>
            <w:r w:rsidRPr="00A435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43565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A43565">
              <w:rPr>
                <w:rFonts w:ascii="Times New Roman" w:hAnsi="Times New Roman" w:cs="Times New Roman"/>
                <w:szCs w:val="24"/>
              </w:rPr>
              <w:t xml:space="preserve"> V этап</w:t>
            </w:r>
          </w:p>
        </w:tc>
        <w:tc>
          <w:tcPr>
            <w:tcW w:w="822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3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91 700,00</w:t>
            </w:r>
          </w:p>
        </w:tc>
      </w:tr>
      <w:tr w:rsidR="00C16CB3" w:rsidRPr="00A43565" w:rsidTr="00C16CB3"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16CB3" w:rsidRPr="00A43565" w:rsidRDefault="00C16CB3" w:rsidP="00055846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Итого</w:t>
            </w:r>
            <w:proofErr w:type="spellEnd"/>
          </w:p>
        </w:tc>
        <w:tc>
          <w:tcPr>
            <w:tcW w:w="822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3" w:type="dxa"/>
          </w:tcPr>
          <w:p w:rsidR="00C16CB3" w:rsidRPr="00A43565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16CB3" w:rsidRDefault="00C16CB3" w:rsidP="00055846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465 620,00</w:t>
            </w:r>
          </w:p>
        </w:tc>
      </w:tr>
    </w:tbl>
    <w:p w:rsidR="006544D6" w:rsidRDefault="006544D6" w:rsidP="003135AF">
      <w:pPr>
        <w:spacing w:line="180" w:lineRule="atLeast"/>
        <w:ind w:firstLine="708"/>
        <w:jc w:val="both"/>
        <w:rPr>
          <w:szCs w:val="24"/>
          <w:lang w:val="ru-RU"/>
        </w:rPr>
      </w:pPr>
    </w:p>
    <w:p w:rsidR="003135AF" w:rsidRDefault="003135AF" w:rsidP="003135AF">
      <w:pPr>
        <w:spacing w:line="180" w:lineRule="atLeast"/>
        <w:ind w:firstLine="708"/>
        <w:jc w:val="both"/>
        <w:rPr>
          <w:szCs w:val="24"/>
          <w:lang w:val="ru-RU"/>
        </w:rPr>
      </w:pPr>
      <w:r w:rsidRPr="003135AF">
        <w:rPr>
          <w:szCs w:val="24"/>
          <w:lang w:val="ru-RU"/>
        </w:rPr>
        <w:t>Всего: Четыреста шестьдесят пять тысяч шестьсот двадцать рублей 00 копеек.</w:t>
      </w:r>
    </w:p>
    <w:p w:rsidR="006544D6" w:rsidRDefault="006544D6" w:rsidP="003135AF">
      <w:pPr>
        <w:spacing w:line="180" w:lineRule="atLeast"/>
        <w:ind w:firstLine="708"/>
        <w:jc w:val="both"/>
        <w:rPr>
          <w:szCs w:val="24"/>
          <w:lang w:val="ru-RU"/>
        </w:rPr>
      </w:pPr>
    </w:p>
    <w:p w:rsidR="006544D6" w:rsidRDefault="006544D6" w:rsidP="003135AF">
      <w:pPr>
        <w:spacing w:line="180" w:lineRule="atLeast"/>
        <w:ind w:firstLine="708"/>
        <w:jc w:val="both"/>
        <w:rPr>
          <w:szCs w:val="24"/>
          <w:lang w:val="ru-RU"/>
        </w:rPr>
      </w:pPr>
    </w:p>
    <w:p w:rsidR="006544D6" w:rsidRDefault="006544D6" w:rsidP="003135AF">
      <w:pPr>
        <w:spacing w:line="180" w:lineRule="atLeast"/>
        <w:ind w:firstLine="708"/>
        <w:jc w:val="both"/>
        <w:rPr>
          <w:szCs w:val="24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FA3A0C" w:rsidTr="00F551C4">
        <w:tc>
          <w:tcPr>
            <w:tcW w:w="4955" w:type="dxa"/>
          </w:tcPr>
          <w:p w:rsidR="00FA3A0C" w:rsidRPr="00627F0F" w:rsidRDefault="00FA3A0C" w:rsidP="00F551C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27F0F">
              <w:rPr>
                <w:color w:val="000000"/>
                <w:sz w:val="28"/>
                <w:szCs w:val="28"/>
                <w:lang w:val="ru-RU"/>
              </w:rPr>
              <w:t>Индивидуальный предприниматель</w:t>
            </w:r>
          </w:p>
          <w:p w:rsidR="00FA3A0C" w:rsidRDefault="00FA3A0C" w:rsidP="00F551C4">
            <w:pPr>
              <w:jc w:val="both"/>
              <w:rPr>
                <w:lang w:val="ru-RU"/>
              </w:rPr>
            </w:pPr>
          </w:p>
        </w:tc>
        <w:tc>
          <w:tcPr>
            <w:tcW w:w="4956" w:type="dxa"/>
          </w:tcPr>
          <w:p w:rsidR="00FA3A0C" w:rsidRPr="00627F0F" w:rsidRDefault="00FA3A0C" w:rsidP="00F551C4">
            <w:pPr>
              <w:jc w:val="center"/>
              <w:rPr>
                <w:sz w:val="28"/>
                <w:szCs w:val="28"/>
                <w:lang w:val="ru-RU"/>
              </w:rPr>
            </w:pPr>
            <w:r w:rsidRPr="00627F0F">
              <w:rPr>
                <w:sz w:val="28"/>
                <w:szCs w:val="28"/>
                <w:lang w:val="ru-RU"/>
              </w:rPr>
              <w:t>Начальник Управления делами</w:t>
            </w:r>
          </w:p>
          <w:p w:rsidR="00FA3A0C" w:rsidRPr="00627F0F" w:rsidRDefault="00FA3A0C" w:rsidP="00F551C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3A0C" w:rsidRPr="007B2DAF" w:rsidTr="00F551C4">
        <w:tc>
          <w:tcPr>
            <w:tcW w:w="4955" w:type="dxa"/>
          </w:tcPr>
          <w:p w:rsidR="00FA3A0C" w:rsidRDefault="00FA3A0C" w:rsidP="00F551C4">
            <w:pPr>
              <w:jc w:val="both"/>
              <w:rPr>
                <w:lang w:val="ru-RU"/>
              </w:rPr>
            </w:pPr>
          </w:p>
          <w:p w:rsidR="00FA3A0C" w:rsidRDefault="00FA3A0C" w:rsidP="00F551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___________________________ Т.И. </w:t>
            </w:r>
            <w:proofErr w:type="spellStart"/>
            <w:r>
              <w:rPr>
                <w:lang w:val="ru-RU"/>
              </w:rPr>
              <w:t>Маласай</w:t>
            </w:r>
            <w:proofErr w:type="spellEnd"/>
          </w:p>
          <w:p w:rsidR="00FA3A0C" w:rsidRDefault="00FA3A0C" w:rsidP="00F551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  <w:tc>
          <w:tcPr>
            <w:tcW w:w="4956" w:type="dxa"/>
          </w:tcPr>
          <w:p w:rsidR="00FA3A0C" w:rsidRDefault="00FA3A0C" w:rsidP="00F551C4">
            <w:pPr>
              <w:jc w:val="both"/>
              <w:rPr>
                <w:lang w:val="ru-RU"/>
              </w:rPr>
            </w:pPr>
          </w:p>
          <w:p w:rsidR="00FA3A0C" w:rsidRDefault="00FA3A0C" w:rsidP="00F551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 И.И. Степанов</w:t>
            </w:r>
          </w:p>
          <w:p w:rsidR="00FA3A0C" w:rsidRDefault="00FA3A0C" w:rsidP="00F551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867CCD" w:rsidRPr="00FA3A0C" w:rsidRDefault="00867CCD" w:rsidP="003135AF">
      <w:pPr>
        <w:rPr>
          <w:lang w:val="ru-RU"/>
        </w:rPr>
      </w:pPr>
    </w:p>
    <w:sectPr w:rsidR="00867CCD" w:rsidRPr="00FA3A0C" w:rsidSect="006544D6">
      <w:footerReference w:type="default" r:id="rId7"/>
      <w:footerReference w:type="first" r:id="rId8"/>
      <w:pgSz w:w="11906" w:h="16838"/>
      <w:pgMar w:top="851" w:right="851" w:bottom="1276" w:left="1134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06" w:rsidRDefault="00EF4706" w:rsidP="003A666D">
      <w:r>
        <w:separator/>
      </w:r>
    </w:p>
  </w:endnote>
  <w:endnote w:type="continuationSeparator" w:id="0">
    <w:p w:rsidR="00EF4706" w:rsidRDefault="00EF4706" w:rsidP="003A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de39h">
    <w:panose1 w:val="02000509000000020004"/>
    <w:charset w:val="00"/>
    <w:family w:val="modern"/>
    <w:pitch w:val="fixed"/>
    <w:sig w:usb0="80000003" w:usb1="0000004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90" w:rsidRDefault="00924192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8D781E" wp14:editId="674619A5">
              <wp:simplePos x="0" y="0"/>
              <wp:positionH relativeFrom="column">
                <wp:posOffset>5375910</wp:posOffset>
              </wp:positionH>
              <wp:positionV relativeFrom="paragraph">
                <wp:posOffset>-160655</wp:posOffset>
              </wp:positionV>
              <wp:extent cx="1524000" cy="1016000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0" cy="1016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D7C90" w:rsidRPr="003D7C90" w:rsidRDefault="00EF4706" w:rsidP="003D7C90">
                          <w:pPr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" tIns="45720" rIns="25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8D781E" id="Прямоугольник 4" o:spid="_x0000_s1026" style="position:absolute;margin-left:423.3pt;margin-top:-12.65pt;width:120pt;height:8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" filled="f" fillcolor="#5b9bd5 [3204]" stroked="f" strokecolor="#1f4d78 [1604]" strokeweight="2pt">
              <v:textbox inset="2pt,,2pt">
                <w:txbxContent>
                  <w:p w:rsidR="003D7C90" w:rsidRPr="003D7C90" w:rsidRDefault="00663FBF" w:rsidP="003D7C90">
                    <w:pPr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52CDCC" wp14:editId="0EADD272">
              <wp:simplePos x="0" y="0"/>
              <wp:positionH relativeFrom="column">
                <wp:posOffset>4105910</wp:posOffset>
              </wp:positionH>
              <wp:positionV relativeFrom="paragraph">
                <wp:posOffset>-160655</wp:posOffset>
              </wp:positionV>
              <wp:extent cx="1270000" cy="1016000"/>
              <wp:effectExtent l="0" t="0" r="635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0" cy="1016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D7C90" w:rsidRPr="003D7C90" w:rsidRDefault="00EF4706" w:rsidP="003D7C90">
                          <w:pPr>
                            <w:jc w:val="right"/>
                            <w:rPr>
                              <w:rFonts w:ascii="Code39h" w:hAnsi="Code39h"/>
                              <w:color w:val="000000"/>
                              <w:sz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52CDCC" id="Прямоугольник 3" o:spid="_x0000_s1027" style="position:absolute;margin-left:323.3pt;margin-top:-12.65pt;width:100pt;height:8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" filled="f" fillcolor="#5b9bd5 [3204]" stroked="f" strokecolor="#1f4d78 [1604]" strokeweight="2pt">
              <v:textbox inset="0,,0">
                <w:txbxContent>
                  <w:p w:rsidR="003D7C90" w:rsidRPr="003D7C90" w:rsidRDefault="00663FBF" w:rsidP="003D7C90">
                    <w:pPr>
                      <w:jc w:val="right"/>
                      <w:rPr>
                        <w:rFonts w:ascii="Code39h" w:hAnsi="Code39h"/>
                        <w:color w:val="000000"/>
                        <w:sz w:val="1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90" w:rsidRDefault="00924192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6F0FE5" wp14:editId="68C18BAC">
              <wp:simplePos x="0" y="0"/>
              <wp:positionH relativeFrom="column">
                <wp:posOffset>5375910</wp:posOffset>
              </wp:positionH>
              <wp:positionV relativeFrom="paragraph">
                <wp:posOffset>-160655</wp:posOffset>
              </wp:positionV>
              <wp:extent cx="1524000" cy="101600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0" cy="1016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D7C90" w:rsidRPr="003D7C90" w:rsidRDefault="00924192" w:rsidP="003D7C90">
                          <w:pPr>
                            <w:rPr>
                              <w:sz w:val="16"/>
                            </w:rPr>
                          </w:pPr>
                          <w:r w:rsidRPr="003D7C90">
                            <w:rPr>
                              <w:sz w:val="16"/>
                            </w:rPr>
                            <w:t>ДПЗ-837/3939247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" tIns="45720" rIns="25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6F0FE5" id="Прямоугольник 2" o:spid="_x0000_s1028" style="position:absolute;margin-left:423.3pt;margin-top:-12.65pt;width:120pt;height:8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" filled="f" fillcolor="#5b9bd5 [3204]" stroked="f" strokecolor="#1f4d78 [1604]" strokeweight="2pt">
              <v:textbox inset="2pt,,2pt">
                <w:txbxContent>
                  <w:p w:rsidR="003D7C90" w:rsidRPr="003D7C90" w:rsidRDefault="00924192" w:rsidP="003D7C90">
                    <w:pPr>
                      <w:rPr>
                        <w:sz w:val="16"/>
                      </w:rPr>
                    </w:pPr>
                    <w:r w:rsidRPr="003D7C90">
                      <w:rPr>
                        <w:sz w:val="16"/>
                      </w:rPr>
                      <w:t>ДПЗ-837/3939247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182A43" wp14:editId="0E1A31F2">
              <wp:simplePos x="0" y="0"/>
              <wp:positionH relativeFrom="column">
                <wp:posOffset>4105910</wp:posOffset>
              </wp:positionH>
              <wp:positionV relativeFrom="paragraph">
                <wp:posOffset>-160655</wp:posOffset>
              </wp:positionV>
              <wp:extent cx="1270000" cy="1016000"/>
              <wp:effectExtent l="0" t="0" r="635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0" cy="1016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D7C90" w:rsidRPr="003D7C90" w:rsidRDefault="00924192" w:rsidP="003D7C90">
                          <w:pPr>
                            <w:jc w:val="right"/>
                            <w:rPr>
                              <w:rFonts w:ascii="Code39h" w:hAnsi="Code39h"/>
                              <w:sz w:val="10"/>
                            </w:rPr>
                          </w:pPr>
                          <w:r w:rsidRPr="003D7C90">
                            <w:rPr>
                              <w:rFonts w:ascii="Code39h" w:hAnsi="Code39h"/>
                              <w:sz w:val="10"/>
                            </w:rPr>
                            <w:t>*000003939247*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182A43" id="Прямоугольник 1" o:spid="_x0000_s1029" style="position:absolute;margin-left:323.3pt;margin-top:-12.65pt;width:100pt;height: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" filled="f" fillcolor="#5b9bd5 [3204]" stroked="f" strokecolor="#1f4d78 [1604]" strokeweight="2pt">
              <v:textbox inset="0,,0">
                <w:txbxContent>
                  <w:p w:rsidR="003D7C90" w:rsidRPr="003D7C90" w:rsidRDefault="00924192" w:rsidP="003D7C90">
                    <w:pPr>
                      <w:jc w:val="right"/>
                      <w:rPr>
                        <w:rFonts w:ascii="Code39h" w:hAnsi="Code39h"/>
                        <w:sz w:val="10"/>
                      </w:rPr>
                    </w:pPr>
                    <w:r w:rsidRPr="003D7C90">
                      <w:rPr>
                        <w:rFonts w:ascii="Code39h" w:hAnsi="Code39h"/>
                        <w:sz w:val="10"/>
                      </w:rPr>
                      <w:t>*000003939247*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06" w:rsidRDefault="00EF4706" w:rsidP="003A666D">
      <w:r>
        <w:separator/>
      </w:r>
    </w:p>
  </w:footnote>
  <w:footnote w:type="continuationSeparator" w:id="0">
    <w:p w:rsidR="00EF4706" w:rsidRDefault="00EF4706" w:rsidP="003A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066F8"/>
    <w:multiLevelType w:val="hybridMultilevel"/>
    <w:tmpl w:val="1A8E2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0C"/>
    <w:rsid w:val="000B1B72"/>
    <w:rsid w:val="000C2C1E"/>
    <w:rsid w:val="000C2D01"/>
    <w:rsid w:val="0018159C"/>
    <w:rsid w:val="001D0316"/>
    <w:rsid w:val="00260B73"/>
    <w:rsid w:val="003135AF"/>
    <w:rsid w:val="00347498"/>
    <w:rsid w:val="003A65C9"/>
    <w:rsid w:val="003A666D"/>
    <w:rsid w:val="004415F9"/>
    <w:rsid w:val="004F10D1"/>
    <w:rsid w:val="005C3F20"/>
    <w:rsid w:val="00627F0F"/>
    <w:rsid w:val="0064130D"/>
    <w:rsid w:val="006544D6"/>
    <w:rsid w:val="00663FBF"/>
    <w:rsid w:val="00667A51"/>
    <w:rsid w:val="00722187"/>
    <w:rsid w:val="007B2DAF"/>
    <w:rsid w:val="007E7E58"/>
    <w:rsid w:val="00820EE8"/>
    <w:rsid w:val="0083617B"/>
    <w:rsid w:val="008530E5"/>
    <w:rsid w:val="00867CCD"/>
    <w:rsid w:val="00924192"/>
    <w:rsid w:val="009F01B7"/>
    <w:rsid w:val="00A257B3"/>
    <w:rsid w:val="00A859AB"/>
    <w:rsid w:val="00A8749F"/>
    <w:rsid w:val="00BD2A54"/>
    <w:rsid w:val="00C16CB3"/>
    <w:rsid w:val="00C30B08"/>
    <w:rsid w:val="00C466EE"/>
    <w:rsid w:val="00CF7974"/>
    <w:rsid w:val="00D657E8"/>
    <w:rsid w:val="00DC3475"/>
    <w:rsid w:val="00E06B8A"/>
    <w:rsid w:val="00E11E82"/>
    <w:rsid w:val="00E63797"/>
    <w:rsid w:val="00EE2677"/>
    <w:rsid w:val="00EF4706"/>
    <w:rsid w:val="00F047CD"/>
    <w:rsid w:val="00FA3A0C"/>
    <w:rsid w:val="00FD195B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BC3576-9852-4C55-A040-D173089D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0C"/>
    <w:rPr>
      <w:rFonts w:eastAsia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A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A0C"/>
    <w:rPr>
      <w:rFonts w:eastAsia="Times New Roman"/>
      <w:sz w:val="24"/>
      <w:szCs w:val="20"/>
      <w:lang w:val="en-US"/>
    </w:rPr>
  </w:style>
  <w:style w:type="paragraph" w:styleId="a5">
    <w:name w:val="footer"/>
    <w:basedOn w:val="a"/>
    <w:link w:val="a6"/>
    <w:uiPriority w:val="99"/>
    <w:rsid w:val="00FA3A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3A0C"/>
    <w:rPr>
      <w:rFonts w:eastAsia="Times New Roman"/>
      <w:sz w:val="24"/>
      <w:szCs w:val="20"/>
      <w:lang w:val="en-US"/>
    </w:rPr>
  </w:style>
  <w:style w:type="table" w:styleId="a7">
    <w:name w:val="Table Grid"/>
    <w:basedOn w:val="a1"/>
    <w:uiPriority w:val="99"/>
    <w:rsid w:val="00FA3A0C"/>
    <w:rPr>
      <w:rFonts w:ascii="Tms Rmn" w:eastAsia="Times New Roman" w:hAnsi="Tms Rm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3A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66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666D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onsPlusNormal">
    <w:name w:val="ConsPlusNormal"/>
    <w:rsid w:val="007E7E58"/>
    <w:pPr>
      <w:autoSpaceDE w:val="0"/>
      <w:autoSpaceDN w:val="0"/>
      <w:adjustRightInd w:val="0"/>
    </w:pPr>
    <w:rPr>
      <w:rFonts w:eastAsia="Calibri"/>
    </w:rPr>
  </w:style>
  <w:style w:type="table" w:customStyle="1" w:styleId="1">
    <w:name w:val="Сетка таблицы1"/>
    <w:basedOn w:val="a1"/>
    <w:next w:val="a7"/>
    <w:uiPriority w:val="59"/>
    <w:rsid w:val="003135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Кораблина Елена Николаевна</dc:creator>
  <cp:keywords/>
  <dc:description/>
  <cp:lastModifiedBy>Кораблина Елена Николаевна</cp:lastModifiedBy>
  <cp:revision>16</cp:revision>
  <cp:lastPrinted>2017-11-21T14:02:00Z</cp:lastPrinted>
  <dcterms:created xsi:type="dcterms:W3CDTF">2018-09-25T13:55:00Z</dcterms:created>
  <dcterms:modified xsi:type="dcterms:W3CDTF">2018-10-23T06:58:00Z</dcterms:modified>
</cp:coreProperties>
</file>