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0D8A9" w14:textId="374ED296" w:rsidR="00E34D8D" w:rsidRDefault="00E34D8D" w:rsidP="00D52028">
      <w:pPr>
        <w:widowControl w:val="0"/>
        <w:tabs>
          <w:tab w:val="left" w:pos="567"/>
        </w:tabs>
        <w:spacing w:after="0" w:line="276" w:lineRule="auto"/>
        <w:jc w:val="center"/>
        <w:rPr>
          <w:b/>
        </w:rPr>
      </w:pPr>
      <w:r w:rsidRPr="00B03DE0">
        <w:rPr>
          <w:b/>
        </w:rPr>
        <w:t xml:space="preserve">Договор № </w:t>
      </w:r>
      <w:r w:rsidR="00D52028">
        <w:rPr>
          <w:b/>
        </w:rPr>
        <w:t>________________________</w:t>
      </w:r>
    </w:p>
    <w:p w14:paraId="31604343" w14:textId="65C4C7C9" w:rsidR="00E34D8D" w:rsidRDefault="009E56F9" w:rsidP="00D52028">
      <w:pPr>
        <w:widowControl w:val="0"/>
        <w:tabs>
          <w:tab w:val="left" w:pos="567"/>
        </w:tabs>
        <w:spacing w:after="0" w:line="276" w:lineRule="auto"/>
        <w:jc w:val="center"/>
        <w:rPr>
          <w:b/>
        </w:rPr>
      </w:pPr>
      <w:r>
        <w:rPr>
          <w:b/>
          <w:iCs/>
        </w:rPr>
        <w:t>на о</w:t>
      </w:r>
      <w:r w:rsidRPr="007D2B90">
        <w:rPr>
          <w:b/>
          <w:iCs/>
        </w:rPr>
        <w:t xml:space="preserve">казание услуг строительного контроля за выполнением работ по ремонту моста через реку </w:t>
      </w:r>
      <w:proofErr w:type="spellStart"/>
      <w:r w:rsidRPr="007D2B90">
        <w:rPr>
          <w:b/>
          <w:iCs/>
        </w:rPr>
        <w:t>Вопь</w:t>
      </w:r>
      <w:proofErr w:type="spellEnd"/>
      <w:r w:rsidRPr="007D2B90">
        <w:rPr>
          <w:b/>
          <w:iCs/>
        </w:rPr>
        <w:t xml:space="preserve"> на км 334+300 автомобильной дороги М-1 "Беларусь" Москва-граница с Республикой Белоруссия, Смоленская область и приемочной диагностики</w:t>
      </w:r>
    </w:p>
    <w:p w14:paraId="550139E7" w14:textId="77777777" w:rsidR="00E34D8D" w:rsidRPr="00B03DE0" w:rsidRDefault="00E34D8D" w:rsidP="00D52028">
      <w:pPr>
        <w:widowControl w:val="0"/>
        <w:tabs>
          <w:tab w:val="left" w:pos="567"/>
        </w:tabs>
        <w:spacing w:after="0" w:line="276" w:lineRule="auto"/>
        <w:jc w:val="center"/>
      </w:pPr>
      <w:r>
        <w:t xml:space="preserve">г. Москва </w:t>
      </w:r>
      <w:r>
        <w:tab/>
      </w:r>
      <w:r>
        <w:tab/>
      </w:r>
      <w:r>
        <w:tab/>
      </w:r>
      <w:r>
        <w:tab/>
      </w:r>
      <w:r>
        <w:tab/>
      </w:r>
      <w:r>
        <w:tab/>
      </w:r>
      <w:r>
        <w:tab/>
      </w:r>
      <w:r>
        <w:tab/>
      </w:r>
      <w:r>
        <w:tab/>
        <w:t xml:space="preserve">   </w:t>
      </w:r>
      <w:proofErr w:type="gramStart"/>
      <w:r>
        <w:t xml:space="preserve">   «</w:t>
      </w:r>
      <w:proofErr w:type="gramEnd"/>
      <w:r>
        <w:t>_____» ____________ 201__г.</w:t>
      </w:r>
    </w:p>
    <w:p w14:paraId="2B174795" w14:textId="77777777" w:rsidR="00E34D8D" w:rsidRDefault="00E34D8D" w:rsidP="00D52028">
      <w:pPr>
        <w:widowControl w:val="0"/>
        <w:tabs>
          <w:tab w:val="left" w:pos="567"/>
        </w:tabs>
        <w:spacing w:after="0" w:line="276" w:lineRule="auto"/>
        <w:rPr>
          <w:b/>
        </w:rPr>
      </w:pPr>
      <w:r>
        <w:rPr>
          <w:b/>
        </w:rPr>
        <w:tab/>
      </w:r>
    </w:p>
    <w:p w14:paraId="3721F1DA" w14:textId="77777777" w:rsidR="00E34D8D" w:rsidRDefault="00E34D8D" w:rsidP="00D52028">
      <w:pPr>
        <w:tabs>
          <w:tab w:val="left" w:pos="567"/>
        </w:tabs>
        <w:spacing w:after="0" w:line="276" w:lineRule="auto"/>
      </w:pPr>
      <w:r>
        <w:rPr>
          <w:b/>
        </w:rPr>
        <w:tab/>
      </w:r>
      <w:r w:rsidRPr="00610D6B">
        <w:rPr>
          <w:b/>
        </w:rPr>
        <w:t>Государственная компания «Российские автомобильные дороги»</w:t>
      </w:r>
      <w:r w:rsidRPr="00610D6B">
        <w:t xml:space="preserve">, в лице </w:t>
      </w:r>
      <w:r>
        <w:t>директора департамента эксплуатации и безопасности дорожного движения Зимина Вячеслава Эдуардовича</w:t>
      </w:r>
      <w:r w:rsidRPr="00610D6B">
        <w:t xml:space="preserve">, действующего на основании доверенности </w:t>
      </w:r>
      <w:r>
        <w:rPr>
          <w:color w:val="000000"/>
        </w:rPr>
        <w:t>от 29</w:t>
      </w:r>
      <w:r w:rsidRPr="00610D6B">
        <w:rPr>
          <w:color w:val="000000"/>
        </w:rPr>
        <w:t xml:space="preserve"> </w:t>
      </w:r>
      <w:r>
        <w:rPr>
          <w:color w:val="000000"/>
        </w:rPr>
        <w:t>января 2018</w:t>
      </w:r>
      <w:r w:rsidRPr="00610D6B">
        <w:rPr>
          <w:color w:val="000000"/>
        </w:rPr>
        <w:t xml:space="preserve"> года № </w:t>
      </w:r>
      <w:r>
        <w:rPr>
          <w:color w:val="000000"/>
        </w:rPr>
        <w:t>Д-18140028</w:t>
      </w:r>
      <w:r w:rsidRPr="00610D6B">
        <w:t xml:space="preserve">, именуемая в дальнейшем </w:t>
      </w:r>
      <w:r w:rsidRPr="00610D6B">
        <w:rPr>
          <w:b/>
        </w:rPr>
        <w:t>«Заказчик»</w:t>
      </w:r>
      <w:r w:rsidRPr="00610D6B">
        <w:t>, с одной стороны, и</w:t>
      </w:r>
    </w:p>
    <w:p w14:paraId="2C48000E" w14:textId="76748B7E" w:rsidR="00E34D8D" w:rsidRDefault="00E34D8D" w:rsidP="00D52028">
      <w:pPr>
        <w:widowControl w:val="0"/>
        <w:tabs>
          <w:tab w:val="left" w:pos="567"/>
        </w:tabs>
        <w:spacing w:after="0" w:line="276" w:lineRule="auto"/>
      </w:pPr>
      <w:r w:rsidRPr="00610D6B">
        <w:t xml:space="preserve"> </w:t>
      </w:r>
      <w:r w:rsidRPr="008D3FED">
        <w:rPr>
          <w:b/>
        </w:rPr>
        <w:t>Общество с ограниченной ответственностью «Автодор-Инжиниринг»</w:t>
      </w:r>
      <w:r w:rsidRPr="008D3FED">
        <w:t xml:space="preserve">, именуемое в дальнейшем «Исполнитель», в лице </w:t>
      </w:r>
      <w:r>
        <w:t>генерального директора Пережогина Александра Викторовича</w:t>
      </w:r>
      <w:r w:rsidRPr="008D3FED">
        <w:rPr>
          <w:rFonts w:ascii="Times New Roman CYR" w:eastAsia="Courier New" w:hAnsi="Times New Roman CYR" w:cs="Times New Roman CYR"/>
          <w:lang w:eastAsia="en-US"/>
        </w:rPr>
        <w:t xml:space="preserve">, действующего на основании </w:t>
      </w:r>
      <w:r>
        <w:rPr>
          <w:rFonts w:ascii="Times New Roman CYR" w:eastAsia="Courier New" w:hAnsi="Times New Roman CYR" w:cs="Times New Roman CYR"/>
          <w:lang w:eastAsia="en-US"/>
        </w:rPr>
        <w:t>Устава</w:t>
      </w:r>
      <w:r w:rsidRPr="008D3FED">
        <w:t>, с другой стороны, в дальнейшем совместно именуемые «Стороны», заключили настоящий Договор о нижеследующем</w:t>
      </w:r>
    </w:p>
    <w:p w14:paraId="2401FF5C" w14:textId="77777777" w:rsidR="00D52028" w:rsidRPr="00AC5895" w:rsidRDefault="00D52028" w:rsidP="00D52028">
      <w:pPr>
        <w:widowControl w:val="0"/>
        <w:tabs>
          <w:tab w:val="left" w:pos="567"/>
        </w:tabs>
        <w:spacing w:after="0" w:line="276" w:lineRule="auto"/>
      </w:pPr>
    </w:p>
    <w:p w14:paraId="6136D3FA" w14:textId="77777777" w:rsidR="00E34D8D" w:rsidRDefault="00E34D8D" w:rsidP="00D52028">
      <w:pPr>
        <w:widowControl w:val="0"/>
        <w:numPr>
          <w:ilvl w:val="0"/>
          <w:numId w:val="6"/>
        </w:numPr>
        <w:tabs>
          <w:tab w:val="left" w:pos="993"/>
        </w:tabs>
        <w:spacing w:after="0" w:line="276" w:lineRule="auto"/>
        <w:ind w:left="0" w:firstLine="426"/>
        <w:jc w:val="center"/>
        <w:rPr>
          <w:b/>
        </w:rPr>
      </w:pPr>
      <w:r w:rsidRPr="00AC5895">
        <w:rPr>
          <w:b/>
        </w:rPr>
        <w:t>ПРЕДМЕТ ДОГОВОРА</w:t>
      </w:r>
    </w:p>
    <w:p w14:paraId="7BAE3819" w14:textId="77777777" w:rsidR="00D52028" w:rsidRPr="00AC5895" w:rsidRDefault="00D52028" w:rsidP="00D52028">
      <w:pPr>
        <w:widowControl w:val="0"/>
        <w:tabs>
          <w:tab w:val="left" w:pos="993"/>
        </w:tabs>
        <w:spacing w:after="0" w:line="276" w:lineRule="auto"/>
        <w:ind w:left="426"/>
        <w:rPr>
          <w:b/>
        </w:rPr>
      </w:pPr>
    </w:p>
    <w:p w14:paraId="0F6F152F" w14:textId="04082EEC" w:rsidR="00E34D8D" w:rsidRPr="00AC5895" w:rsidRDefault="00E34D8D" w:rsidP="00D52028">
      <w:pPr>
        <w:widowControl w:val="0"/>
        <w:numPr>
          <w:ilvl w:val="1"/>
          <w:numId w:val="6"/>
        </w:numPr>
        <w:spacing w:after="0" w:line="276" w:lineRule="auto"/>
        <w:ind w:left="0" w:firstLine="709"/>
      </w:pPr>
      <w:r w:rsidRPr="00AC5895">
        <w:t>Исполнитель принимает на себя обязательства оказать услуги по осуществлен</w:t>
      </w:r>
      <w:r w:rsidR="002103EB">
        <w:t xml:space="preserve">ию строительного контроля </w:t>
      </w:r>
      <w:r>
        <w:t xml:space="preserve">при выполнении подрядных </w:t>
      </w:r>
      <w:r w:rsidRPr="00AC5895">
        <w:t xml:space="preserve">работ на Объекте: </w:t>
      </w:r>
      <w:r w:rsidR="009B7152" w:rsidRPr="00E1209B">
        <w:rPr>
          <w:b/>
        </w:rPr>
        <w:t>«</w:t>
      </w:r>
      <w:r w:rsidR="009E56F9" w:rsidRPr="007D2B90">
        <w:t xml:space="preserve">Выполнение работ по ремонту моста через реку </w:t>
      </w:r>
      <w:proofErr w:type="spellStart"/>
      <w:r w:rsidR="009E56F9" w:rsidRPr="007D2B90">
        <w:t>Вопь</w:t>
      </w:r>
      <w:proofErr w:type="spellEnd"/>
      <w:r w:rsidR="009E56F9" w:rsidRPr="007D2B90">
        <w:t xml:space="preserve"> на км 334+300 автомобильной дороги М-1 "Беларусь" Москва-граница с Республикой Белоруссия, Смоленская область</w:t>
      </w:r>
      <w:r w:rsidR="009B7152" w:rsidRPr="00E1209B">
        <w:rPr>
          <w:b/>
        </w:rPr>
        <w:t>»</w:t>
      </w:r>
      <w:r w:rsidR="009B7152" w:rsidRPr="00AC5895">
        <w:t xml:space="preserve"> </w:t>
      </w:r>
      <w:r w:rsidRPr="00AC5895">
        <w:t xml:space="preserve">(далее </w:t>
      </w:r>
      <w:r w:rsidR="00ED5677">
        <w:t>–</w:t>
      </w:r>
      <w:r w:rsidRPr="00AC5895">
        <w:t xml:space="preserve"> Объект</w:t>
      </w:r>
      <w:r w:rsidR="00ED5677">
        <w:t>)</w:t>
      </w:r>
      <w:r w:rsidR="00ED5677" w:rsidRPr="008A34CE">
        <w:t xml:space="preserve"> и</w:t>
      </w:r>
      <w:r w:rsidR="00ED5677" w:rsidRPr="007F4A15">
        <w:t xml:space="preserve"> приемочной диагностике завершенн</w:t>
      </w:r>
      <w:r w:rsidR="001F3B69">
        <w:t>ого</w:t>
      </w:r>
      <w:r w:rsidR="00ED5677" w:rsidRPr="007F4A15">
        <w:t xml:space="preserve"> строительно-монтажными работами </w:t>
      </w:r>
      <w:r w:rsidR="00ED5677" w:rsidRPr="008A34CE">
        <w:t>сооружени</w:t>
      </w:r>
      <w:r w:rsidR="001F3B69">
        <w:t>я</w:t>
      </w:r>
      <w:r w:rsidR="00ED5677" w:rsidRPr="007F4A15">
        <w:t xml:space="preserve"> (далее</w:t>
      </w:r>
      <w:r w:rsidR="00ED5677">
        <w:t xml:space="preserve"> – </w:t>
      </w:r>
      <w:r w:rsidR="00ED5677" w:rsidRPr="007F4A15">
        <w:t>диагностика, приемочная диагностика), далее совместно услуги по осуществлению строительного</w:t>
      </w:r>
      <w:r w:rsidR="00ED5677" w:rsidRPr="00766DA4">
        <w:t xml:space="preserve"> контроля и услуги по приемочной диагностике</w:t>
      </w:r>
      <w:r w:rsidR="00ED5677">
        <w:t xml:space="preserve"> (далее </w:t>
      </w:r>
      <w:r w:rsidR="00ED5677" w:rsidRPr="00766DA4">
        <w:t>– Услуги</w:t>
      </w:r>
      <w:r w:rsidR="00ED5677">
        <w:t>)</w:t>
      </w:r>
      <w:r w:rsidR="00CE16EB">
        <w:t xml:space="preserve">, </w:t>
      </w:r>
      <w:r w:rsidR="00CE16EB" w:rsidRPr="00CE16EB">
        <w:t>а Заказчик обязуется принять оказанные Услуги и оплатить их в соответствии с условиями настоящего Договора</w:t>
      </w:r>
      <w:r w:rsidR="00ED5677" w:rsidRPr="00766DA4">
        <w:t>.</w:t>
      </w:r>
    </w:p>
    <w:p w14:paraId="338C6D1D" w14:textId="173FCE34" w:rsidR="00E34D8D" w:rsidRPr="00AC5895" w:rsidRDefault="00E34D8D" w:rsidP="00D52028">
      <w:pPr>
        <w:widowControl w:val="0"/>
        <w:numPr>
          <w:ilvl w:val="1"/>
          <w:numId w:val="6"/>
        </w:numPr>
        <w:spacing w:after="0" w:line="276" w:lineRule="auto"/>
        <w:ind w:left="0" w:firstLine="709"/>
      </w:pPr>
      <w:r w:rsidRPr="00AC5895">
        <w:t xml:space="preserve">Состав Услуг, порядок и сроки их оказания, определяются Договором, Техническим заданием </w:t>
      </w:r>
      <w:r>
        <w:t>на оказание услуг по осуществлению строительного контроля</w:t>
      </w:r>
      <w:r w:rsidRPr="00AC5895">
        <w:t xml:space="preserve"> </w:t>
      </w:r>
      <w:r w:rsidR="00ED5677">
        <w:t xml:space="preserve">и приемочной диагностики </w:t>
      </w:r>
      <w:r w:rsidRPr="00AC5895">
        <w:t>(Приложение № 1 к Договору</w:t>
      </w:r>
      <w:r>
        <w:t>)</w:t>
      </w:r>
      <w:r w:rsidRPr="00AC5895">
        <w:t xml:space="preserve"> (далее - Техническое задание</w:t>
      </w:r>
      <w:r>
        <w:t xml:space="preserve"> на оказание услуг по осуществлению строительного контроля</w:t>
      </w:r>
      <w:r w:rsidR="00ED5677">
        <w:t xml:space="preserve"> и приёмочной диагностики</w:t>
      </w:r>
      <w:r w:rsidRPr="00AC5895">
        <w:t>),</w:t>
      </w:r>
      <w:r>
        <w:t xml:space="preserve"> </w:t>
      </w:r>
      <w:r w:rsidRPr="00AC5895">
        <w:t>нормативно-техническими документами</w:t>
      </w:r>
      <w:r>
        <w:t xml:space="preserve">, </w:t>
      </w:r>
      <w:r w:rsidRPr="00AC5895">
        <w:t>перечисленными в Приложении № 2 к Договору, с учетом условий Договора подряда</w:t>
      </w:r>
      <w:r>
        <w:t xml:space="preserve"> и дополнительных соглашений к нему</w:t>
      </w:r>
      <w:r w:rsidRPr="00AC5895">
        <w:t>, которы</w:t>
      </w:r>
      <w:r>
        <w:t>е</w:t>
      </w:r>
      <w:r w:rsidRPr="00AC5895">
        <w:t xml:space="preserve"> переда</w:t>
      </w:r>
      <w:r>
        <w:t>ю</w:t>
      </w:r>
      <w:r w:rsidRPr="00AC5895">
        <w:t xml:space="preserve">тся Исполнителю Заказчиком в соответствии с </w:t>
      </w:r>
      <w:proofErr w:type="spellStart"/>
      <w:r w:rsidRPr="00AC5895">
        <w:t>п.</w:t>
      </w:r>
      <w:r>
        <w:t>п</w:t>
      </w:r>
      <w:proofErr w:type="spellEnd"/>
      <w:r>
        <w:t>.</w:t>
      </w:r>
      <w:r w:rsidRPr="00AC5895">
        <w:t xml:space="preserve"> 6.1.1</w:t>
      </w:r>
      <w:r>
        <w:t xml:space="preserve"> и 6.1.6 настоящего Договора.</w:t>
      </w:r>
    </w:p>
    <w:p w14:paraId="2D42BE7D" w14:textId="77777777" w:rsidR="00E34D8D" w:rsidRDefault="00E34D8D" w:rsidP="00D52028">
      <w:pPr>
        <w:widowControl w:val="0"/>
        <w:numPr>
          <w:ilvl w:val="1"/>
          <w:numId w:val="6"/>
        </w:numPr>
        <w:spacing w:after="0" w:line="276" w:lineRule="auto"/>
        <w:ind w:left="0" w:firstLine="709"/>
      </w:pPr>
      <w:r w:rsidRPr="00AC5895">
        <w:t>Для целей Договора используются следующие определения:</w:t>
      </w:r>
    </w:p>
    <w:p w14:paraId="749289CA" w14:textId="74276342" w:rsidR="00E34D8D" w:rsidRPr="00A01727" w:rsidRDefault="00E34D8D" w:rsidP="00D52028">
      <w:pPr>
        <w:pStyle w:val="affffb"/>
        <w:widowControl w:val="0"/>
        <w:numPr>
          <w:ilvl w:val="2"/>
          <w:numId w:val="6"/>
        </w:numPr>
        <w:spacing w:after="0"/>
        <w:ind w:left="0" w:firstLine="709"/>
        <w:jc w:val="both"/>
        <w:rPr>
          <w:rFonts w:ascii="Times New Roman" w:hAnsi="Times New Roman"/>
          <w:sz w:val="24"/>
          <w:szCs w:val="24"/>
        </w:rPr>
      </w:pPr>
      <w:r w:rsidRPr="00A01727">
        <w:rPr>
          <w:rFonts w:ascii="Times New Roman" w:hAnsi="Times New Roman"/>
          <w:sz w:val="24"/>
          <w:szCs w:val="24"/>
        </w:rPr>
        <w:t>Договор подряда</w:t>
      </w:r>
      <w:r>
        <w:rPr>
          <w:rFonts w:ascii="Times New Roman" w:hAnsi="Times New Roman"/>
          <w:sz w:val="24"/>
          <w:szCs w:val="24"/>
        </w:rPr>
        <w:t xml:space="preserve"> - </w:t>
      </w:r>
      <w:r w:rsidR="00184034" w:rsidRPr="00A01727">
        <w:rPr>
          <w:rFonts w:ascii="Times New Roman" w:hAnsi="Times New Roman"/>
          <w:sz w:val="24"/>
          <w:szCs w:val="24"/>
        </w:rPr>
        <w:t xml:space="preserve"> __________________________________________________.</w:t>
      </w:r>
    </w:p>
    <w:p w14:paraId="34BCF60E" w14:textId="77777777" w:rsidR="00E34D8D" w:rsidRDefault="00E34D8D" w:rsidP="00D52028">
      <w:pPr>
        <w:widowControl w:val="0"/>
        <w:numPr>
          <w:ilvl w:val="2"/>
          <w:numId w:val="6"/>
        </w:numPr>
        <w:spacing w:after="0" w:line="276" w:lineRule="auto"/>
        <w:ind w:left="0" w:firstLine="709"/>
      </w:pPr>
      <w:r w:rsidRPr="00AC5895">
        <w:t xml:space="preserve">Подрядчик - определяется </w:t>
      </w:r>
      <w:r>
        <w:t>Заказчиком</w:t>
      </w:r>
      <w:r w:rsidRPr="00AC5895">
        <w:t xml:space="preserve"> по результатам проведения конкурентной процедуры или иным способом проведения закупки, предусмотренным порядком закупочной деятельности </w:t>
      </w:r>
      <w:r>
        <w:t>Заказчика</w:t>
      </w:r>
      <w:r w:rsidRPr="00AC5895">
        <w:t>, а также привлекаемые им субподрядчики, выполняющие Подрядные работы на Объекте.</w:t>
      </w:r>
    </w:p>
    <w:p w14:paraId="503851AC" w14:textId="77777777" w:rsidR="00E34D8D" w:rsidRDefault="00E34D8D" w:rsidP="00D52028">
      <w:pPr>
        <w:widowControl w:val="0"/>
        <w:numPr>
          <w:ilvl w:val="2"/>
          <w:numId w:val="6"/>
        </w:numPr>
        <w:spacing w:after="0" w:line="276" w:lineRule="auto"/>
        <w:ind w:left="0" w:firstLine="709"/>
      </w:pPr>
      <w:r w:rsidRPr="00AC5895">
        <w:t>Подрядные работы - работы, выполняемые Подрядчиком.</w:t>
      </w:r>
    </w:p>
    <w:p w14:paraId="1BA2247B" w14:textId="77777777" w:rsidR="00E34D8D" w:rsidRDefault="00E34D8D" w:rsidP="00D52028">
      <w:pPr>
        <w:widowControl w:val="0"/>
        <w:numPr>
          <w:ilvl w:val="2"/>
          <w:numId w:val="6"/>
        </w:numPr>
        <w:spacing w:after="0" w:line="276" w:lineRule="auto"/>
        <w:ind w:left="0" w:firstLine="709"/>
      </w:pPr>
      <w:r w:rsidRPr="00AC5895">
        <w:t>Эксплуатационная организация - организация, выполняющая комплекс работ и мероприятий по содержанию и эксплуатации Объекта.</w:t>
      </w:r>
    </w:p>
    <w:p w14:paraId="365E32DD" w14:textId="77777777" w:rsidR="00E34D8D" w:rsidRDefault="00E34D8D" w:rsidP="00D52028">
      <w:pPr>
        <w:widowControl w:val="0"/>
        <w:numPr>
          <w:ilvl w:val="2"/>
          <w:numId w:val="6"/>
        </w:numPr>
        <w:spacing w:after="0" w:line="276" w:lineRule="auto"/>
        <w:ind w:left="0" w:firstLine="709"/>
      </w:pPr>
      <w:r>
        <w:t>Отчетный период – д</w:t>
      </w:r>
      <w:r w:rsidRPr="00530513">
        <w:t>ля целей настоящего Договора под Отчетным периодом понимается период времени, соответствующий отчетн</w:t>
      </w:r>
      <w:r>
        <w:t>ому периоду по Договору Подряда.</w:t>
      </w:r>
    </w:p>
    <w:p w14:paraId="56D21A41" w14:textId="77777777" w:rsidR="00E34D8D" w:rsidRDefault="00E34D8D" w:rsidP="00D52028">
      <w:pPr>
        <w:widowControl w:val="0"/>
        <w:numPr>
          <w:ilvl w:val="2"/>
          <w:numId w:val="6"/>
        </w:numPr>
        <w:spacing w:after="0" w:line="276" w:lineRule="auto"/>
        <w:ind w:left="0" w:firstLine="709"/>
      </w:pPr>
      <w:r>
        <w:t>Отчет - Отчет по строительному контролю. Требования к составу, форме Отчета установлены Техническим заданием на оказание услуг по осуществлению строительного контроля.</w:t>
      </w:r>
    </w:p>
    <w:p w14:paraId="0D7E1EEA" w14:textId="77777777" w:rsidR="00024BFE" w:rsidRPr="00630567" w:rsidRDefault="00024BFE" w:rsidP="00024BFE">
      <w:pPr>
        <w:widowControl w:val="0"/>
        <w:numPr>
          <w:ilvl w:val="1"/>
          <w:numId w:val="6"/>
        </w:numPr>
        <w:spacing w:after="0" w:line="276" w:lineRule="auto"/>
        <w:ind w:left="0" w:firstLine="709"/>
      </w:pPr>
      <w:r w:rsidRPr="00630567">
        <w:t xml:space="preserve">Исполнитель обязан привлечь к исполнению Договора соисполнителя(-ей) из числа </w:t>
      </w:r>
      <w:r w:rsidRPr="00630567">
        <w:lastRenderedPageBreak/>
        <w:t>субъектов малого и среднего предпринимательства с тем, чтобы совокупный стоимостной объем работ, выполняемых соисполнителем(-</w:t>
      </w:r>
      <w:proofErr w:type="spellStart"/>
      <w:r w:rsidRPr="00630567">
        <w:t>ями</w:t>
      </w:r>
      <w:proofErr w:type="spellEnd"/>
      <w:r w:rsidRPr="00630567">
        <w:t xml:space="preserve">) из числа субъектов малого и среднего предпринимательства, составлял не менее 9 % от совокупного стоимостного объема Услуг, установленного настоящим Договором. </w:t>
      </w:r>
    </w:p>
    <w:p w14:paraId="3A74BC2B" w14:textId="77777777" w:rsidR="00024BFE" w:rsidRPr="00630567" w:rsidRDefault="00024BFE" w:rsidP="00024BFE">
      <w:pPr>
        <w:widowControl w:val="0"/>
        <w:shd w:val="clear" w:color="auto" w:fill="FFFFFF"/>
        <w:tabs>
          <w:tab w:val="left" w:pos="567"/>
        </w:tabs>
        <w:spacing w:after="0" w:line="276" w:lineRule="auto"/>
        <w:ind w:firstLine="709"/>
      </w:pPr>
      <w:r w:rsidRPr="00630567">
        <w:t>При этом в договор (-ы) с</w:t>
      </w:r>
      <w:r w:rsidRPr="00630567">
        <w:rPr>
          <w:color w:val="1F497D"/>
        </w:rPr>
        <w:t xml:space="preserve"> </w:t>
      </w:r>
      <w:r w:rsidRPr="00630567">
        <w:t>соисполнителем (-</w:t>
      </w:r>
      <w:proofErr w:type="spellStart"/>
      <w:r w:rsidRPr="00630567">
        <w:t>ями</w:t>
      </w:r>
      <w:proofErr w:type="spellEnd"/>
      <w:r w:rsidRPr="00630567">
        <w:t>)</w:t>
      </w:r>
      <w:r w:rsidRPr="00630567">
        <w:rPr>
          <w:color w:val="1F497D"/>
        </w:rPr>
        <w:t xml:space="preserve">, </w:t>
      </w:r>
      <w:r w:rsidRPr="00630567">
        <w:t>указанным(и) в настоящем пункте, должно быть включено обязательное условие о сроке оплаты Услуг, который должен составлять не более 30 (тридцати) календарных дней со дня подписания Исполнителем документа о приемке выполненной работы по договору с соисполнителем (-</w:t>
      </w:r>
      <w:proofErr w:type="spellStart"/>
      <w:r w:rsidRPr="00630567">
        <w:t>ями</w:t>
      </w:r>
      <w:proofErr w:type="spellEnd"/>
      <w:r w:rsidRPr="00630567">
        <w:t>) (отдельному этапу договора).</w:t>
      </w:r>
    </w:p>
    <w:p w14:paraId="2B638A33" w14:textId="77777777" w:rsidR="00024BFE" w:rsidRPr="008D3FED" w:rsidRDefault="00024BFE" w:rsidP="00024BFE">
      <w:pPr>
        <w:widowControl w:val="0"/>
        <w:shd w:val="clear" w:color="auto" w:fill="FFFFFF"/>
        <w:tabs>
          <w:tab w:val="left" w:pos="567"/>
        </w:tabs>
        <w:spacing w:after="0" w:line="276" w:lineRule="auto"/>
        <w:ind w:firstLine="709"/>
      </w:pPr>
      <w:r w:rsidRPr="008A1E4D">
        <w:t xml:space="preserve">Исполнитель в течение </w:t>
      </w:r>
      <w:r w:rsidRPr="0053213D">
        <w:t>1 (одного) рабочего дня с момента подписания каждого договора с соисполнителем</w:t>
      </w:r>
      <w:r w:rsidRPr="00AC5895">
        <w:t>,</w:t>
      </w:r>
      <w:r>
        <w:t xml:space="preserve"> </w:t>
      </w:r>
      <w:r w:rsidRPr="008D3FED">
        <w:t>обязан предоставить Заказчику:</w:t>
      </w:r>
    </w:p>
    <w:p w14:paraId="24B9926F" w14:textId="77777777" w:rsidR="00024BFE" w:rsidRDefault="00024BFE" w:rsidP="00024BFE">
      <w:pPr>
        <w:pStyle w:val="affffb"/>
        <w:widowControl w:val="0"/>
        <w:spacing w:after="0"/>
        <w:ind w:left="0" w:firstLine="709"/>
        <w:contextualSpacing w:val="0"/>
        <w:jc w:val="both"/>
        <w:rPr>
          <w:rFonts w:ascii="Times New Roman" w:hAnsi="Times New Roman"/>
          <w:sz w:val="24"/>
          <w:szCs w:val="24"/>
        </w:rPr>
      </w:pPr>
      <w:r w:rsidRPr="008D3FED">
        <w:rPr>
          <w:rFonts w:ascii="Times New Roman" w:hAnsi="Times New Roman"/>
          <w:sz w:val="24"/>
          <w:szCs w:val="24"/>
        </w:rPr>
        <w:t xml:space="preserve">а) Сведения из единого реестра субъектов малого и среднего предпринимательства в форме электронного документа или, в случае отсутствия сведений о привлекаемом к исполнению Договора субъекте малого и среднего предпринимательства,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w:t>
      </w:r>
      <w:r>
        <w:rPr>
          <w:rFonts w:ascii="Times New Roman" w:hAnsi="Times New Roman"/>
          <w:sz w:val="24"/>
          <w:szCs w:val="24"/>
        </w:rPr>
        <w:t>декларацию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11.12.2014 № 1352 с последующими изменениями)</w:t>
      </w:r>
      <w:r w:rsidRPr="008D3FED">
        <w:rPr>
          <w:rFonts w:ascii="Times New Roman" w:hAnsi="Times New Roman"/>
          <w:sz w:val="24"/>
          <w:szCs w:val="24"/>
        </w:rPr>
        <w:t xml:space="preserve"> в отношении каждого соисполнителя, являющегося субъектом малого и среднего предпринимательства.</w:t>
      </w:r>
    </w:p>
    <w:p w14:paraId="7E335FDF" w14:textId="77777777" w:rsidR="00024BFE" w:rsidRPr="008D3FED" w:rsidRDefault="00024BFE" w:rsidP="00024BFE">
      <w:pPr>
        <w:pStyle w:val="affffb"/>
        <w:widowControl w:val="0"/>
        <w:spacing w:after="0"/>
        <w:ind w:left="0" w:firstLine="709"/>
        <w:contextualSpacing w:val="0"/>
        <w:jc w:val="both"/>
        <w:rPr>
          <w:rFonts w:ascii="Times New Roman" w:hAnsi="Times New Roman"/>
          <w:sz w:val="24"/>
          <w:szCs w:val="24"/>
        </w:rPr>
      </w:pPr>
      <w:r w:rsidRPr="0053213D">
        <w:rPr>
          <w:rFonts w:ascii="Times New Roman" w:hAnsi="Times New Roman"/>
          <w:sz w:val="24"/>
          <w:szCs w:val="24"/>
        </w:rPr>
        <w:t xml:space="preserve">Исполнитель в течение </w:t>
      </w:r>
      <w:r>
        <w:rPr>
          <w:rFonts w:ascii="Times New Roman" w:hAnsi="Times New Roman"/>
          <w:sz w:val="24"/>
          <w:szCs w:val="24"/>
        </w:rPr>
        <w:t>3</w:t>
      </w:r>
      <w:r w:rsidRPr="0053213D">
        <w:rPr>
          <w:rFonts w:ascii="Times New Roman" w:hAnsi="Times New Roman"/>
          <w:sz w:val="24"/>
          <w:szCs w:val="24"/>
        </w:rPr>
        <w:t xml:space="preserve"> (</w:t>
      </w:r>
      <w:r>
        <w:rPr>
          <w:rFonts w:ascii="Times New Roman" w:hAnsi="Times New Roman"/>
          <w:sz w:val="24"/>
          <w:szCs w:val="24"/>
        </w:rPr>
        <w:t>трех</w:t>
      </w:r>
      <w:r w:rsidRPr="0053213D">
        <w:rPr>
          <w:rFonts w:ascii="Times New Roman" w:hAnsi="Times New Roman"/>
          <w:sz w:val="24"/>
          <w:szCs w:val="24"/>
        </w:rPr>
        <w:t>) рабочих дней с момента заключения настоящего Договора, обязан предоставить Заказчику:</w:t>
      </w:r>
    </w:p>
    <w:p w14:paraId="13F1ED05" w14:textId="77777777" w:rsidR="00024BFE" w:rsidRPr="008D3FED" w:rsidRDefault="00024BFE" w:rsidP="00024BFE">
      <w:pPr>
        <w:pStyle w:val="affffb"/>
        <w:widowControl w:val="0"/>
        <w:spacing w:after="0"/>
        <w:ind w:left="0" w:firstLine="709"/>
        <w:contextualSpacing w:val="0"/>
        <w:jc w:val="both"/>
        <w:rPr>
          <w:rFonts w:ascii="Times New Roman" w:hAnsi="Times New Roman"/>
          <w:sz w:val="24"/>
          <w:szCs w:val="24"/>
        </w:rPr>
      </w:pPr>
      <w:r w:rsidRPr="008D3FED">
        <w:rPr>
          <w:rFonts w:ascii="Times New Roman" w:hAnsi="Times New Roman"/>
          <w:sz w:val="24"/>
          <w:szCs w:val="24"/>
        </w:rPr>
        <w:t>б) План привлечения соисполнителей из числа субъектов малого и среднего предпринимательства, содержащий следующие сведения:</w:t>
      </w:r>
    </w:p>
    <w:p w14:paraId="431E87CC" w14:textId="77777777" w:rsidR="00024BFE" w:rsidRPr="008D3FED" w:rsidRDefault="00024BFE" w:rsidP="00024BFE">
      <w:pPr>
        <w:pStyle w:val="affffb"/>
        <w:widowControl w:val="0"/>
        <w:spacing w:after="0"/>
        <w:ind w:left="0" w:firstLine="709"/>
        <w:contextualSpacing w:val="0"/>
        <w:jc w:val="both"/>
        <w:rPr>
          <w:rFonts w:ascii="Times New Roman" w:hAnsi="Times New Roman"/>
          <w:sz w:val="24"/>
          <w:szCs w:val="24"/>
        </w:rPr>
      </w:pPr>
      <w:r w:rsidRPr="008D3FED">
        <w:rPr>
          <w:rFonts w:ascii="Times New Roman" w:hAnsi="Times New Roman"/>
          <w:sz w:val="24"/>
          <w:szCs w:val="24"/>
        </w:rPr>
        <w:t>-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соисполнителя;</w:t>
      </w:r>
    </w:p>
    <w:p w14:paraId="054C72AE" w14:textId="77777777" w:rsidR="00024BFE" w:rsidRPr="008D3FED" w:rsidRDefault="00024BFE" w:rsidP="00024BFE">
      <w:pPr>
        <w:pStyle w:val="affffb"/>
        <w:widowControl w:val="0"/>
        <w:spacing w:after="0"/>
        <w:ind w:left="0" w:firstLine="709"/>
        <w:contextualSpacing w:val="0"/>
        <w:jc w:val="both"/>
        <w:rPr>
          <w:rFonts w:ascii="Times New Roman" w:hAnsi="Times New Roman"/>
          <w:sz w:val="24"/>
          <w:szCs w:val="24"/>
        </w:rPr>
      </w:pPr>
      <w:r w:rsidRPr="008D3FED">
        <w:rPr>
          <w:rFonts w:ascii="Times New Roman" w:hAnsi="Times New Roman"/>
          <w:sz w:val="24"/>
          <w:szCs w:val="24"/>
        </w:rPr>
        <w:t>- предмет договора, заключаемого с субъектом малого и среднего предпринимательства – соисполнителем, с указанием количества выполняемых им работ/оказываемых им услуг;</w:t>
      </w:r>
    </w:p>
    <w:p w14:paraId="60D84152" w14:textId="77777777" w:rsidR="00024BFE" w:rsidRPr="008D3FED" w:rsidRDefault="00024BFE" w:rsidP="00024BFE">
      <w:pPr>
        <w:pStyle w:val="affffb"/>
        <w:widowControl w:val="0"/>
        <w:spacing w:after="0"/>
        <w:ind w:left="0" w:firstLine="709"/>
        <w:contextualSpacing w:val="0"/>
        <w:jc w:val="both"/>
        <w:rPr>
          <w:rFonts w:ascii="Times New Roman" w:hAnsi="Times New Roman"/>
          <w:sz w:val="24"/>
          <w:szCs w:val="24"/>
        </w:rPr>
      </w:pPr>
      <w:r w:rsidRPr="008D3FED">
        <w:rPr>
          <w:rFonts w:ascii="Times New Roman" w:hAnsi="Times New Roman"/>
          <w:sz w:val="24"/>
          <w:szCs w:val="24"/>
        </w:rPr>
        <w:t>- место, условия и сроки (периоды) выполнения работ/оказания услуг субъектом малого и среднего предпринимательства – соисполнителем;</w:t>
      </w:r>
    </w:p>
    <w:p w14:paraId="634EC4E6" w14:textId="77777777" w:rsidR="00024BFE" w:rsidRPr="008D3FED" w:rsidRDefault="00024BFE" w:rsidP="00024BFE">
      <w:pPr>
        <w:pStyle w:val="affffb"/>
        <w:widowControl w:val="0"/>
        <w:spacing w:after="0"/>
        <w:ind w:left="0" w:firstLine="709"/>
        <w:contextualSpacing w:val="0"/>
        <w:jc w:val="both"/>
        <w:rPr>
          <w:rFonts w:ascii="Times New Roman" w:hAnsi="Times New Roman"/>
          <w:sz w:val="24"/>
          <w:szCs w:val="24"/>
        </w:rPr>
      </w:pPr>
      <w:r w:rsidRPr="008D3FED">
        <w:rPr>
          <w:rFonts w:ascii="Times New Roman" w:hAnsi="Times New Roman"/>
          <w:sz w:val="24"/>
          <w:szCs w:val="24"/>
        </w:rPr>
        <w:t>- цена договора, заключаемого с субъектом малого и среднего предпринимательства – соисполнителем.</w:t>
      </w:r>
    </w:p>
    <w:p w14:paraId="5FE48AC9" w14:textId="77777777" w:rsidR="00024BFE" w:rsidRPr="008D3FED" w:rsidRDefault="00024BFE" w:rsidP="00024BFE">
      <w:pPr>
        <w:pStyle w:val="affffb"/>
        <w:widowControl w:val="0"/>
        <w:spacing w:after="0"/>
        <w:ind w:left="0" w:firstLine="709"/>
        <w:contextualSpacing w:val="0"/>
        <w:jc w:val="both"/>
        <w:rPr>
          <w:rFonts w:ascii="Times New Roman" w:hAnsi="Times New Roman"/>
          <w:sz w:val="24"/>
          <w:szCs w:val="24"/>
        </w:rPr>
      </w:pPr>
      <w:r w:rsidRPr="008D3FED">
        <w:rPr>
          <w:rFonts w:ascii="Times New Roman" w:hAnsi="Times New Roman"/>
          <w:sz w:val="24"/>
          <w:szCs w:val="24"/>
        </w:rPr>
        <w:t>По согласованию с Заказчиком Исполнитель вправе осуществить замену соисполнителя(-ей) – субъекта(-</w:t>
      </w:r>
      <w:proofErr w:type="spellStart"/>
      <w:r w:rsidRPr="008D3FED">
        <w:rPr>
          <w:rFonts w:ascii="Times New Roman" w:hAnsi="Times New Roman"/>
          <w:sz w:val="24"/>
          <w:szCs w:val="24"/>
        </w:rPr>
        <w:t>ов</w:t>
      </w:r>
      <w:proofErr w:type="spellEnd"/>
      <w:r w:rsidRPr="008D3FED">
        <w:rPr>
          <w:rFonts w:ascii="Times New Roman" w:hAnsi="Times New Roman"/>
          <w:sz w:val="24"/>
          <w:szCs w:val="24"/>
        </w:rPr>
        <w:t>) малого и среднего предпринимательства, с которым(-и) заключается либо ранее был заключен соответствующий договор, на другого(-их) соисполнителя(-ей) – субъекта(-</w:t>
      </w:r>
      <w:proofErr w:type="spellStart"/>
      <w:r w:rsidRPr="008D3FED">
        <w:rPr>
          <w:rFonts w:ascii="Times New Roman" w:hAnsi="Times New Roman"/>
          <w:sz w:val="24"/>
          <w:szCs w:val="24"/>
        </w:rPr>
        <w:t>ов</w:t>
      </w:r>
      <w:proofErr w:type="spellEnd"/>
      <w:r w:rsidRPr="008D3FED">
        <w:rPr>
          <w:rFonts w:ascii="Times New Roman" w:hAnsi="Times New Roman"/>
          <w:sz w:val="24"/>
          <w:szCs w:val="24"/>
        </w:rPr>
        <w:t>) малого и среднего предпринимательства при условии сохранения цены договора, заключаемого или заключенного между Исполнителем и соисполнителем(-</w:t>
      </w:r>
      <w:proofErr w:type="spellStart"/>
      <w:r w:rsidRPr="008D3FED">
        <w:rPr>
          <w:rFonts w:ascii="Times New Roman" w:hAnsi="Times New Roman"/>
          <w:sz w:val="24"/>
          <w:szCs w:val="24"/>
        </w:rPr>
        <w:t>ями</w:t>
      </w:r>
      <w:proofErr w:type="spellEnd"/>
      <w:r w:rsidRPr="008D3FED">
        <w:rPr>
          <w:rFonts w:ascii="Times New Roman" w:hAnsi="Times New Roman"/>
          <w:sz w:val="24"/>
          <w:szCs w:val="24"/>
        </w:rPr>
        <w:t>), либо цены такого договора за вычетом сумм, выплаченных Исполнителем в счет исполненных обязательств, в случае если договор с соисполнителем(-</w:t>
      </w:r>
      <w:proofErr w:type="spellStart"/>
      <w:r w:rsidRPr="008D3FED">
        <w:rPr>
          <w:rFonts w:ascii="Times New Roman" w:hAnsi="Times New Roman"/>
          <w:sz w:val="24"/>
          <w:szCs w:val="24"/>
        </w:rPr>
        <w:t>ями</w:t>
      </w:r>
      <w:proofErr w:type="spellEnd"/>
      <w:r w:rsidRPr="008D3FED">
        <w:rPr>
          <w:rFonts w:ascii="Times New Roman" w:hAnsi="Times New Roman"/>
          <w:sz w:val="24"/>
          <w:szCs w:val="24"/>
        </w:rPr>
        <w:t>) был частично исполнен.</w:t>
      </w:r>
    </w:p>
    <w:p w14:paraId="5DAD3C0D" w14:textId="77777777" w:rsidR="00024BFE" w:rsidRDefault="00024BFE" w:rsidP="00024BFE">
      <w:pPr>
        <w:pStyle w:val="affffb"/>
        <w:widowControl w:val="0"/>
        <w:spacing w:after="0"/>
        <w:ind w:left="0" w:firstLine="709"/>
        <w:contextualSpacing w:val="0"/>
        <w:jc w:val="both"/>
        <w:rPr>
          <w:rFonts w:ascii="Times New Roman" w:hAnsi="Times New Roman"/>
          <w:sz w:val="24"/>
          <w:szCs w:val="24"/>
        </w:rPr>
      </w:pPr>
      <w:r>
        <w:rPr>
          <w:rFonts w:ascii="Times New Roman" w:hAnsi="Times New Roman"/>
          <w:sz w:val="24"/>
          <w:szCs w:val="24"/>
        </w:rPr>
        <w:t xml:space="preserve">В целях реализации указанного права Исполнитель представляет Заказчику письменное обоснование замены соисполнителя(-ей) из числа субъектов малого и среднего предпринимательства с приложением плана привлечения нового(-ых) соисполнителя(-ей) из числа субъектов малого и среднего предпринимательства и сведения из единого реестра субъектов малого и среднего предпринимательства в отношении привлекаемого(-ых) на замену соисполнителя(-ей) – </w:t>
      </w:r>
      <w:r>
        <w:rPr>
          <w:rFonts w:ascii="Times New Roman" w:hAnsi="Times New Roman"/>
          <w:sz w:val="24"/>
          <w:szCs w:val="24"/>
        </w:rPr>
        <w:lastRenderedPageBreak/>
        <w:t>субъекта(-</w:t>
      </w:r>
      <w:proofErr w:type="spellStart"/>
      <w:r>
        <w:rPr>
          <w:rFonts w:ascii="Times New Roman" w:hAnsi="Times New Roman"/>
          <w:sz w:val="24"/>
          <w:szCs w:val="24"/>
        </w:rPr>
        <w:t>ов</w:t>
      </w:r>
      <w:proofErr w:type="spellEnd"/>
      <w:r>
        <w:rPr>
          <w:rFonts w:ascii="Times New Roman" w:hAnsi="Times New Roman"/>
          <w:sz w:val="24"/>
          <w:szCs w:val="24"/>
        </w:rPr>
        <w:t>) малого и среднего предпринимательства в форме электронного документа или, в случае отсутствия сведений о таком(-их) соисполнителе(-</w:t>
      </w:r>
      <w:proofErr w:type="spellStart"/>
      <w:r>
        <w:rPr>
          <w:rFonts w:ascii="Times New Roman" w:hAnsi="Times New Roman"/>
          <w:sz w:val="24"/>
          <w:szCs w:val="24"/>
        </w:rPr>
        <w:t>ях</w:t>
      </w:r>
      <w:proofErr w:type="spellEnd"/>
      <w:r>
        <w:rPr>
          <w:rFonts w:ascii="Times New Roman" w:hAnsi="Times New Roman"/>
          <w:sz w:val="24"/>
          <w:szCs w:val="24"/>
        </w:rPr>
        <w:t>), который(-</w:t>
      </w:r>
      <w:proofErr w:type="spellStart"/>
      <w:r>
        <w:rPr>
          <w:rFonts w:ascii="Times New Roman" w:hAnsi="Times New Roman"/>
          <w:sz w:val="24"/>
          <w:szCs w:val="24"/>
        </w:rPr>
        <w:t>ые</w:t>
      </w:r>
      <w:proofErr w:type="spellEnd"/>
      <w:r>
        <w:rPr>
          <w:rFonts w:ascii="Times New Roman" w:hAnsi="Times New Roman"/>
          <w:sz w:val="24"/>
          <w:szCs w:val="24"/>
        </w:rPr>
        <w:t>) является(-</w:t>
      </w:r>
      <w:proofErr w:type="spellStart"/>
      <w:r>
        <w:rPr>
          <w:rFonts w:ascii="Times New Roman" w:hAnsi="Times New Roman"/>
          <w:sz w:val="24"/>
          <w:szCs w:val="24"/>
        </w:rPr>
        <w:t>ются</w:t>
      </w:r>
      <w:proofErr w:type="spellEnd"/>
      <w:r>
        <w:rPr>
          <w:rFonts w:ascii="Times New Roman" w:hAnsi="Times New Roman"/>
          <w:sz w:val="24"/>
          <w:szCs w:val="24"/>
        </w:rPr>
        <w:t>) вновь зарегистрированным(-и) индивидуальным(-и) предпринимателем(-</w:t>
      </w:r>
      <w:proofErr w:type="spellStart"/>
      <w:r>
        <w:rPr>
          <w:rFonts w:ascii="Times New Roman" w:hAnsi="Times New Roman"/>
          <w:sz w:val="24"/>
          <w:szCs w:val="24"/>
        </w:rPr>
        <w:t>ями</w:t>
      </w:r>
      <w:proofErr w:type="spellEnd"/>
      <w:r>
        <w:rPr>
          <w:rFonts w:ascii="Times New Roman" w:hAnsi="Times New Roman"/>
          <w:sz w:val="24"/>
          <w:szCs w:val="24"/>
        </w:rPr>
        <w:t>) или вновь созданным(-и) юридическим(-и) лицом(-</w:t>
      </w:r>
      <w:proofErr w:type="spellStart"/>
      <w:r>
        <w:rPr>
          <w:rFonts w:ascii="Times New Roman" w:hAnsi="Times New Roman"/>
          <w:sz w:val="24"/>
          <w:szCs w:val="24"/>
        </w:rPr>
        <w:t>ами</w:t>
      </w:r>
      <w:proofErr w:type="spellEnd"/>
      <w:r>
        <w:rPr>
          <w:rFonts w:ascii="Times New Roman" w:hAnsi="Times New Roman"/>
          <w:sz w:val="24"/>
          <w:szCs w:val="24"/>
        </w:rPr>
        <w:t xml:space="preserve">), в едином реестре субъектов малого и среднего предпринимательства, </w:t>
      </w:r>
      <w:r w:rsidRPr="00F06110">
        <w:rPr>
          <w:rFonts w:ascii="Times New Roman" w:hAnsi="Times New Roman"/>
          <w:sz w:val="24"/>
          <w:szCs w:val="24"/>
        </w:rPr>
        <w:t>сведения из единого реестра субъектов малого и среднего предпринимательства в отношении привлекаемого(-ых) на замену соисполнителя(-ей) – субъекта(-</w:t>
      </w:r>
      <w:proofErr w:type="spellStart"/>
      <w:r w:rsidRPr="00F06110">
        <w:rPr>
          <w:rFonts w:ascii="Times New Roman" w:hAnsi="Times New Roman"/>
          <w:sz w:val="24"/>
          <w:szCs w:val="24"/>
        </w:rPr>
        <w:t>ов</w:t>
      </w:r>
      <w:proofErr w:type="spellEnd"/>
      <w:r w:rsidRPr="00F06110">
        <w:rPr>
          <w:rFonts w:ascii="Times New Roman" w:hAnsi="Times New Roman"/>
          <w:sz w:val="24"/>
          <w:szCs w:val="24"/>
        </w:rPr>
        <w:t>) малого и среднего предпринимательства в форме электронного документа или, в случае отсутствия сведений о таком(-их) соисполнителе(-</w:t>
      </w:r>
      <w:proofErr w:type="spellStart"/>
      <w:r w:rsidRPr="00F06110">
        <w:rPr>
          <w:rFonts w:ascii="Times New Roman" w:hAnsi="Times New Roman"/>
          <w:sz w:val="24"/>
          <w:szCs w:val="24"/>
        </w:rPr>
        <w:t>ях</w:t>
      </w:r>
      <w:proofErr w:type="spellEnd"/>
      <w:r w:rsidRPr="00F06110">
        <w:rPr>
          <w:rFonts w:ascii="Times New Roman" w:hAnsi="Times New Roman"/>
          <w:sz w:val="24"/>
          <w:szCs w:val="24"/>
        </w:rPr>
        <w:t>), который(-</w:t>
      </w:r>
      <w:proofErr w:type="spellStart"/>
      <w:r w:rsidRPr="00F06110">
        <w:rPr>
          <w:rFonts w:ascii="Times New Roman" w:hAnsi="Times New Roman"/>
          <w:sz w:val="24"/>
          <w:szCs w:val="24"/>
        </w:rPr>
        <w:t>ые</w:t>
      </w:r>
      <w:proofErr w:type="spellEnd"/>
      <w:r w:rsidRPr="00F06110">
        <w:rPr>
          <w:rFonts w:ascii="Times New Roman" w:hAnsi="Times New Roman"/>
          <w:sz w:val="24"/>
          <w:szCs w:val="24"/>
        </w:rPr>
        <w:t>) является(-</w:t>
      </w:r>
      <w:proofErr w:type="spellStart"/>
      <w:r w:rsidRPr="00F06110">
        <w:rPr>
          <w:rFonts w:ascii="Times New Roman" w:hAnsi="Times New Roman"/>
          <w:sz w:val="24"/>
          <w:szCs w:val="24"/>
        </w:rPr>
        <w:t>ются</w:t>
      </w:r>
      <w:proofErr w:type="spellEnd"/>
      <w:r w:rsidRPr="00F06110">
        <w:rPr>
          <w:rFonts w:ascii="Times New Roman" w:hAnsi="Times New Roman"/>
          <w:sz w:val="24"/>
          <w:szCs w:val="24"/>
        </w:rPr>
        <w:t>) вновь зарегистрированным(-и) индивидуальным(-и) предпринимателем(-</w:t>
      </w:r>
      <w:proofErr w:type="spellStart"/>
      <w:r w:rsidRPr="00F06110">
        <w:rPr>
          <w:rFonts w:ascii="Times New Roman" w:hAnsi="Times New Roman"/>
          <w:sz w:val="24"/>
          <w:szCs w:val="24"/>
        </w:rPr>
        <w:t>ями</w:t>
      </w:r>
      <w:proofErr w:type="spellEnd"/>
      <w:r w:rsidRPr="00F06110">
        <w:rPr>
          <w:rFonts w:ascii="Times New Roman" w:hAnsi="Times New Roman"/>
          <w:sz w:val="24"/>
          <w:szCs w:val="24"/>
        </w:rPr>
        <w:t>) или вновь созданным(-и) юридическим(-и) лицом(-</w:t>
      </w:r>
      <w:proofErr w:type="spellStart"/>
      <w:r w:rsidRPr="00F06110">
        <w:rPr>
          <w:rFonts w:ascii="Times New Roman" w:hAnsi="Times New Roman"/>
          <w:sz w:val="24"/>
          <w:szCs w:val="24"/>
        </w:rPr>
        <w:t>ами</w:t>
      </w:r>
      <w:proofErr w:type="spellEnd"/>
      <w:r w:rsidRPr="00F06110">
        <w:rPr>
          <w:rFonts w:ascii="Times New Roman" w:hAnsi="Times New Roman"/>
          <w:sz w:val="24"/>
          <w:szCs w:val="24"/>
        </w:rPr>
        <w:t xml:space="preserve">), в едином реестре субъектов малого и среднего предпринимательства, декларацию о соответствии такого(-их) соисполнителя(-ей) критериям отнесения к субъектам малого и среднего предпринимательства по форме, </w:t>
      </w:r>
      <w:r>
        <w:rPr>
          <w:rFonts w:ascii="Times New Roman" w:hAnsi="Times New Roman"/>
          <w:sz w:val="24"/>
          <w:szCs w:val="24"/>
        </w:rPr>
        <w:t>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11.12.2014 № 1352 с последующими изменениями), а также, в случае если договор с соисполнителем был частично исполнен, документы, подтверждающие частичное исполнение (акты, платежные документы, иное). Замена соисполнителя (-ей) допускается только после рассмотрения Заказчиком вышеуказанного письменного обоснования и согласования такой замены в письменной форме.</w:t>
      </w:r>
      <w:r w:rsidRPr="008D3FED">
        <w:rPr>
          <w:rFonts w:ascii="Times New Roman" w:hAnsi="Times New Roman"/>
          <w:sz w:val="24"/>
          <w:szCs w:val="24"/>
        </w:rPr>
        <w:t xml:space="preserve"> </w:t>
      </w:r>
    </w:p>
    <w:p w14:paraId="59E5A24D" w14:textId="77777777" w:rsidR="00024BFE" w:rsidRPr="008E2A94" w:rsidRDefault="00024BFE" w:rsidP="00024BFE">
      <w:pPr>
        <w:pStyle w:val="affffb"/>
        <w:widowControl w:val="0"/>
        <w:spacing w:after="0"/>
        <w:ind w:left="0" w:firstLine="709"/>
        <w:contextualSpacing w:val="0"/>
        <w:jc w:val="both"/>
        <w:rPr>
          <w:rFonts w:ascii="Times New Roman" w:hAnsi="Times New Roman"/>
          <w:sz w:val="24"/>
          <w:szCs w:val="24"/>
        </w:rPr>
      </w:pPr>
      <w:r w:rsidRPr="008E2A94">
        <w:rPr>
          <w:rFonts w:ascii="Times New Roman" w:hAnsi="Times New Roman"/>
          <w:sz w:val="24"/>
          <w:szCs w:val="24"/>
        </w:rPr>
        <w:t>Замена соисполнителя(-ей) первого уровня из числа субъектов малого и среднего предпринимательства должна осуществляться преимущественно посредством проведения конкурентной процедуры закупки в электронной форме.</w:t>
      </w:r>
    </w:p>
    <w:p w14:paraId="59904D2C" w14:textId="77777777" w:rsidR="00024BFE" w:rsidRPr="008E2A94" w:rsidRDefault="00024BFE" w:rsidP="00024BFE">
      <w:pPr>
        <w:pStyle w:val="affffb"/>
        <w:widowControl w:val="0"/>
        <w:spacing w:after="0"/>
        <w:ind w:left="0" w:firstLine="709"/>
        <w:contextualSpacing w:val="0"/>
        <w:jc w:val="both"/>
        <w:rPr>
          <w:rFonts w:ascii="Times New Roman" w:hAnsi="Times New Roman"/>
          <w:sz w:val="24"/>
          <w:szCs w:val="24"/>
        </w:rPr>
      </w:pPr>
      <w:r w:rsidRPr="008E2A94">
        <w:rPr>
          <w:rFonts w:ascii="Times New Roman" w:hAnsi="Times New Roman"/>
          <w:sz w:val="24"/>
          <w:szCs w:val="24"/>
        </w:rPr>
        <w:t>В случае проведения Исполнителем конкурентной процедуры закупки в электронной форме для заключения договора с соисполнителем(-ми) первого уровня из числа субъектов малого и среднего предпринимательства, сведения из единого реестра субъектов малого и среднего предпринимательства в форме электронного документа или,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декларация о соответствии участника закупки критериям отнесения к субъектам малого и среднего предпринимательства по форме, установленной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 Постановлением Правительства РФ от 11.12.2014 № 1352 с последующими изменениями)и план привлечения субподрядчика(-</w:t>
      </w:r>
      <w:proofErr w:type="spellStart"/>
      <w:r w:rsidRPr="008E2A94">
        <w:rPr>
          <w:rFonts w:ascii="Times New Roman" w:hAnsi="Times New Roman"/>
          <w:sz w:val="24"/>
          <w:szCs w:val="24"/>
        </w:rPr>
        <w:t>ов</w:t>
      </w:r>
      <w:proofErr w:type="spellEnd"/>
      <w:r w:rsidRPr="008E2A94">
        <w:rPr>
          <w:rFonts w:ascii="Times New Roman" w:hAnsi="Times New Roman"/>
          <w:sz w:val="24"/>
          <w:szCs w:val="24"/>
        </w:rPr>
        <w:t>) из числа субъектов малого и среднего предпринимательства предоставляются в Государственную компанию в течение 1-го рабочего дня с момента подведения итогов конкурентной процедуры закупки и до заключения договора субподряда</w:t>
      </w:r>
    </w:p>
    <w:p w14:paraId="259D3FCA" w14:textId="77777777" w:rsidR="00024BFE" w:rsidRPr="008D3FED" w:rsidRDefault="00024BFE" w:rsidP="00024BFE">
      <w:pPr>
        <w:widowControl w:val="0"/>
        <w:numPr>
          <w:ilvl w:val="2"/>
          <w:numId w:val="6"/>
        </w:numPr>
        <w:spacing w:after="0" w:line="276" w:lineRule="auto"/>
        <w:ind w:left="0" w:firstLine="709"/>
      </w:pPr>
      <w:r w:rsidRPr="008D3FED">
        <w:t>Помимо обязанности привлекать соисполнителя (-ей) из числа субъектов малого и среднего предпринимательства, Исполнитель вправе дополнительно привлекать к исполнению Договора соисполнител</w:t>
      </w:r>
      <w:r>
        <w:t>я(-</w:t>
      </w:r>
      <w:r w:rsidRPr="008D3FED">
        <w:t>ей</w:t>
      </w:r>
      <w:r>
        <w:t>)</w:t>
      </w:r>
      <w:r w:rsidRPr="008D3FED">
        <w:t>, в том числе не относящихся к субъектам малого и среднего предпринимательства.</w:t>
      </w:r>
    </w:p>
    <w:p w14:paraId="1CA4DD03" w14:textId="77777777" w:rsidR="00024BFE" w:rsidRPr="00B7322F" w:rsidRDefault="00024BFE" w:rsidP="00024BFE">
      <w:pPr>
        <w:pStyle w:val="affffb"/>
        <w:widowControl w:val="0"/>
        <w:spacing w:after="0"/>
        <w:ind w:left="0" w:firstLine="709"/>
        <w:contextualSpacing w:val="0"/>
        <w:jc w:val="both"/>
        <w:rPr>
          <w:rFonts w:ascii="Times New Roman" w:hAnsi="Times New Roman"/>
          <w:sz w:val="24"/>
          <w:szCs w:val="24"/>
        </w:rPr>
      </w:pPr>
      <w:r w:rsidRPr="008D3FED">
        <w:rPr>
          <w:rFonts w:ascii="Times New Roman" w:hAnsi="Times New Roman"/>
          <w:sz w:val="24"/>
          <w:szCs w:val="24"/>
        </w:rPr>
        <w:t xml:space="preserve">В </w:t>
      </w:r>
      <w:r>
        <w:rPr>
          <w:rFonts w:ascii="Times New Roman" w:hAnsi="Times New Roman"/>
          <w:sz w:val="24"/>
          <w:szCs w:val="24"/>
        </w:rPr>
        <w:t xml:space="preserve">данном </w:t>
      </w:r>
      <w:r w:rsidRPr="008D3FED">
        <w:rPr>
          <w:rFonts w:ascii="Times New Roman" w:hAnsi="Times New Roman"/>
          <w:sz w:val="24"/>
          <w:szCs w:val="24"/>
        </w:rPr>
        <w:t xml:space="preserve">случае, </w:t>
      </w:r>
      <w:r>
        <w:rPr>
          <w:rFonts w:ascii="Times New Roman" w:hAnsi="Times New Roman"/>
          <w:sz w:val="24"/>
          <w:szCs w:val="24"/>
        </w:rPr>
        <w:t>Исполнитель</w:t>
      </w:r>
      <w:r w:rsidRPr="008D3FED">
        <w:rPr>
          <w:rFonts w:ascii="Times New Roman" w:hAnsi="Times New Roman"/>
          <w:sz w:val="24"/>
          <w:szCs w:val="24"/>
        </w:rPr>
        <w:t xml:space="preserve"> предоставляет Заказчику копии договоров с </w:t>
      </w:r>
      <w:r>
        <w:rPr>
          <w:rFonts w:ascii="Times New Roman" w:hAnsi="Times New Roman"/>
          <w:sz w:val="24"/>
          <w:szCs w:val="24"/>
        </w:rPr>
        <w:t>соисполнителем(-</w:t>
      </w:r>
      <w:proofErr w:type="spellStart"/>
      <w:r>
        <w:rPr>
          <w:rFonts w:ascii="Times New Roman" w:hAnsi="Times New Roman"/>
          <w:sz w:val="24"/>
          <w:szCs w:val="24"/>
        </w:rPr>
        <w:t>ями</w:t>
      </w:r>
      <w:proofErr w:type="spellEnd"/>
      <w:r>
        <w:rPr>
          <w:rFonts w:ascii="Times New Roman" w:hAnsi="Times New Roman"/>
          <w:sz w:val="24"/>
          <w:szCs w:val="24"/>
        </w:rPr>
        <w:t>)</w:t>
      </w:r>
      <w:r w:rsidRPr="008D3FED">
        <w:rPr>
          <w:rFonts w:ascii="Times New Roman" w:hAnsi="Times New Roman"/>
          <w:sz w:val="24"/>
          <w:szCs w:val="24"/>
        </w:rPr>
        <w:t xml:space="preserve"> в следующем порядке: если </w:t>
      </w:r>
      <w:r>
        <w:rPr>
          <w:rFonts w:ascii="Times New Roman" w:hAnsi="Times New Roman"/>
          <w:sz w:val="24"/>
          <w:szCs w:val="24"/>
        </w:rPr>
        <w:t>соисполнитель</w:t>
      </w:r>
      <w:r w:rsidRPr="008D3FED">
        <w:rPr>
          <w:rFonts w:ascii="Times New Roman" w:hAnsi="Times New Roman"/>
          <w:sz w:val="24"/>
          <w:szCs w:val="24"/>
        </w:rPr>
        <w:t xml:space="preserve"> является субъектом малого или среднего предпринимательства, копия договора предоставляется в течение 3 (трех) рабочих дней с момента его заключения; если </w:t>
      </w:r>
      <w:r>
        <w:rPr>
          <w:rFonts w:ascii="Times New Roman" w:hAnsi="Times New Roman"/>
          <w:sz w:val="24"/>
          <w:szCs w:val="24"/>
        </w:rPr>
        <w:t>соисполнитель</w:t>
      </w:r>
      <w:r w:rsidRPr="008D3FED">
        <w:rPr>
          <w:rFonts w:ascii="Times New Roman" w:hAnsi="Times New Roman"/>
          <w:sz w:val="24"/>
          <w:szCs w:val="24"/>
        </w:rPr>
        <w:t xml:space="preserve"> не является субъектом малого или среднего </w:t>
      </w:r>
      <w:r w:rsidRPr="008D3FED">
        <w:rPr>
          <w:rFonts w:ascii="Times New Roman" w:hAnsi="Times New Roman"/>
          <w:sz w:val="24"/>
          <w:szCs w:val="24"/>
        </w:rPr>
        <w:lastRenderedPageBreak/>
        <w:t xml:space="preserve">предпринимательства, копия договора предоставляется по требованию Заказчика в течение 3 (трех) рабочих дней с момента получения такого требования. Также, в случае привлечения </w:t>
      </w:r>
      <w:r>
        <w:rPr>
          <w:rFonts w:ascii="Times New Roman" w:hAnsi="Times New Roman"/>
          <w:sz w:val="24"/>
          <w:szCs w:val="24"/>
        </w:rPr>
        <w:t>соисполнителя(-ей)</w:t>
      </w:r>
      <w:r w:rsidRPr="008D3FED">
        <w:rPr>
          <w:rFonts w:ascii="Times New Roman" w:hAnsi="Times New Roman"/>
          <w:sz w:val="24"/>
          <w:szCs w:val="24"/>
        </w:rPr>
        <w:t xml:space="preserve">, </w:t>
      </w:r>
      <w:r>
        <w:rPr>
          <w:rFonts w:ascii="Times New Roman" w:hAnsi="Times New Roman"/>
          <w:sz w:val="24"/>
          <w:szCs w:val="24"/>
        </w:rPr>
        <w:t>Исполнитель</w:t>
      </w:r>
      <w:r w:rsidRPr="008D3FED">
        <w:rPr>
          <w:rFonts w:ascii="Times New Roman" w:hAnsi="Times New Roman"/>
          <w:sz w:val="24"/>
          <w:szCs w:val="24"/>
        </w:rPr>
        <w:t xml:space="preserve">, по требованию Заказчика, в течение 3 (трех) рабочих дней с момента получения такого требования предоставляет Заказчику копии документов, подтверждающих их опыт по выполнению аналогичных работ, наличие оборудования, персонала и в случаях, предусмотренных законодательством РФ – копии </w:t>
      </w:r>
      <w:r w:rsidRPr="00045823">
        <w:rPr>
          <w:rFonts w:ascii="Times New Roman" w:hAnsi="Times New Roman"/>
          <w:sz w:val="24"/>
          <w:szCs w:val="24"/>
        </w:rPr>
        <w:t xml:space="preserve">выписки из реестра членов СРО, членом которой является </w:t>
      </w:r>
      <w:r>
        <w:rPr>
          <w:rFonts w:ascii="Times New Roman" w:hAnsi="Times New Roman"/>
          <w:sz w:val="24"/>
          <w:szCs w:val="24"/>
        </w:rPr>
        <w:t>соисполнитель</w:t>
      </w:r>
      <w:r w:rsidRPr="006938B5">
        <w:rPr>
          <w:rFonts w:ascii="Times New Roman" w:hAnsi="Times New Roman"/>
          <w:sz w:val="24"/>
          <w:szCs w:val="24"/>
        </w:rPr>
        <w:t xml:space="preserve">, сертификатов, либо других документов, подтверждающих право соисполнителя на оказание </w:t>
      </w:r>
      <w:r w:rsidRPr="00B7322F">
        <w:rPr>
          <w:rFonts w:ascii="Times New Roman" w:hAnsi="Times New Roman"/>
          <w:sz w:val="24"/>
          <w:szCs w:val="24"/>
        </w:rPr>
        <w:t>услуг.</w:t>
      </w:r>
    </w:p>
    <w:p w14:paraId="7BBF8A9D" w14:textId="77777777" w:rsidR="00024BFE" w:rsidRDefault="00024BFE" w:rsidP="00024BFE">
      <w:pPr>
        <w:widowControl w:val="0"/>
        <w:numPr>
          <w:ilvl w:val="2"/>
          <w:numId w:val="6"/>
        </w:numPr>
        <w:spacing w:after="0" w:line="276" w:lineRule="auto"/>
        <w:ind w:left="0" w:firstLine="709"/>
      </w:pPr>
      <w:r w:rsidRPr="00B7322F">
        <w:t>Все привлекаемые к исполнению Договора соисполнители должны обладать необходимым опытом, оборудованием и персоналом, а в случаях, предусмотренных действующим законодательством, лицензией, сертификатом, либо другими документами, подтверждающими их право на оказание данного вида услуг</w:t>
      </w:r>
      <w:r>
        <w:t>, являться членами соответствующих саморегулируемых организаций</w:t>
      </w:r>
      <w:r w:rsidRPr="00B7322F">
        <w:t xml:space="preserve">. </w:t>
      </w:r>
    </w:p>
    <w:p w14:paraId="770B746B" w14:textId="27CEF596" w:rsidR="00024BFE" w:rsidRPr="00024BFE" w:rsidRDefault="00024BFE" w:rsidP="00024BFE">
      <w:pPr>
        <w:widowControl w:val="0"/>
        <w:numPr>
          <w:ilvl w:val="2"/>
          <w:numId w:val="6"/>
        </w:numPr>
        <w:spacing w:after="0" w:line="276" w:lineRule="auto"/>
        <w:ind w:left="0" w:firstLine="709"/>
      </w:pPr>
      <w:r w:rsidRPr="004734B9">
        <w:t>В случае привлечения соисполнителей Исполнитель в течение 3 (трех) рабочих дней с момента заключения договора с соисполнителем обязан предоставить Заказчику информацию о соисполнителе в объеме, предусмотренном Порядком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утвержденным Приказом Министерства финансов Российской Федерации от 29.12.2014 №173н для предоставления Заказчиком данных сведений в Федеральное казначейство.</w:t>
      </w:r>
    </w:p>
    <w:p w14:paraId="7F01897A" w14:textId="77777777" w:rsidR="00E34D8D" w:rsidRPr="00B7322F" w:rsidRDefault="00E34D8D" w:rsidP="00D52028">
      <w:pPr>
        <w:pStyle w:val="affffb"/>
        <w:numPr>
          <w:ilvl w:val="1"/>
          <w:numId w:val="6"/>
        </w:numPr>
        <w:tabs>
          <w:tab w:val="left" w:pos="993"/>
        </w:tabs>
        <w:spacing w:after="0"/>
        <w:ind w:left="0" w:firstLine="709"/>
        <w:jc w:val="both"/>
        <w:rPr>
          <w:rFonts w:ascii="Times New Roman" w:hAnsi="Times New Roman"/>
          <w:sz w:val="24"/>
          <w:szCs w:val="24"/>
        </w:rPr>
      </w:pPr>
      <w:r w:rsidRPr="00B7322F">
        <w:rPr>
          <w:rFonts w:ascii="Times New Roman" w:hAnsi="Times New Roman"/>
          <w:sz w:val="24"/>
          <w:szCs w:val="24"/>
        </w:rPr>
        <w:t>Все взаимоотношения при исполнении настоящего Договора осуществляются Сторонами только в письменном виде.</w:t>
      </w:r>
    </w:p>
    <w:p w14:paraId="790400EE" w14:textId="77777777" w:rsidR="00E34D8D" w:rsidRPr="00B7322F" w:rsidRDefault="00E34D8D" w:rsidP="00D52028">
      <w:pPr>
        <w:pStyle w:val="affffb"/>
        <w:numPr>
          <w:ilvl w:val="1"/>
          <w:numId w:val="6"/>
        </w:numPr>
        <w:tabs>
          <w:tab w:val="left" w:pos="993"/>
        </w:tabs>
        <w:spacing w:after="0"/>
        <w:ind w:left="0" w:firstLine="709"/>
        <w:jc w:val="both"/>
        <w:rPr>
          <w:rFonts w:ascii="Times New Roman" w:hAnsi="Times New Roman"/>
          <w:sz w:val="24"/>
          <w:szCs w:val="24"/>
        </w:rPr>
      </w:pPr>
      <w:r w:rsidRPr="00B7322F">
        <w:rPr>
          <w:rFonts w:ascii="Times New Roman" w:hAnsi="Times New Roman"/>
          <w:sz w:val="24"/>
          <w:szCs w:val="24"/>
        </w:rPr>
        <w:t>Исполнитель и его уполномоченные представители обязаны по приглашению Заказчика принимать участие в проводимых им совещаниях для обсуждения вопросов, связанных с оказанием Услуг на Объекте.</w:t>
      </w:r>
    </w:p>
    <w:p w14:paraId="29A4B528" w14:textId="77777777" w:rsidR="00E34D8D" w:rsidRDefault="00E34D8D" w:rsidP="00D52028">
      <w:pPr>
        <w:pStyle w:val="affffb"/>
        <w:numPr>
          <w:ilvl w:val="1"/>
          <w:numId w:val="6"/>
        </w:numPr>
        <w:tabs>
          <w:tab w:val="left" w:pos="993"/>
        </w:tabs>
        <w:spacing w:after="0"/>
        <w:ind w:left="0" w:firstLine="709"/>
        <w:jc w:val="both"/>
        <w:rPr>
          <w:rFonts w:ascii="Times New Roman" w:hAnsi="Times New Roman"/>
          <w:sz w:val="24"/>
          <w:szCs w:val="24"/>
        </w:rPr>
      </w:pPr>
      <w:r w:rsidRPr="00B7322F">
        <w:rPr>
          <w:rFonts w:ascii="Times New Roman" w:hAnsi="Times New Roman"/>
          <w:sz w:val="24"/>
          <w:szCs w:val="24"/>
        </w:rPr>
        <w:t xml:space="preserve">Исполнитель </w:t>
      </w:r>
      <w:r>
        <w:rPr>
          <w:rFonts w:ascii="Times New Roman" w:hAnsi="Times New Roman"/>
          <w:sz w:val="24"/>
          <w:szCs w:val="24"/>
        </w:rPr>
        <w:t>одновременно с подписанием</w:t>
      </w:r>
      <w:r w:rsidRPr="00B7322F">
        <w:rPr>
          <w:rFonts w:ascii="Times New Roman" w:hAnsi="Times New Roman"/>
          <w:sz w:val="24"/>
          <w:szCs w:val="24"/>
        </w:rPr>
        <w:t xml:space="preserve"> настоящего Договора обязан предоставить Заказчику информацию в отношении всей цепочки собственников Исполнителя, включая бенефициаров (в том числе конечных), с подтверждением соответствующими документами.</w:t>
      </w:r>
    </w:p>
    <w:p w14:paraId="2EC67B66" w14:textId="77777777" w:rsidR="00E34D8D" w:rsidRDefault="00E34D8D" w:rsidP="00D52028">
      <w:pPr>
        <w:pStyle w:val="affffb"/>
        <w:tabs>
          <w:tab w:val="left" w:pos="993"/>
        </w:tabs>
        <w:spacing w:after="0"/>
        <w:ind w:left="0" w:firstLine="709"/>
        <w:jc w:val="both"/>
        <w:rPr>
          <w:rFonts w:ascii="Times New Roman" w:hAnsi="Times New Roman"/>
          <w:sz w:val="24"/>
          <w:szCs w:val="24"/>
        </w:rPr>
      </w:pPr>
      <w:r w:rsidRPr="00FD29FC">
        <w:rPr>
          <w:rFonts w:ascii="Times New Roman" w:hAnsi="Times New Roman"/>
          <w:sz w:val="24"/>
          <w:szCs w:val="24"/>
        </w:rPr>
        <w:t>Условие, предусмотренное настоящим пунктом Договора, является существенным условием Договора, без согласования которого настоящий Договор не будет считаться заключенным.</w:t>
      </w:r>
    </w:p>
    <w:p w14:paraId="65AB0274" w14:textId="77777777" w:rsidR="00D52028" w:rsidRDefault="00D52028" w:rsidP="00D52028">
      <w:pPr>
        <w:pStyle w:val="affffb"/>
        <w:tabs>
          <w:tab w:val="left" w:pos="993"/>
        </w:tabs>
        <w:spacing w:after="0"/>
        <w:ind w:left="0" w:firstLine="709"/>
        <w:jc w:val="both"/>
        <w:rPr>
          <w:rFonts w:ascii="Times New Roman" w:hAnsi="Times New Roman"/>
          <w:sz w:val="24"/>
          <w:szCs w:val="24"/>
        </w:rPr>
      </w:pPr>
    </w:p>
    <w:p w14:paraId="0F78D6EB" w14:textId="77777777" w:rsidR="00E34D8D" w:rsidRDefault="00E34D8D" w:rsidP="00D52028">
      <w:pPr>
        <w:widowControl w:val="0"/>
        <w:numPr>
          <w:ilvl w:val="0"/>
          <w:numId w:val="6"/>
        </w:numPr>
        <w:tabs>
          <w:tab w:val="left" w:pos="993"/>
        </w:tabs>
        <w:spacing w:after="0" w:line="276" w:lineRule="auto"/>
        <w:ind w:left="0" w:firstLine="426"/>
        <w:jc w:val="center"/>
        <w:rPr>
          <w:b/>
        </w:rPr>
      </w:pPr>
      <w:r w:rsidRPr="00AC5895">
        <w:rPr>
          <w:b/>
        </w:rPr>
        <w:t>СТОИМОСТЬ ДОГОВОРА</w:t>
      </w:r>
    </w:p>
    <w:p w14:paraId="6C8A0137" w14:textId="77777777" w:rsidR="00D52028" w:rsidRPr="00AC5895" w:rsidRDefault="00D52028" w:rsidP="00D52028">
      <w:pPr>
        <w:widowControl w:val="0"/>
        <w:tabs>
          <w:tab w:val="left" w:pos="993"/>
        </w:tabs>
        <w:spacing w:after="0" w:line="276" w:lineRule="auto"/>
        <w:ind w:left="426"/>
        <w:rPr>
          <w:b/>
        </w:rPr>
      </w:pPr>
    </w:p>
    <w:p w14:paraId="016DAB35" w14:textId="69851322" w:rsidR="009B7152" w:rsidRPr="00F512DA" w:rsidRDefault="009B7152" w:rsidP="00D52028">
      <w:pPr>
        <w:widowControl w:val="0"/>
        <w:numPr>
          <w:ilvl w:val="1"/>
          <w:numId w:val="6"/>
        </w:numPr>
        <w:tabs>
          <w:tab w:val="left" w:pos="284"/>
        </w:tabs>
        <w:spacing w:after="0" w:line="276" w:lineRule="auto"/>
        <w:ind w:left="0" w:firstLine="709"/>
      </w:pPr>
      <w:r w:rsidRPr="00F512DA">
        <w:t xml:space="preserve">Общая стоимость (цена) Договора </w:t>
      </w:r>
      <w:r w:rsidRPr="001759E8">
        <w:t xml:space="preserve">составляет </w:t>
      </w:r>
      <w:r w:rsidR="001759E8" w:rsidRPr="001759E8">
        <w:t>3 324 060</w:t>
      </w:r>
      <w:r w:rsidRPr="001759E8">
        <w:t xml:space="preserve"> (</w:t>
      </w:r>
      <w:r w:rsidR="001759E8" w:rsidRPr="001759E8">
        <w:t>три миллиона</w:t>
      </w:r>
      <w:r w:rsidR="001759E8">
        <w:t xml:space="preserve"> триста двадцать четыре тысячи шестьдесят</w:t>
      </w:r>
      <w:r w:rsidRPr="00F512DA">
        <w:t xml:space="preserve">) рублей 00 </w:t>
      </w:r>
      <w:proofErr w:type="gramStart"/>
      <w:r w:rsidRPr="00F512DA">
        <w:t>коп</w:t>
      </w:r>
      <w:r>
        <w:t>.</w:t>
      </w:r>
      <w:r w:rsidRPr="00F512DA">
        <w:t>,</w:t>
      </w:r>
      <w:proofErr w:type="gramEnd"/>
      <w:r w:rsidRPr="00F512DA">
        <w:t xml:space="preserve"> </w:t>
      </w:r>
      <w:r w:rsidR="001759E8" w:rsidRPr="000E6B14">
        <w:rPr>
          <w:spacing w:val="-1"/>
        </w:rPr>
        <w:t xml:space="preserve">в том числе НДС </w:t>
      </w:r>
      <w:r w:rsidR="001759E8" w:rsidRPr="008F21F7">
        <w:rPr>
          <w:spacing w:val="-1"/>
        </w:rPr>
        <w:t>в размере, установленном законодательством Р</w:t>
      </w:r>
      <w:r w:rsidR="001759E8">
        <w:rPr>
          <w:spacing w:val="-1"/>
        </w:rPr>
        <w:t xml:space="preserve">оссийской </w:t>
      </w:r>
      <w:r w:rsidR="001759E8" w:rsidRPr="008F21F7">
        <w:rPr>
          <w:spacing w:val="-1"/>
        </w:rPr>
        <w:t>Ф</w:t>
      </w:r>
      <w:r w:rsidR="001759E8">
        <w:rPr>
          <w:spacing w:val="-1"/>
        </w:rPr>
        <w:t>едерации</w:t>
      </w:r>
      <w:r w:rsidRPr="00F512DA">
        <w:t>, при этом:</w:t>
      </w:r>
    </w:p>
    <w:p w14:paraId="674DB7D0" w14:textId="2E9DCF63" w:rsidR="009B7152" w:rsidRPr="00A625CA" w:rsidRDefault="009B7152" w:rsidP="00D52028">
      <w:pPr>
        <w:pStyle w:val="affffb"/>
        <w:widowControl w:val="0"/>
        <w:numPr>
          <w:ilvl w:val="0"/>
          <w:numId w:val="45"/>
        </w:numPr>
        <w:tabs>
          <w:tab w:val="left" w:pos="284"/>
        </w:tabs>
        <w:spacing w:after="0"/>
        <w:ind w:left="709" w:firstLine="0"/>
        <w:jc w:val="both"/>
        <w:rPr>
          <w:rFonts w:ascii="Times New Roman" w:hAnsi="Times New Roman"/>
          <w:sz w:val="24"/>
          <w:szCs w:val="24"/>
        </w:rPr>
      </w:pPr>
      <w:r w:rsidRPr="00A625CA">
        <w:rPr>
          <w:rFonts w:ascii="Times New Roman" w:hAnsi="Times New Roman"/>
          <w:sz w:val="24"/>
          <w:szCs w:val="24"/>
        </w:rPr>
        <w:t xml:space="preserve">стоимость </w:t>
      </w:r>
      <w:r w:rsidR="00E30B67" w:rsidRPr="00A625CA">
        <w:rPr>
          <w:rFonts w:ascii="Times New Roman" w:hAnsi="Times New Roman"/>
          <w:sz w:val="24"/>
          <w:szCs w:val="24"/>
        </w:rPr>
        <w:t xml:space="preserve">услуг </w:t>
      </w:r>
      <w:r w:rsidRPr="00A625CA">
        <w:rPr>
          <w:rFonts w:ascii="Times New Roman" w:hAnsi="Times New Roman"/>
          <w:sz w:val="24"/>
          <w:szCs w:val="24"/>
        </w:rPr>
        <w:t xml:space="preserve">по осуществлению </w:t>
      </w:r>
      <w:r w:rsidRPr="00A3401C">
        <w:rPr>
          <w:rFonts w:ascii="Times New Roman" w:hAnsi="Times New Roman"/>
          <w:sz w:val="24"/>
          <w:szCs w:val="24"/>
        </w:rPr>
        <w:t>строительного к</w:t>
      </w:r>
      <w:r w:rsidRPr="00A625CA">
        <w:rPr>
          <w:rFonts w:ascii="Times New Roman" w:hAnsi="Times New Roman"/>
          <w:sz w:val="24"/>
          <w:szCs w:val="24"/>
        </w:rPr>
        <w:t xml:space="preserve">онтроля составляет – </w:t>
      </w:r>
      <w:r w:rsidR="001759E8">
        <w:rPr>
          <w:rFonts w:ascii="Times New Roman" w:hAnsi="Times New Roman"/>
          <w:sz w:val="24"/>
          <w:szCs w:val="24"/>
        </w:rPr>
        <w:t>2 525 480</w:t>
      </w:r>
      <w:r w:rsidRPr="00A625CA">
        <w:rPr>
          <w:rFonts w:ascii="Times New Roman" w:hAnsi="Times New Roman"/>
          <w:sz w:val="24"/>
          <w:szCs w:val="24"/>
        </w:rPr>
        <w:t xml:space="preserve"> (</w:t>
      </w:r>
      <w:r w:rsidR="001759E8">
        <w:rPr>
          <w:rFonts w:ascii="Times New Roman" w:hAnsi="Times New Roman"/>
          <w:sz w:val="24"/>
          <w:szCs w:val="24"/>
        </w:rPr>
        <w:t>два миллиона пятьсот двадцать пять тысяч четыреста восемьдесят</w:t>
      </w:r>
      <w:r w:rsidRPr="00A625CA">
        <w:rPr>
          <w:rFonts w:ascii="Times New Roman" w:hAnsi="Times New Roman"/>
          <w:sz w:val="24"/>
          <w:szCs w:val="24"/>
        </w:rPr>
        <w:t>)</w:t>
      </w:r>
      <w:r>
        <w:rPr>
          <w:rFonts w:ascii="Times New Roman" w:hAnsi="Times New Roman"/>
          <w:sz w:val="24"/>
          <w:szCs w:val="24"/>
        </w:rPr>
        <w:t xml:space="preserve"> рублей</w:t>
      </w:r>
      <w:r w:rsidRPr="00A625CA">
        <w:rPr>
          <w:rFonts w:ascii="Times New Roman" w:hAnsi="Times New Roman"/>
          <w:sz w:val="24"/>
          <w:szCs w:val="24"/>
        </w:rPr>
        <w:t xml:space="preserve"> 00 </w:t>
      </w:r>
      <w:proofErr w:type="gramStart"/>
      <w:r w:rsidRPr="00A625CA">
        <w:rPr>
          <w:rFonts w:ascii="Times New Roman" w:hAnsi="Times New Roman"/>
          <w:sz w:val="24"/>
          <w:szCs w:val="24"/>
        </w:rPr>
        <w:t>коп.,</w:t>
      </w:r>
      <w:proofErr w:type="gramEnd"/>
      <w:r w:rsidRPr="00A625CA">
        <w:rPr>
          <w:rFonts w:ascii="Times New Roman" w:hAnsi="Times New Roman"/>
          <w:sz w:val="24"/>
          <w:szCs w:val="24"/>
        </w:rPr>
        <w:t xml:space="preserve"> </w:t>
      </w:r>
      <w:r w:rsidR="00A3401C" w:rsidRPr="00A3401C">
        <w:rPr>
          <w:rFonts w:ascii="Times New Roman" w:hAnsi="Times New Roman"/>
          <w:sz w:val="24"/>
          <w:szCs w:val="24"/>
        </w:rPr>
        <w:t>в том числе НДС в размере, установленном законодательством Российской Федерации</w:t>
      </w:r>
      <w:r w:rsidRPr="00A625CA">
        <w:rPr>
          <w:rFonts w:ascii="Times New Roman" w:hAnsi="Times New Roman"/>
          <w:sz w:val="24"/>
          <w:szCs w:val="24"/>
        </w:rPr>
        <w:t>;</w:t>
      </w:r>
    </w:p>
    <w:p w14:paraId="2B91A32C" w14:textId="2B34CBBB" w:rsidR="009B7152" w:rsidRPr="00F512DA" w:rsidRDefault="009B7152" w:rsidP="00D52028">
      <w:pPr>
        <w:pStyle w:val="affffb"/>
        <w:widowControl w:val="0"/>
        <w:numPr>
          <w:ilvl w:val="0"/>
          <w:numId w:val="45"/>
        </w:numPr>
        <w:tabs>
          <w:tab w:val="left" w:pos="284"/>
        </w:tabs>
        <w:spacing w:after="0"/>
        <w:ind w:left="709" w:firstLine="0"/>
        <w:jc w:val="both"/>
        <w:rPr>
          <w:rFonts w:ascii="Times New Roman" w:hAnsi="Times New Roman"/>
          <w:sz w:val="24"/>
          <w:szCs w:val="24"/>
        </w:rPr>
      </w:pPr>
      <w:r w:rsidRPr="00A625CA">
        <w:rPr>
          <w:rFonts w:ascii="Times New Roman" w:hAnsi="Times New Roman"/>
          <w:sz w:val="24"/>
          <w:szCs w:val="24"/>
        </w:rPr>
        <w:t xml:space="preserve">стоимость услуг по приемочной диагностике составляет </w:t>
      </w:r>
      <w:r w:rsidR="00A3401C">
        <w:rPr>
          <w:rFonts w:ascii="Times New Roman" w:hAnsi="Times New Roman"/>
          <w:sz w:val="24"/>
          <w:szCs w:val="24"/>
        </w:rPr>
        <w:t>798 580</w:t>
      </w:r>
      <w:r w:rsidRPr="00A625CA">
        <w:rPr>
          <w:rFonts w:ascii="Times New Roman" w:hAnsi="Times New Roman"/>
          <w:sz w:val="24"/>
          <w:szCs w:val="24"/>
        </w:rPr>
        <w:t xml:space="preserve"> (</w:t>
      </w:r>
      <w:r w:rsidR="00A3401C">
        <w:rPr>
          <w:rFonts w:ascii="Times New Roman" w:hAnsi="Times New Roman"/>
          <w:sz w:val="24"/>
          <w:szCs w:val="24"/>
        </w:rPr>
        <w:t>семьсот девяносто восемь тысяч пятьсот восемьдесят</w:t>
      </w:r>
      <w:r>
        <w:rPr>
          <w:rFonts w:ascii="Times New Roman" w:hAnsi="Times New Roman"/>
          <w:sz w:val="24"/>
          <w:szCs w:val="24"/>
        </w:rPr>
        <w:t>) рублей</w:t>
      </w:r>
      <w:r w:rsidRPr="00A625CA">
        <w:rPr>
          <w:rFonts w:ascii="Times New Roman" w:hAnsi="Times New Roman"/>
          <w:sz w:val="24"/>
          <w:szCs w:val="24"/>
        </w:rPr>
        <w:t xml:space="preserve"> 00 </w:t>
      </w:r>
      <w:proofErr w:type="gramStart"/>
      <w:r w:rsidRPr="00A625CA">
        <w:rPr>
          <w:rFonts w:ascii="Times New Roman" w:hAnsi="Times New Roman"/>
          <w:sz w:val="24"/>
          <w:szCs w:val="24"/>
        </w:rPr>
        <w:t>коп.,</w:t>
      </w:r>
      <w:proofErr w:type="gramEnd"/>
      <w:r w:rsidRPr="00A625CA">
        <w:rPr>
          <w:rFonts w:ascii="Times New Roman" w:hAnsi="Times New Roman"/>
          <w:sz w:val="24"/>
          <w:szCs w:val="24"/>
        </w:rPr>
        <w:t xml:space="preserve"> </w:t>
      </w:r>
      <w:r w:rsidR="00A3401C" w:rsidRPr="00A3401C">
        <w:rPr>
          <w:rFonts w:ascii="Times New Roman" w:hAnsi="Times New Roman"/>
          <w:sz w:val="24"/>
          <w:szCs w:val="24"/>
        </w:rPr>
        <w:t>в том числе НДС в размере, установленном законодательством Российской Федерации</w:t>
      </w:r>
      <w:r w:rsidRPr="00A625CA">
        <w:rPr>
          <w:rFonts w:ascii="Times New Roman" w:hAnsi="Times New Roman"/>
          <w:sz w:val="24"/>
          <w:szCs w:val="24"/>
        </w:rPr>
        <w:t>.</w:t>
      </w:r>
    </w:p>
    <w:p w14:paraId="1DF0215A" w14:textId="2BE886E2" w:rsidR="00E34D8D" w:rsidRPr="00412EE8" w:rsidRDefault="00E34D8D" w:rsidP="00D52028">
      <w:pPr>
        <w:widowControl w:val="0"/>
        <w:numPr>
          <w:ilvl w:val="1"/>
          <w:numId w:val="6"/>
        </w:numPr>
        <w:spacing w:after="0" w:line="276" w:lineRule="auto"/>
        <w:ind w:left="0" w:firstLine="709"/>
      </w:pPr>
      <w:r>
        <w:t>Цена</w:t>
      </w:r>
      <w:r w:rsidRPr="00AC5895">
        <w:t xml:space="preserve"> </w:t>
      </w:r>
      <w:r>
        <w:t>Договора</w:t>
      </w:r>
      <w:r w:rsidRPr="00AC5895">
        <w:t>, указанная в п. 2.1. настоящего Договора, является неизменной, за исключением случаев, предусмотренных настоящим Договором</w:t>
      </w:r>
      <w:r w:rsidRPr="00A64A89">
        <w:t xml:space="preserve"> </w:t>
      </w:r>
      <w:r>
        <w:t>при изменении объемов работ по Договору подряда</w:t>
      </w:r>
      <w:r w:rsidR="00E847BE" w:rsidRPr="00E847BE">
        <w:t xml:space="preserve"> </w:t>
      </w:r>
      <w:r w:rsidR="00E847BE">
        <w:t xml:space="preserve">и/или при выполнении/возникновении необходимости выполнения дополнительного объема услуг по диагностике сооружений. Стоимость услуг по осуществлению </w:t>
      </w:r>
      <w:r w:rsidR="00E847BE">
        <w:lastRenderedPageBreak/>
        <w:t>строительного контроля изменяется пропорционально изменению стоимости Подрядных работ.</w:t>
      </w:r>
      <w:r w:rsidR="00E847BE">
        <w:rPr>
          <w:color w:val="FF0000"/>
        </w:rPr>
        <w:t xml:space="preserve"> </w:t>
      </w:r>
      <w:r w:rsidR="00E847BE">
        <w:t xml:space="preserve">При выполнении дополнительного объема услуг по диагностике Заказчик вправе изменить первоначальную стоимость таких услуг пропорционально объему </w:t>
      </w:r>
      <w:r w:rsidR="00E847BE" w:rsidRPr="003342D2">
        <w:t>услуг по приемочной диагностике</w:t>
      </w:r>
      <w:r w:rsidR="00E847BE">
        <w:t xml:space="preserve">, но не более чем на десять процентов. При уменьшении объема </w:t>
      </w:r>
      <w:r w:rsidR="00E847BE" w:rsidRPr="003342D2">
        <w:t>услуг по приемочной диагностике</w:t>
      </w:r>
      <w:r w:rsidR="00E847BE">
        <w:t xml:space="preserve">, Стороны обязаны пропорционально уменьшить стоимость </w:t>
      </w:r>
      <w:r w:rsidR="00E847BE" w:rsidRPr="003342D2">
        <w:t>услуг по приемочной диагностике</w:t>
      </w:r>
      <w:r w:rsidR="00E847BE">
        <w:t>.</w:t>
      </w:r>
    </w:p>
    <w:p w14:paraId="203C3AA9" w14:textId="77777777" w:rsidR="00E34D8D" w:rsidRPr="00337A12" w:rsidRDefault="00E34D8D" w:rsidP="00D52028">
      <w:pPr>
        <w:widowControl w:val="0"/>
        <w:numPr>
          <w:ilvl w:val="1"/>
          <w:numId w:val="6"/>
        </w:numPr>
        <w:spacing w:after="0" w:line="276" w:lineRule="auto"/>
        <w:ind w:left="0" w:firstLine="709"/>
      </w:pPr>
      <w:r w:rsidRPr="003F0262">
        <w:t xml:space="preserve"> </w:t>
      </w:r>
      <w:r w:rsidRPr="00494E96">
        <w:rPr>
          <w:bCs/>
          <w:lang w:eastAsia="en-US"/>
        </w:rPr>
        <w:t xml:space="preserve">Стоимость </w:t>
      </w:r>
      <w:r>
        <w:rPr>
          <w:bCs/>
          <w:lang w:eastAsia="en-US"/>
        </w:rPr>
        <w:t>у</w:t>
      </w:r>
      <w:r w:rsidRPr="00494E96">
        <w:rPr>
          <w:bCs/>
          <w:lang w:eastAsia="en-US"/>
        </w:rPr>
        <w:t>слуг</w:t>
      </w:r>
      <w:r>
        <w:rPr>
          <w:bCs/>
          <w:lang w:eastAsia="en-US"/>
        </w:rPr>
        <w:t xml:space="preserve"> по осуществлению строительного контроля</w:t>
      </w:r>
      <w:r w:rsidRPr="00494E96">
        <w:rPr>
          <w:bCs/>
          <w:lang w:eastAsia="en-US"/>
        </w:rPr>
        <w:t xml:space="preserve">, оказанных Исполнителем в отчетном периоде, определяется как произведение </w:t>
      </w:r>
      <w:r>
        <w:rPr>
          <w:bCs/>
          <w:lang w:eastAsia="en-US"/>
        </w:rPr>
        <w:t xml:space="preserve">стоимости </w:t>
      </w:r>
      <w:r w:rsidRPr="00494E96">
        <w:rPr>
          <w:bCs/>
          <w:lang w:eastAsia="en-US"/>
        </w:rPr>
        <w:t>фактически выполненных и принятых за отчетный период Подрядных работ на Объекте на отношение стоимости услуг</w:t>
      </w:r>
      <w:r>
        <w:rPr>
          <w:bCs/>
          <w:lang w:eastAsia="en-US"/>
        </w:rPr>
        <w:t xml:space="preserve"> по осуществлению строительного контроля, согласно</w:t>
      </w:r>
      <w:r w:rsidRPr="00494E96">
        <w:rPr>
          <w:bCs/>
          <w:lang w:eastAsia="en-US"/>
        </w:rPr>
        <w:t xml:space="preserve"> п. 2.1 Договора по соответствующему Объекту к стоимости </w:t>
      </w:r>
      <w:r>
        <w:rPr>
          <w:bCs/>
          <w:lang w:eastAsia="en-US"/>
        </w:rPr>
        <w:t>Подрядных работ</w:t>
      </w:r>
      <w:r w:rsidRPr="00494E96">
        <w:rPr>
          <w:bCs/>
          <w:lang w:eastAsia="en-US"/>
        </w:rPr>
        <w:t xml:space="preserve"> по Договору подряда по соответствующему Объекту</w:t>
      </w:r>
      <w:r w:rsidRPr="002F4FF1">
        <w:rPr>
          <w:rFonts w:eastAsia="Calibri"/>
        </w:rPr>
        <w:t>.</w:t>
      </w:r>
    </w:p>
    <w:p w14:paraId="1663F85F" w14:textId="7A0977B8" w:rsidR="00D52028" w:rsidRDefault="00E34D8D" w:rsidP="00437AB6">
      <w:pPr>
        <w:widowControl w:val="0"/>
        <w:numPr>
          <w:ilvl w:val="1"/>
          <w:numId w:val="6"/>
        </w:numPr>
        <w:spacing w:after="0" w:line="276" w:lineRule="auto"/>
        <w:ind w:left="0" w:firstLine="709"/>
      </w:pPr>
      <w:r w:rsidRPr="00AC5895">
        <w:t>Настоящим Исполнитель подтверждает, что все расходы, включая непредвиденные расходы, налоги, сборы и финансовые обременения, возникающие в связи с надлежащим и полным исполнением им своих обязательств по настоящему Договору, были учтены в момент заключения настоящего Договора, и что общая стоимость Услуг по Договору включает в себя все затраты Исполнителя, покрытие его рисков, налоги, сборы и иные расходы и затраты по исполнению настоящего Договора.</w:t>
      </w:r>
    </w:p>
    <w:p w14:paraId="2BC3F4BE" w14:textId="77777777" w:rsidR="00E34D8D" w:rsidRPr="00AC5895" w:rsidRDefault="00E34D8D" w:rsidP="00D52028">
      <w:pPr>
        <w:widowControl w:val="0"/>
        <w:spacing w:after="0" w:line="276" w:lineRule="auto"/>
        <w:ind w:left="426"/>
      </w:pPr>
    </w:p>
    <w:p w14:paraId="1790E1F6" w14:textId="77777777" w:rsidR="00E34D8D" w:rsidRDefault="00E34D8D" w:rsidP="00D52028">
      <w:pPr>
        <w:pStyle w:val="affffb"/>
        <w:numPr>
          <w:ilvl w:val="0"/>
          <w:numId w:val="6"/>
        </w:numPr>
        <w:tabs>
          <w:tab w:val="left" w:pos="567"/>
        </w:tabs>
        <w:spacing w:after="0"/>
        <w:jc w:val="center"/>
        <w:rPr>
          <w:rFonts w:ascii="Times New Roman" w:hAnsi="Times New Roman"/>
          <w:b/>
          <w:sz w:val="24"/>
          <w:szCs w:val="24"/>
        </w:rPr>
      </w:pPr>
      <w:r w:rsidRPr="00AC5895">
        <w:rPr>
          <w:rFonts w:ascii="Times New Roman" w:hAnsi="Times New Roman"/>
          <w:b/>
          <w:sz w:val="24"/>
          <w:szCs w:val="24"/>
        </w:rPr>
        <w:t>СРОКИ ОКАЗАНИЯ УСЛУГ</w:t>
      </w:r>
    </w:p>
    <w:p w14:paraId="055D9C76" w14:textId="77777777" w:rsidR="00D52028" w:rsidRPr="00D52028" w:rsidRDefault="00D52028" w:rsidP="00D52028">
      <w:pPr>
        <w:tabs>
          <w:tab w:val="left" w:pos="567"/>
        </w:tabs>
        <w:spacing w:after="0"/>
        <w:rPr>
          <w:b/>
        </w:rPr>
      </w:pPr>
    </w:p>
    <w:p w14:paraId="2C39520A" w14:textId="27995EC4" w:rsidR="00E34D8D" w:rsidRDefault="00E34D8D" w:rsidP="00D52028">
      <w:pPr>
        <w:pStyle w:val="affffb"/>
        <w:numPr>
          <w:ilvl w:val="2"/>
          <w:numId w:val="6"/>
        </w:numPr>
        <w:tabs>
          <w:tab w:val="left" w:pos="0"/>
        </w:tabs>
        <w:spacing w:after="0"/>
        <w:ind w:left="0" w:firstLine="709"/>
        <w:jc w:val="both"/>
        <w:rPr>
          <w:rFonts w:ascii="Times New Roman" w:hAnsi="Times New Roman"/>
          <w:sz w:val="24"/>
          <w:szCs w:val="24"/>
        </w:rPr>
      </w:pPr>
      <w:r w:rsidRPr="00A01727">
        <w:rPr>
          <w:rFonts w:ascii="Times New Roman" w:hAnsi="Times New Roman"/>
          <w:sz w:val="24"/>
          <w:szCs w:val="24"/>
        </w:rPr>
        <w:t xml:space="preserve">Начало оказания Услуг </w:t>
      </w:r>
      <w:r>
        <w:rPr>
          <w:rFonts w:ascii="Times New Roman" w:hAnsi="Times New Roman"/>
          <w:sz w:val="24"/>
          <w:szCs w:val="24"/>
        </w:rPr>
        <w:t xml:space="preserve">по </w:t>
      </w:r>
      <w:r w:rsidRPr="00A01727">
        <w:rPr>
          <w:rFonts w:ascii="Times New Roman" w:hAnsi="Times New Roman"/>
          <w:sz w:val="24"/>
          <w:szCs w:val="24"/>
        </w:rPr>
        <w:t xml:space="preserve">Договору: </w:t>
      </w:r>
      <w:r w:rsidR="00041B31" w:rsidRPr="00A01727">
        <w:rPr>
          <w:rFonts w:ascii="Times New Roman" w:hAnsi="Times New Roman"/>
          <w:sz w:val="24"/>
          <w:szCs w:val="24"/>
        </w:rPr>
        <w:t>дата заключения Договора, но не ранее даты начала Подрядных работ на Объекте</w:t>
      </w:r>
    </w:p>
    <w:p w14:paraId="2E0D21E6" w14:textId="55C5DFAF" w:rsidR="00E34D8D" w:rsidRDefault="00E34D8D" w:rsidP="00D52028">
      <w:pPr>
        <w:pStyle w:val="affffb"/>
        <w:numPr>
          <w:ilvl w:val="2"/>
          <w:numId w:val="6"/>
        </w:numPr>
        <w:tabs>
          <w:tab w:val="left" w:pos="0"/>
        </w:tabs>
        <w:spacing w:after="0"/>
        <w:ind w:left="0" w:firstLine="709"/>
        <w:jc w:val="both"/>
      </w:pPr>
      <w:r w:rsidRPr="00A01727">
        <w:rPr>
          <w:rFonts w:ascii="Times New Roman" w:hAnsi="Times New Roman"/>
          <w:sz w:val="24"/>
          <w:szCs w:val="24"/>
        </w:rPr>
        <w:t xml:space="preserve">Окончание оказания Услуг по Договору: дата подписания </w:t>
      </w:r>
      <w:r>
        <w:rPr>
          <w:rFonts w:ascii="Times New Roman" w:hAnsi="Times New Roman"/>
          <w:sz w:val="24"/>
          <w:szCs w:val="24"/>
        </w:rPr>
        <w:t>А</w:t>
      </w:r>
      <w:r w:rsidRPr="00A01727">
        <w:rPr>
          <w:rFonts w:ascii="Times New Roman" w:hAnsi="Times New Roman"/>
          <w:sz w:val="24"/>
          <w:szCs w:val="24"/>
        </w:rPr>
        <w:t xml:space="preserve">кта ввода </w:t>
      </w:r>
      <w:r w:rsidR="00EE6CC2">
        <w:rPr>
          <w:rFonts w:ascii="Times New Roman" w:hAnsi="Times New Roman"/>
          <w:sz w:val="24"/>
          <w:szCs w:val="24"/>
        </w:rPr>
        <w:t xml:space="preserve">(приёмки) </w:t>
      </w:r>
      <w:r w:rsidRPr="00A01727">
        <w:rPr>
          <w:rFonts w:ascii="Times New Roman" w:hAnsi="Times New Roman"/>
          <w:sz w:val="24"/>
          <w:szCs w:val="24"/>
        </w:rPr>
        <w:t>Объекта в эксплуатацию.</w:t>
      </w:r>
    </w:p>
    <w:p w14:paraId="48DA4D58" w14:textId="77777777" w:rsidR="00E34D8D" w:rsidRPr="001633CE" w:rsidRDefault="00E34D8D" w:rsidP="00D52028">
      <w:pPr>
        <w:pStyle w:val="affffb"/>
        <w:numPr>
          <w:ilvl w:val="2"/>
          <w:numId w:val="6"/>
        </w:numPr>
        <w:tabs>
          <w:tab w:val="left" w:pos="0"/>
        </w:tabs>
        <w:spacing w:after="0"/>
        <w:ind w:left="0" w:firstLine="709"/>
        <w:jc w:val="both"/>
        <w:rPr>
          <w:rFonts w:ascii="Times New Roman" w:hAnsi="Times New Roman"/>
          <w:sz w:val="24"/>
          <w:szCs w:val="24"/>
        </w:rPr>
      </w:pPr>
      <w:r w:rsidRPr="001633CE">
        <w:rPr>
          <w:rFonts w:ascii="Times New Roman" w:hAnsi="Times New Roman"/>
          <w:sz w:val="24"/>
          <w:szCs w:val="24"/>
        </w:rPr>
        <w:t>Сроки оказания услуг по осуществлению строительного контроля, в том числе промежуточные</w:t>
      </w:r>
      <w:r>
        <w:rPr>
          <w:rFonts w:ascii="Times New Roman" w:hAnsi="Times New Roman"/>
          <w:sz w:val="24"/>
          <w:szCs w:val="24"/>
        </w:rPr>
        <w:t>,</w:t>
      </w:r>
      <w:r w:rsidRPr="001633CE">
        <w:rPr>
          <w:rFonts w:ascii="Times New Roman" w:hAnsi="Times New Roman"/>
          <w:sz w:val="24"/>
          <w:szCs w:val="24"/>
        </w:rPr>
        <w:t xml:space="preserve"> устанавливаются в соответствии со сроками выполнения Подрядных работ, установленными Договором подряда. Выполнение Подрядных работ за пределами сроков, установленных Договором подряда в отношении сроков выполнения Подрядных работ, не является основанием для прекращения оказания услуг по осуществлению строительного контроля по настоящему Договору.</w:t>
      </w:r>
    </w:p>
    <w:p w14:paraId="79D60C2C" w14:textId="51C02986" w:rsidR="00E34D8D" w:rsidRDefault="00E34D8D" w:rsidP="00D52028">
      <w:pPr>
        <w:pStyle w:val="affffb"/>
        <w:numPr>
          <w:ilvl w:val="2"/>
          <w:numId w:val="6"/>
        </w:numPr>
        <w:tabs>
          <w:tab w:val="left" w:pos="0"/>
        </w:tabs>
        <w:spacing w:after="0"/>
        <w:ind w:left="0" w:firstLine="709"/>
        <w:jc w:val="both"/>
        <w:rPr>
          <w:rFonts w:ascii="Times New Roman" w:hAnsi="Times New Roman"/>
          <w:sz w:val="24"/>
          <w:szCs w:val="24"/>
        </w:rPr>
      </w:pPr>
      <w:r w:rsidRPr="00A01727" w:rsidDel="003C3D02">
        <w:rPr>
          <w:rFonts w:ascii="Times New Roman" w:hAnsi="Times New Roman"/>
          <w:sz w:val="24"/>
          <w:szCs w:val="24"/>
        </w:rPr>
        <w:t xml:space="preserve">Планируемый срок окончания Подрядных работ на Объекте согласно Договору подряда – </w:t>
      </w:r>
      <w:r w:rsidR="00041B31">
        <w:rPr>
          <w:rFonts w:ascii="Times New Roman" w:hAnsi="Times New Roman"/>
          <w:sz w:val="24"/>
          <w:szCs w:val="24"/>
        </w:rPr>
        <w:t>30 ноября 2019 г</w:t>
      </w:r>
      <w:r w:rsidR="00B73B35" w:rsidRPr="00A01727" w:rsidDel="003C3D02">
        <w:rPr>
          <w:rFonts w:ascii="Times New Roman" w:hAnsi="Times New Roman"/>
          <w:sz w:val="24"/>
          <w:szCs w:val="24"/>
        </w:rPr>
        <w:t>.</w:t>
      </w:r>
    </w:p>
    <w:p w14:paraId="2E3506C4" w14:textId="11557D9F" w:rsidR="00915615" w:rsidRPr="00915615" w:rsidRDefault="00915615" w:rsidP="00D52028">
      <w:pPr>
        <w:pStyle w:val="affffb"/>
        <w:numPr>
          <w:ilvl w:val="2"/>
          <w:numId w:val="6"/>
        </w:numPr>
        <w:tabs>
          <w:tab w:val="left" w:pos="0"/>
        </w:tabs>
        <w:spacing w:after="0"/>
        <w:ind w:left="0" w:firstLine="709"/>
        <w:jc w:val="both"/>
        <w:rPr>
          <w:rFonts w:ascii="Times New Roman" w:hAnsi="Times New Roman"/>
          <w:sz w:val="24"/>
          <w:szCs w:val="24"/>
        </w:rPr>
      </w:pPr>
      <w:r w:rsidRPr="00915615">
        <w:rPr>
          <w:rFonts w:ascii="Times New Roman" w:hAnsi="Times New Roman"/>
          <w:sz w:val="24"/>
          <w:szCs w:val="24"/>
        </w:rPr>
        <w:t>Датой начала оказания услуг по приемочной диагностике считается дата завершения строительно-монтажных работ на Объекте. Услуги по приемочной диагностике должны быть выполнены в срок до подписания акта ввода (приемки) Объекта в эксплуатацию.</w:t>
      </w:r>
    </w:p>
    <w:p w14:paraId="239DE0B5" w14:textId="77777777" w:rsidR="00E34D8D" w:rsidRDefault="00E34D8D" w:rsidP="00D52028">
      <w:pPr>
        <w:pStyle w:val="affffb"/>
        <w:numPr>
          <w:ilvl w:val="1"/>
          <w:numId w:val="6"/>
        </w:numPr>
        <w:tabs>
          <w:tab w:val="left" w:pos="0"/>
        </w:tabs>
        <w:spacing w:after="0"/>
        <w:ind w:left="0" w:firstLine="709"/>
        <w:jc w:val="both"/>
        <w:rPr>
          <w:rFonts w:ascii="Times New Roman" w:hAnsi="Times New Roman"/>
          <w:sz w:val="24"/>
          <w:szCs w:val="24"/>
        </w:rPr>
      </w:pPr>
      <w:r w:rsidRPr="00144248">
        <w:rPr>
          <w:rFonts w:ascii="Times New Roman" w:hAnsi="Times New Roman"/>
          <w:sz w:val="24"/>
          <w:szCs w:val="24"/>
        </w:rPr>
        <w:t xml:space="preserve">В случае внесения в Договор подряда изменений в части сроков выполнения </w:t>
      </w:r>
      <w:r>
        <w:rPr>
          <w:rFonts w:ascii="Times New Roman" w:hAnsi="Times New Roman"/>
          <w:sz w:val="24"/>
          <w:szCs w:val="24"/>
        </w:rPr>
        <w:t>П</w:t>
      </w:r>
      <w:r w:rsidRPr="00144248">
        <w:rPr>
          <w:rFonts w:ascii="Times New Roman" w:hAnsi="Times New Roman"/>
          <w:sz w:val="24"/>
          <w:szCs w:val="24"/>
        </w:rPr>
        <w:t>орядных работ, в том числе промежуточных, а также в случае выполнения Подрядных работ без внесения соответствующих изменений в Договор подряда, сроки оказания Услуг изменяются пропорционально срокам выполнения Подрядных работ.</w:t>
      </w:r>
      <w:r>
        <w:rPr>
          <w:rFonts w:ascii="Times New Roman" w:eastAsia="Times New Roman" w:hAnsi="Times New Roman"/>
          <w:sz w:val="24"/>
          <w:szCs w:val="24"/>
          <w:lang w:eastAsia="ru-RU"/>
        </w:rPr>
        <w:t xml:space="preserve"> </w:t>
      </w:r>
      <w:r w:rsidRPr="001B07F6">
        <w:rPr>
          <w:rFonts w:ascii="Times New Roman" w:hAnsi="Times New Roman"/>
          <w:sz w:val="24"/>
          <w:szCs w:val="24"/>
        </w:rPr>
        <w:t>Стороны договорились, что указанные изменения не являются основанием для увеличения стоимости Услуг, указанной в п.2.1. настоящего Договора, и не требуют подписания дополнительного соглашения к настоящему Договору, при этом сроки оказания Услуг изменяются соответственно срокам выполнения Подрядных работ.</w:t>
      </w:r>
    </w:p>
    <w:p w14:paraId="7AC248CE" w14:textId="77777777" w:rsidR="00E34D8D" w:rsidRDefault="00E34D8D" w:rsidP="00D52028">
      <w:pPr>
        <w:pStyle w:val="affffb"/>
        <w:numPr>
          <w:ilvl w:val="1"/>
          <w:numId w:val="6"/>
        </w:numPr>
        <w:tabs>
          <w:tab w:val="left" w:pos="0"/>
        </w:tabs>
        <w:spacing w:after="0"/>
        <w:ind w:left="0" w:firstLine="709"/>
        <w:jc w:val="both"/>
        <w:rPr>
          <w:rFonts w:ascii="Times New Roman" w:hAnsi="Times New Roman"/>
          <w:sz w:val="24"/>
          <w:szCs w:val="24"/>
        </w:rPr>
      </w:pPr>
      <w:r>
        <w:rPr>
          <w:rFonts w:ascii="Times New Roman" w:hAnsi="Times New Roman"/>
          <w:sz w:val="24"/>
          <w:szCs w:val="24"/>
        </w:rPr>
        <w:t>Е</w:t>
      </w:r>
      <w:r w:rsidRPr="00144248">
        <w:rPr>
          <w:rFonts w:ascii="Times New Roman" w:hAnsi="Times New Roman"/>
          <w:sz w:val="24"/>
          <w:szCs w:val="24"/>
        </w:rPr>
        <w:t>сли работы на Объекте</w:t>
      </w:r>
      <w:r>
        <w:rPr>
          <w:rFonts w:ascii="Times New Roman" w:hAnsi="Times New Roman"/>
          <w:sz w:val="24"/>
          <w:szCs w:val="24"/>
        </w:rPr>
        <w:t xml:space="preserve"> приостановлены,</w:t>
      </w:r>
      <w:r w:rsidRPr="00144248">
        <w:rPr>
          <w:rFonts w:ascii="Times New Roman" w:hAnsi="Times New Roman"/>
          <w:sz w:val="24"/>
          <w:szCs w:val="24"/>
        </w:rPr>
        <w:t xml:space="preserve"> Заказчик письменно уведомляет об этом Исполнителя</w:t>
      </w:r>
      <w:r>
        <w:rPr>
          <w:rFonts w:ascii="Times New Roman" w:hAnsi="Times New Roman"/>
          <w:sz w:val="24"/>
          <w:szCs w:val="24"/>
        </w:rPr>
        <w:t xml:space="preserve"> в течение 2 (двух) рабочих дней со дня подписания соответствующего </w:t>
      </w:r>
      <w:r>
        <w:rPr>
          <w:rFonts w:ascii="Times New Roman" w:hAnsi="Times New Roman"/>
          <w:sz w:val="24"/>
          <w:szCs w:val="24"/>
        </w:rPr>
        <w:lastRenderedPageBreak/>
        <w:t>дополнительного соглашения к Договору подряда</w:t>
      </w:r>
      <w:r w:rsidRPr="00144248">
        <w:rPr>
          <w:rFonts w:ascii="Times New Roman" w:hAnsi="Times New Roman"/>
          <w:sz w:val="24"/>
          <w:szCs w:val="24"/>
        </w:rPr>
        <w:t xml:space="preserve">, что является основанием для приостановки Исполнителем оказания </w:t>
      </w:r>
      <w:r>
        <w:rPr>
          <w:rFonts w:ascii="Times New Roman" w:hAnsi="Times New Roman"/>
          <w:sz w:val="24"/>
          <w:szCs w:val="24"/>
        </w:rPr>
        <w:t>У</w:t>
      </w:r>
      <w:r w:rsidRPr="00144248">
        <w:rPr>
          <w:rFonts w:ascii="Times New Roman" w:hAnsi="Times New Roman"/>
          <w:sz w:val="24"/>
          <w:szCs w:val="24"/>
        </w:rPr>
        <w:t xml:space="preserve">слуг по </w:t>
      </w:r>
      <w:r>
        <w:rPr>
          <w:rFonts w:ascii="Times New Roman" w:hAnsi="Times New Roman"/>
          <w:sz w:val="24"/>
          <w:szCs w:val="24"/>
        </w:rPr>
        <w:t xml:space="preserve">настоящему </w:t>
      </w:r>
      <w:r w:rsidRPr="00144248">
        <w:rPr>
          <w:rFonts w:ascii="Times New Roman" w:hAnsi="Times New Roman"/>
          <w:sz w:val="24"/>
          <w:szCs w:val="24"/>
        </w:rPr>
        <w:t>Договору</w:t>
      </w:r>
      <w:r>
        <w:rPr>
          <w:rFonts w:ascii="Times New Roman" w:hAnsi="Times New Roman"/>
          <w:sz w:val="24"/>
          <w:szCs w:val="24"/>
        </w:rPr>
        <w:t xml:space="preserve"> с соблюдением п. 3.4 настоящего Договора</w:t>
      </w:r>
      <w:r w:rsidRPr="00144248">
        <w:rPr>
          <w:rFonts w:ascii="Times New Roman" w:hAnsi="Times New Roman"/>
          <w:sz w:val="24"/>
          <w:szCs w:val="24"/>
        </w:rPr>
        <w:t>.</w:t>
      </w:r>
    </w:p>
    <w:p w14:paraId="0A700ADD" w14:textId="77777777" w:rsidR="00E34D8D" w:rsidRPr="00144248" w:rsidRDefault="00E34D8D" w:rsidP="00D52028">
      <w:pPr>
        <w:pStyle w:val="affffb"/>
        <w:numPr>
          <w:ilvl w:val="1"/>
          <w:numId w:val="6"/>
        </w:numPr>
        <w:tabs>
          <w:tab w:val="left" w:pos="0"/>
        </w:tabs>
        <w:spacing w:after="0"/>
        <w:ind w:left="0" w:firstLine="709"/>
        <w:jc w:val="both"/>
        <w:rPr>
          <w:rFonts w:ascii="Times New Roman" w:hAnsi="Times New Roman"/>
          <w:sz w:val="24"/>
          <w:szCs w:val="24"/>
        </w:rPr>
      </w:pPr>
      <w:r>
        <w:rPr>
          <w:rFonts w:ascii="Times New Roman" w:hAnsi="Times New Roman"/>
          <w:sz w:val="24"/>
          <w:szCs w:val="24"/>
        </w:rPr>
        <w:t>Е</w:t>
      </w:r>
      <w:r w:rsidRPr="00144248">
        <w:rPr>
          <w:rFonts w:ascii="Times New Roman" w:hAnsi="Times New Roman"/>
          <w:sz w:val="24"/>
          <w:szCs w:val="24"/>
        </w:rPr>
        <w:t>сли Заказчиком и Подрядчиком подписывается дополнительное соглашение о приостановке Подрядных работ, либо Заказчик в одностороннем порядке отказывается от Договора подряда, Стороны по настоящему Договору подписывают дополнительное соглашение о приостановке действия настоящего Договора полностью или в части Подрядных работ, в отношении которых Заказчик приостановил или прекратил действие Договора подряда.</w:t>
      </w:r>
    </w:p>
    <w:p w14:paraId="075D75DD" w14:textId="77777777" w:rsidR="00E34D8D" w:rsidRPr="00144248" w:rsidRDefault="00E34D8D" w:rsidP="00D52028">
      <w:pPr>
        <w:pStyle w:val="affffb"/>
        <w:numPr>
          <w:ilvl w:val="1"/>
          <w:numId w:val="6"/>
        </w:numPr>
        <w:tabs>
          <w:tab w:val="left" w:pos="0"/>
        </w:tabs>
        <w:spacing w:after="0"/>
        <w:ind w:left="0" w:firstLine="709"/>
        <w:jc w:val="both"/>
        <w:rPr>
          <w:rFonts w:ascii="Times New Roman" w:hAnsi="Times New Roman"/>
          <w:sz w:val="24"/>
          <w:szCs w:val="24"/>
        </w:rPr>
      </w:pPr>
      <w:r w:rsidRPr="00144248">
        <w:rPr>
          <w:rFonts w:ascii="Times New Roman" w:hAnsi="Times New Roman"/>
          <w:sz w:val="24"/>
          <w:szCs w:val="24"/>
        </w:rPr>
        <w:t>В течение 2 (двух) рабочих дней со дня подписания дополнительного соглашения между Заказчиком и Подрядчиком о возобновлении Подрядных работ, либо заключени</w:t>
      </w:r>
      <w:r>
        <w:rPr>
          <w:rFonts w:ascii="Times New Roman" w:hAnsi="Times New Roman"/>
          <w:sz w:val="24"/>
          <w:szCs w:val="24"/>
        </w:rPr>
        <w:t>я</w:t>
      </w:r>
      <w:r w:rsidRPr="00144248">
        <w:rPr>
          <w:rFonts w:ascii="Times New Roman" w:hAnsi="Times New Roman"/>
          <w:sz w:val="24"/>
          <w:szCs w:val="24"/>
        </w:rPr>
        <w:t xml:space="preserve"> нового Договора подряда на выполнение Подрядных работ, Заказчик письменно уведомляет Исполнителя об этом, и Стороны в течение </w:t>
      </w:r>
      <w:r>
        <w:rPr>
          <w:rFonts w:ascii="Times New Roman" w:hAnsi="Times New Roman"/>
          <w:sz w:val="24"/>
          <w:szCs w:val="24"/>
        </w:rPr>
        <w:t>15 (пятнадцати)</w:t>
      </w:r>
      <w:r w:rsidRPr="00144248">
        <w:rPr>
          <w:rFonts w:ascii="Times New Roman" w:hAnsi="Times New Roman"/>
          <w:sz w:val="24"/>
          <w:szCs w:val="24"/>
        </w:rPr>
        <w:t xml:space="preserve"> рабочих дней обязуются подписать дополнительное соглашение о возобновлении оказания </w:t>
      </w:r>
      <w:r>
        <w:rPr>
          <w:rFonts w:ascii="Times New Roman" w:hAnsi="Times New Roman"/>
          <w:sz w:val="24"/>
          <w:szCs w:val="24"/>
        </w:rPr>
        <w:t>У</w:t>
      </w:r>
      <w:r w:rsidRPr="00144248">
        <w:rPr>
          <w:rFonts w:ascii="Times New Roman" w:hAnsi="Times New Roman"/>
          <w:sz w:val="24"/>
          <w:szCs w:val="24"/>
        </w:rPr>
        <w:t xml:space="preserve">слуг по Договору полностью или в части Подрядных работ на соответствующем Объекте </w:t>
      </w:r>
      <w:r w:rsidRPr="001B07F6">
        <w:rPr>
          <w:rFonts w:ascii="Times New Roman" w:hAnsi="Times New Roman"/>
          <w:sz w:val="24"/>
          <w:szCs w:val="24"/>
        </w:rPr>
        <w:t>без изменения стоимости настоящего Договора</w:t>
      </w:r>
      <w:r w:rsidRPr="00144248">
        <w:rPr>
          <w:rFonts w:ascii="Times New Roman" w:hAnsi="Times New Roman"/>
          <w:sz w:val="24"/>
          <w:szCs w:val="24"/>
        </w:rPr>
        <w:t>.</w:t>
      </w:r>
    </w:p>
    <w:p w14:paraId="277F4DE4" w14:textId="77777777" w:rsidR="00E34D8D" w:rsidRPr="00144248" w:rsidRDefault="00E34D8D" w:rsidP="00D52028">
      <w:pPr>
        <w:pStyle w:val="affffb"/>
        <w:tabs>
          <w:tab w:val="left" w:pos="0"/>
        </w:tabs>
        <w:spacing w:after="0"/>
        <w:ind w:left="426"/>
        <w:jc w:val="both"/>
        <w:rPr>
          <w:rFonts w:ascii="Times New Roman" w:hAnsi="Times New Roman"/>
          <w:sz w:val="24"/>
          <w:szCs w:val="24"/>
        </w:rPr>
      </w:pPr>
    </w:p>
    <w:p w14:paraId="59DBFCEB" w14:textId="77777777" w:rsidR="00E34D8D" w:rsidRDefault="00E34D8D" w:rsidP="00D52028">
      <w:pPr>
        <w:pStyle w:val="affffb"/>
        <w:widowControl w:val="0"/>
        <w:numPr>
          <w:ilvl w:val="0"/>
          <w:numId w:val="25"/>
        </w:numPr>
        <w:tabs>
          <w:tab w:val="left" w:pos="993"/>
        </w:tabs>
        <w:spacing w:after="0"/>
        <w:rPr>
          <w:rFonts w:ascii="Times New Roman" w:hAnsi="Times New Roman"/>
          <w:b/>
          <w:sz w:val="24"/>
          <w:szCs w:val="24"/>
        </w:rPr>
      </w:pPr>
      <w:r w:rsidRPr="00AC5895">
        <w:rPr>
          <w:rFonts w:ascii="Times New Roman" w:hAnsi="Times New Roman"/>
          <w:b/>
          <w:sz w:val="24"/>
          <w:szCs w:val="24"/>
        </w:rPr>
        <w:t xml:space="preserve">ПОРЯДОК ОПЛАТЫ УСЛУГ </w:t>
      </w:r>
    </w:p>
    <w:p w14:paraId="143C037F" w14:textId="77777777" w:rsidR="00D52028" w:rsidRPr="00AC5895" w:rsidRDefault="00D52028" w:rsidP="00D52028">
      <w:pPr>
        <w:pStyle w:val="affffb"/>
        <w:widowControl w:val="0"/>
        <w:tabs>
          <w:tab w:val="left" w:pos="993"/>
        </w:tabs>
        <w:spacing w:after="0"/>
        <w:ind w:left="3621"/>
        <w:rPr>
          <w:rFonts w:ascii="Times New Roman" w:hAnsi="Times New Roman"/>
          <w:b/>
          <w:sz w:val="24"/>
          <w:szCs w:val="24"/>
        </w:rPr>
      </w:pPr>
    </w:p>
    <w:p w14:paraId="67829C16" w14:textId="77777777" w:rsidR="00E34D8D" w:rsidRPr="002840A4" w:rsidRDefault="00E34D8D" w:rsidP="00D52028">
      <w:pPr>
        <w:pStyle w:val="affffb"/>
        <w:widowControl w:val="0"/>
        <w:numPr>
          <w:ilvl w:val="1"/>
          <w:numId w:val="25"/>
        </w:numPr>
        <w:spacing w:after="0"/>
        <w:ind w:left="0" w:firstLine="709"/>
      </w:pPr>
      <w:r w:rsidRPr="00AC5895">
        <w:rPr>
          <w:rFonts w:ascii="Times New Roman" w:eastAsia="Times New Roman" w:hAnsi="Times New Roman"/>
          <w:sz w:val="24"/>
          <w:szCs w:val="24"/>
          <w:lang w:eastAsia="ru-RU"/>
        </w:rPr>
        <w:t>Заказчик осуществляет платежи через Федеральное казначейство.</w:t>
      </w:r>
    </w:p>
    <w:p w14:paraId="18AAD43B" w14:textId="35609F66" w:rsidR="00E34D8D" w:rsidRPr="003C3D02" w:rsidRDefault="00E34D8D" w:rsidP="00D52028">
      <w:pPr>
        <w:widowControl w:val="0"/>
        <w:spacing w:after="0" w:line="276" w:lineRule="auto"/>
        <w:ind w:firstLine="709"/>
      </w:pPr>
      <w:r>
        <w:t>4.2. Идентификатор договора от 31.01.2018 № 3-с</w:t>
      </w:r>
      <w:r w:rsidRPr="001B07F6">
        <w:t xml:space="preserve"> между Заказчиком и Федеральным казначейством о предоставлении субсидии, сформированный Федеральным казначейством – </w:t>
      </w:r>
      <w:r w:rsidRPr="00A909C8">
        <w:rPr>
          <w:b/>
        </w:rPr>
        <w:t>0000000010318Р070002</w:t>
      </w:r>
      <w:r w:rsidRPr="001B07F6">
        <w:t>.</w:t>
      </w:r>
      <w:r w:rsidRPr="003C3D02">
        <w:t xml:space="preserve"> Стороны обязаны указывать в платёжных и расчётных документах, а также документах, подтверждающих возникновение денежных обязательств, </w:t>
      </w:r>
      <w:r w:rsidRPr="001B07F6">
        <w:rPr>
          <w:bCs/>
          <w:iCs/>
        </w:rPr>
        <w:t xml:space="preserve">обозначенный </w:t>
      </w:r>
      <w:r w:rsidRPr="003C3D02">
        <w:t>идентификатор договора</w:t>
      </w:r>
      <w:r w:rsidRPr="001B07F6">
        <w:t>.</w:t>
      </w:r>
    </w:p>
    <w:p w14:paraId="6C9CA5E9" w14:textId="77777777" w:rsidR="00E34D8D" w:rsidRPr="003C3D02" w:rsidRDefault="00E34D8D" w:rsidP="00D52028">
      <w:pPr>
        <w:widowControl w:val="0"/>
        <w:spacing w:after="0" w:line="276" w:lineRule="auto"/>
        <w:ind w:firstLine="709"/>
      </w:pPr>
      <w:r w:rsidRPr="001B07F6">
        <w:rPr>
          <w:bCs/>
          <w:iCs/>
        </w:rPr>
        <w:t>В случае изменения</w:t>
      </w:r>
      <w:r w:rsidRPr="003C3D02">
        <w:t xml:space="preserve"> Федеральным казначейством идентификатора договора о предоставлении субсидии, указанного в настоящем пункте, Государственная компания направляет Исполнителю письменное уведомление, содержащее изменённый идентификатор. С момента получения письменного уведомления Государственной компании об изменении идентификатора Исполнитель обязан указывать изменённый идентификатор в платёжных и расчётных документах, а также документах, подтверждающих возникновение денежных обязательств. Уведомление об изменении идентификатора считается полученным Исполнителем по истечении 10 </w:t>
      </w:r>
      <w:r>
        <w:rPr>
          <w:bCs/>
          <w:iCs/>
        </w:rPr>
        <w:t>(десяти)</w:t>
      </w:r>
      <w:r w:rsidRPr="00427E07">
        <w:rPr>
          <w:bCs/>
          <w:iCs/>
        </w:rPr>
        <w:t xml:space="preserve"> </w:t>
      </w:r>
      <w:r w:rsidRPr="003C3D02">
        <w:t xml:space="preserve">рабочих дней с момента направления такого уведомления </w:t>
      </w:r>
      <w:r w:rsidRPr="00427E07">
        <w:rPr>
          <w:bCs/>
          <w:iCs/>
        </w:rPr>
        <w:t>Заказчиком</w:t>
      </w:r>
      <w:r w:rsidRPr="003C3D02">
        <w:t>.</w:t>
      </w:r>
    </w:p>
    <w:p w14:paraId="5095CA9D" w14:textId="4A369FBC" w:rsidR="00E34D8D" w:rsidRDefault="00E34D8D" w:rsidP="00D52028">
      <w:pPr>
        <w:pStyle w:val="affffb"/>
        <w:widowControl w:val="0"/>
        <w:numPr>
          <w:ilvl w:val="1"/>
          <w:numId w:val="33"/>
        </w:numPr>
        <w:spacing w:after="0"/>
        <w:ind w:left="0" w:firstLine="709"/>
        <w:jc w:val="both"/>
        <w:rPr>
          <w:rFonts w:ascii="Times New Roman" w:hAnsi="Times New Roman"/>
          <w:sz w:val="24"/>
          <w:szCs w:val="24"/>
        </w:rPr>
      </w:pPr>
      <w:r w:rsidRPr="00915615">
        <w:rPr>
          <w:rFonts w:ascii="Times New Roman" w:hAnsi="Times New Roman"/>
          <w:sz w:val="24"/>
          <w:szCs w:val="24"/>
        </w:rPr>
        <w:t xml:space="preserve">Заказчик оплачивает </w:t>
      </w:r>
      <w:r w:rsidRPr="00427E07">
        <w:rPr>
          <w:rFonts w:ascii="Times New Roman" w:hAnsi="Times New Roman"/>
          <w:sz w:val="24"/>
          <w:szCs w:val="24"/>
        </w:rPr>
        <w:t xml:space="preserve">оказанные Исполнителем и принятые Заказчиком </w:t>
      </w:r>
      <w:r>
        <w:rPr>
          <w:rFonts w:ascii="Times New Roman" w:hAnsi="Times New Roman"/>
          <w:sz w:val="24"/>
          <w:szCs w:val="24"/>
        </w:rPr>
        <w:t>у</w:t>
      </w:r>
      <w:r w:rsidRPr="00427E07">
        <w:rPr>
          <w:rFonts w:ascii="Times New Roman" w:hAnsi="Times New Roman"/>
          <w:sz w:val="24"/>
          <w:szCs w:val="24"/>
        </w:rPr>
        <w:t xml:space="preserve">слуги </w:t>
      </w:r>
      <w:r>
        <w:rPr>
          <w:rFonts w:ascii="Times New Roman" w:hAnsi="Times New Roman"/>
          <w:sz w:val="24"/>
          <w:szCs w:val="24"/>
        </w:rPr>
        <w:t xml:space="preserve">по осуществлению строительного контроля </w:t>
      </w:r>
      <w:r w:rsidR="00915615">
        <w:rPr>
          <w:rFonts w:ascii="Times New Roman" w:hAnsi="Times New Roman"/>
          <w:sz w:val="24"/>
          <w:szCs w:val="24"/>
        </w:rPr>
        <w:t xml:space="preserve">и приемочной диагностики </w:t>
      </w:r>
      <w:r w:rsidRPr="00427E07">
        <w:rPr>
          <w:rFonts w:ascii="Times New Roman" w:hAnsi="Times New Roman"/>
          <w:sz w:val="24"/>
          <w:szCs w:val="24"/>
        </w:rPr>
        <w:t>путем перечисления на расчетный счет Исполнителя, указанный в разделе 15 настоящего Договора, денежных средств на основании подписанных</w:t>
      </w:r>
      <w:r>
        <w:rPr>
          <w:rFonts w:ascii="Times New Roman" w:hAnsi="Times New Roman"/>
          <w:sz w:val="24"/>
          <w:szCs w:val="24"/>
        </w:rPr>
        <w:t xml:space="preserve"> Сторонами</w:t>
      </w:r>
      <w:r w:rsidRPr="00427E07">
        <w:rPr>
          <w:rFonts w:ascii="Times New Roman" w:hAnsi="Times New Roman"/>
          <w:sz w:val="24"/>
          <w:szCs w:val="24"/>
        </w:rPr>
        <w:t xml:space="preserve"> актов приемки оказанных услуг, составленных по форм</w:t>
      </w:r>
      <w:r w:rsidR="00915615">
        <w:rPr>
          <w:rFonts w:ascii="Times New Roman" w:hAnsi="Times New Roman"/>
          <w:sz w:val="24"/>
          <w:szCs w:val="24"/>
        </w:rPr>
        <w:t>ам</w:t>
      </w:r>
      <w:r w:rsidRPr="00427E07">
        <w:rPr>
          <w:rFonts w:ascii="Times New Roman" w:hAnsi="Times New Roman"/>
          <w:sz w:val="24"/>
          <w:szCs w:val="24"/>
        </w:rPr>
        <w:t xml:space="preserve">, </w:t>
      </w:r>
      <w:r w:rsidRPr="0086224F">
        <w:rPr>
          <w:rFonts w:ascii="Times New Roman" w:hAnsi="Times New Roman"/>
          <w:sz w:val="24"/>
          <w:szCs w:val="24"/>
        </w:rPr>
        <w:t>являющ</w:t>
      </w:r>
      <w:r w:rsidR="00915615" w:rsidRPr="0086224F">
        <w:rPr>
          <w:rFonts w:ascii="Times New Roman" w:hAnsi="Times New Roman"/>
          <w:sz w:val="24"/>
          <w:szCs w:val="24"/>
        </w:rPr>
        <w:t xml:space="preserve">ихся </w:t>
      </w:r>
      <w:r w:rsidR="0086224F" w:rsidRPr="0086224F">
        <w:rPr>
          <w:rFonts w:ascii="Times New Roman" w:hAnsi="Times New Roman"/>
          <w:sz w:val="24"/>
          <w:szCs w:val="24"/>
        </w:rPr>
        <w:t>Приложениями № 5 и № 6</w:t>
      </w:r>
      <w:r w:rsidRPr="0086224F">
        <w:rPr>
          <w:rFonts w:ascii="Times New Roman" w:hAnsi="Times New Roman"/>
          <w:sz w:val="24"/>
          <w:szCs w:val="24"/>
        </w:rPr>
        <w:t xml:space="preserve"> к настоящему</w:t>
      </w:r>
      <w:r w:rsidRPr="00427E07">
        <w:rPr>
          <w:rFonts w:ascii="Times New Roman" w:hAnsi="Times New Roman"/>
          <w:sz w:val="24"/>
          <w:szCs w:val="24"/>
        </w:rPr>
        <w:t xml:space="preserve"> Договору (далее – акт приемки оказанных услуг</w:t>
      </w:r>
      <w:r>
        <w:rPr>
          <w:rFonts w:ascii="Times New Roman" w:hAnsi="Times New Roman"/>
          <w:sz w:val="24"/>
          <w:szCs w:val="24"/>
        </w:rPr>
        <w:t xml:space="preserve"> по осуществлению строительного контроля</w:t>
      </w:r>
      <w:r w:rsidR="00915615">
        <w:rPr>
          <w:rFonts w:ascii="Times New Roman" w:hAnsi="Times New Roman"/>
          <w:sz w:val="24"/>
          <w:szCs w:val="24"/>
        </w:rPr>
        <w:t xml:space="preserve"> и </w:t>
      </w:r>
      <w:r w:rsidR="002103EB">
        <w:rPr>
          <w:rFonts w:ascii="Times New Roman" w:hAnsi="Times New Roman"/>
          <w:sz w:val="24"/>
          <w:szCs w:val="24"/>
        </w:rPr>
        <w:t>акт приемки оказанных услуг по приемочной диагностике</w:t>
      </w:r>
      <w:r w:rsidRPr="00427E07">
        <w:rPr>
          <w:rFonts w:ascii="Times New Roman" w:hAnsi="Times New Roman"/>
          <w:sz w:val="24"/>
          <w:szCs w:val="24"/>
        </w:rPr>
        <w:t xml:space="preserve">) в течение 20 (двадцати) календарных дней со </w:t>
      </w:r>
      <w:r w:rsidRPr="00F253D0">
        <w:rPr>
          <w:rFonts w:ascii="Times New Roman" w:hAnsi="Times New Roman"/>
          <w:sz w:val="24"/>
          <w:szCs w:val="24"/>
        </w:rPr>
        <w:t>дня получения от Исполнителя с</w:t>
      </w:r>
      <w:r w:rsidR="00915615">
        <w:rPr>
          <w:rFonts w:ascii="Times New Roman" w:hAnsi="Times New Roman"/>
          <w:sz w:val="24"/>
          <w:szCs w:val="24"/>
        </w:rPr>
        <w:t>чета на оплату.</w:t>
      </w:r>
    </w:p>
    <w:p w14:paraId="1D8AC354" w14:textId="2B1CD5BC" w:rsidR="00E34D8D" w:rsidRPr="00AF3AFB" w:rsidRDefault="00E34D8D" w:rsidP="00D52028">
      <w:pPr>
        <w:widowControl w:val="0"/>
        <w:spacing w:after="0" w:line="276" w:lineRule="auto"/>
        <w:ind w:firstLine="709"/>
      </w:pPr>
      <w:r w:rsidRPr="00AF3AFB">
        <w:t>Счет может быть оформлен и направлен Исполнителем только на основании подписанного Заказчиком акта приемки</w:t>
      </w:r>
      <w:r w:rsidR="00915615" w:rsidRPr="008D3FED">
        <w:t xml:space="preserve"> оказанных услуг.</w:t>
      </w:r>
      <w:r w:rsidR="00915615" w:rsidRPr="003554C9">
        <w:t xml:space="preserve"> </w:t>
      </w:r>
      <w:r w:rsidR="00915615">
        <w:t>Счет-фактура направляется Исполнителем вместе со счетом.</w:t>
      </w:r>
    </w:p>
    <w:p w14:paraId="2341819A" w14:textId="77777777" w:rsidR="00E34D8D" w:rsidRPr="00AC5895" w:rsidRDefault="00E34D8D" w:rsidP="00D52028">
      <w:pPr>
        <w:widowControl w:val="0"/>
        <w:tabs>
          <w:tab w:val="left" w:pos="567"/>
        </w:tabs>
        <w:spacing w:after="0" w:line="276" w:lineRule="auto"/>
        <w:ind w:firstLine="709"/>
      </w:pPr>
    </w:p>
    <w:p w14:paraId="2315C35E" w14:textId="77777777" w:rsidR="00E34D8D" w:rsidRDefault="00E34D8D" w:rsidP="00D52028">
      <w:pPr>
        <w:pStyle w:val="affffb"/>
        <w:widowControl w:val="0"/>
        <w:numPr>
          <w:ilvl w:val="0"/>
          <w:numId w:val="26"/>
        </w:numPr>
        <w:spacing w:after="0"/>
        <w:ind w:firstLine="426"/>
        <w:jc w:val="center"/>
        <w:rPr>
          <w:rFonts w:ascii="Times New Roman" w:hAnsi="Times New Roman"/>
          <w:b/>
          <w:sz w:val="24"/>
          <w:szCs w:val="24"/>
        </w:rPr>
      </w:pPr>
      <w:r w:rsidRPr="00AC5895">
        <w:rPr>
          <w:rFonts w:ascii="Times New Roman" w:hAnsi="Times New Roman"/>
          <w:b/>
          <w:sz w:val="24"/>
          <w:szCs w:val="24"/>
        </w:rPr>
        <w:t>СДАЧА И ПРИЕМКА УСЛУГ</w:t>
      </w:r>
    </w:p>
    <w:p w14:paraId="5D5ECE57" w14:textId="77777777" w:rsidR="00D52028" w:rsidRPr="00D52028" w:rsidRDefault="00D52028" w:rsidP="00D52028">
      <w:pPr>
        <w:widowControl w:val="0"/>
        <w:spacing w:after="0" w:line="276" w:lineRule="auto"/>
        <w:jc w:val="center"/>
        <w:rPr>
          <w:b/>
        </w:rPr>
      </w:pPr>
    </w:p>
    <w:p w14:paraId="14F4BF7F" w14:textId="77777777" w:rsidR="00E34D8D" w:rsidRPr="00A667E6" w:rsidRDefault="00E34D8D" w:rsidP="00D52028">
      <w:pPr>
        <w:pStyle w:val="affffb"/>
        <w:numPr>
          <w:ilvl w:val="1"/>
          <w:numId w:val="26"/>
        </w:numPr>
        <w:spacing w:after="0"/>
        <w:ind w:left="0" w:firstLine="709"/>
        <w:jc w:val="both"/>
        <w:rPr>
          <w:rFonts w:ascii="Times New Roman" w:hAnsi="Times New Roman"/>
          <w:sz w:val="24"/>
          <w:szCs w:val="24"/>
        </w:rPr>
      </w:pPr>
      <w:r w:rsidRPr="00C96448">
        <w:rPr>
          <w:rFonts w:ascii="Times New Roman" w:hAnsi="Times New Roman"/>
          <w:sz w:val="24"/>
          <w:szCs w:val="24"/>
        </w:rPr>
        <w:t xml:space="preserve">Сдача и приемка услуг по </w:t>
      </w:r>
      <w:r w:rsidRPr="00A667E6">
        <w:rPr>
          <w:rFonts w:ascii="Times New Roman" w:hAnsi="Times New Roman"/>
          <w:sz w:val="24"/>
          <w:szCs w:val="24"/>
        </w:rPr>
        <w:t>осуществлению строительного контроля осуществляется в следующем порядке:</w:t>
      </w:r>
    </w:p>
    <w:p w14:paraId="0C633685" w14:textId="77777777" w:rsidR="00E34D8D" w:rsidRPr="00A667E6" w:rsidRDefault="00E34D8D" w:rsidP="00D52028">
      <w:pPr>
        <w:pStyle w:val="affffb"/>
        <w:numPr>
          <w:ilvl w:val="2"/>
          <w:numId w:val="26"/>
        </w:numPr>
        <w:spacing w:after="0"/>
        <w:ind w:left="0" w:firstLine="709"/>
        <w:jc w:val="both"/>
        <w:rPr>
          <w:rFonts w:ascii="Times New Roman" w:hAnsi="Times New Roman"/>
          <w:sz w:val="24"/>
          <w:szCs w:val="24"/>
        </w:rPr>
      </w:pPr>
      <w:r w:rsidRPr="00A667E6">
        <w:rPr>
          <w:rFonts w:ascii="Times New Roman" w:eastAsia="Times New Roman" w:hAnsi="Times New Roman"/>
          <w:sz w:val="24"/>
          <w:szCs w:val="24"/>
        </w:rPr>
        <w:lastRenderedPageBreak/>
        <w:t xml:space="preserve">Приемке подлежат оказанные </w:t>
      </w:r>
      <w:r w:rsidRPr="00A667E6">
        <w:rPr>
          <w:rFonts w:ascii="Times New Roman" w:hAnsi="Times New Roman"/>
          <w:sz w:val="24"/>
          <w:szCs w:val="24"/>
        </w:rPr>
        <w:t xml:space="preserve">услуги по осуществлению строительного контроля, </w:t>
      </w:r>
      <w:r>
        <w:rPr>
          <w:rFonts w:ascii="Times New Roman" w:hAnsi="Times New Roman"/>
          <w:sz w:val="24"/>
          <w:szCs w:val="24"/>
        </w:rPr>
        <w:t xml:space="preserve">при условии предоставления Заказчику </w:t>
      </w:r>
      <w:r w:rsidRPr="00A667E6">
        <w:rPr>
          <w:rFonts w:ascii="Times New Roman" w:hAnsi="Times New Roman"/>
          <w:sz w:val="24"/>
          <w:szCs w:val="24"/>
        </w:rPr>
        <w:t>Отчето</w:t>
      </w:r>
      <w:r>
        <w:rPr>
          <w:rFonts w:ascii="Times New Roman" w:hAnsi="Times New Roman"/>
          <w:sz w:val="24"/>
          <w:szCs w:val="24"/>
        </w:rPr>
        <w:t>в</w:t>
      </w:r>
      <w:r w:rsidRPr="00A667E6">
        <w:rPr>
          <w:rFonts w:ascii="Times New Roman" w:hAnsi="Times New Roman"/>
          <w:sz w:val="24"/>
          <w:szCs w:val="24"/>
        </w:rPr>
        <w:t xml:space="preserve"> </w:t>
      </w:r>
      <w:r>
        <w:rPr>
          <w:rFonts w:ascii="Times New Roman" w:hAnsi="Times New Roman"/>
          <w:sz w:val="24"/>
          <w:szCs w:val="24"/>
        </w:rPr>
        <w:t xml:space="preserve">по </w:t>
      </w:r>
      <w:r w:rsidRPr="00A667E6">
        <w:rPr>
          <w:rFonts w:ascii="Times New Roman" w:hAnsi="Times New Roman"/>
          <w:sz w:val="24"/>
          <w:szCs w:val="24"/>
        </w:rPr>
        <w:t>строительно</w:t>
      </w:r>
      <w:r>
        <w:rPr>
          <w:rFonts w:ascii="Times New Roman" w:hAnsi="Times New Roman"/>
          <w:sz w:val="24"/>
          <w:szCs w:val="24"/>
        </w:rPr>
        <w:t>му</w:t>
      </w:r>
      <w:r w:rsidRPr="00A667E6">
        <w:rPr>
          <w:rFonts w:ascii="Times New Roman" w:hAnsi="Times New Roman"/>
          <w:sz w:val="24"/>
          <w:szCs w:val="24"/>
        </w:rPr>
        <w:t xml:space="preserve"> контрол</w:t>
      </w:r>
      <w:r>
        <w:rPr>
          <w:rFonts w:ascii="Times New Roman" w:hAnsi="Times New Roman"/>
          <w:sz w:val="24"/>
          <w:szCs w:val="24"/>
        </w:rPr>
        <w:t>ю</w:t>
      </w:r>
      <w:r w:rsidRPr="00412EE8">
        <w:rPr>
          <w:rFonts w:ascii="Times New Roman" w:hAnsi="Times New Roman"/>
          <w:sz w:val="24"/>
          <w:szCs w:val="24"/>
        </w:rPr>
        <w:t>.</w:t>
      </w:r>
    </w:p>
    <w:p w14:paraId="552F3573" w14:textId="77777777" w:rsidR="00E34D8D" w:rsidRPr="00A05973" w:rsidRDefault="00E34D8D" w:rsidP="00D52028">
      <w:pPr>
        <w:pStyle w:val="affffb"/>
        <w:numPr>
          <w:ilvl w:val="2"/>
          <w:numId w:val="26"/>
        </w:numPr>
        <w:spacing w:after="0"/>
        <w:ind w:left="0" w:firstLine="709"/>
        <w:jc w:val="both"/>
        <w:rPr>
          <w:rFonts w:ascii="Times New Roman" w:hAnsi="Times New Roman"/>
          <w:sz w:val="24"/>
          <w:szCs w:val="24"/>
        </w:rPr>
      </w:pPr>
      <w:r w:rsidRPr="00A05973">
        <w:rPr>
          <w:rFonts w:ascii="Times New Roman" w:hAnsi="Times New Roman"/>
          <w:sz w:val="24"/>
          <w:szCs w:val="24"/>
        </w:rPr>
        <w:t>Исполнитель обязан составлять Отчет</w:t>
      </w:r>
      <w:r>
        <w:rPr>
          <w:rFonts w:ascii="Times New Roman" w:hAnsi="Times New Roman"/>
          <w:sz w:val="24"/>
          <w:szCs w:val="24"/>
        </w:rPr>
        <w:t>ы</w:t>
      </w:r>
      <w:r w:rsidRPr="00A05973">
        <w:rPr>
          <w:rFonts w:ascii="Times New Roman" w:hAnsi="Times New Roman"/>
          <w:sz w:val="24"/>
          <w:szCs w:val="24"/>
        </w:rPr>
        <w:t xml:space="preserve"> по строительному контролю при выполнении Подрядных работ на Объекте </w:t>
      </w:r>
      <w:r>
        <w:rPr>
          <w:rFonts w:ascii="Times New Roman" w:hAnsi="Times New Roman"/>
          <w:sz w:val="24"/>
          <w:szCs w:val="24"/>
        </w:rPr>
        <w:t xml:space="preserve">и </w:t>
      </w:r>
      <w:r w:rsidRPr="00A05973">
        <w:rPr>
          <w:rFonts w:ascii="Times New Roman" w:hAnsi="Times New Roman"/>
          <w:sz w:val="24"/>
          <w:szCs w:val="24"/>
        </w:rPr>
        <w:t xml:space="preserve">предоставлять </w:t>
      </w:r>
      <w:r>
        <w:rPr>
          <w:rFonts w:ascii="Times New Roman" w:hAnsi="Times New Roman"/>
          <w:sz w:val="24"/>
          <w:szCs w:val="24"/>
        </w:rPr>
        <w:t>их</w:t>
      </w:r>
      <w:r w:rsidRPr="00A05973">
        <w:rPr>
          <w:rFonts w:ascii="Times New Roman" w:hAnsi="Times New Roman"/>
          <w:sz w:val="24"/>
          <w:szCs w:val="24"/>
        </w:rPr>
        <w:t xml:space="preserve"> Заказчику </w:t>
      </w:r>
      <w:r>
        <w:rPr>
          <w:rFonts w:ascii="Times New Roman" w:hAnsi="Times New Roman"/>
          <w:sz w:val="24"/>
          <w:szCs w:val="24"/>
        </w:rPr>
        <w:t>в порядке и сроки, предусмотренные Техническим заданием на оказание услуг по осуществлению строительного контроля</w:t>
      </w:r>
      <w:r w:rsidRPr="00A05973">
        <w:rPr>
          <w:rFonts w:ascii="Times New Roman" w:hAnsi="Times New Roman"/>
          <w:sz w:val="24"/>
          <w:szCs w:val="24"/>
        </w:rPr>
        <w:t>.</w:t>
      </w:r>
    </w:p>
    <w:p w14:paraId="0F227245" w14:textId="77777777" w:rsidR="00E34D8D" w:rsidRPr="006F3BF2" w:rsidRDefault="00E34D8D" w:rsidP="00D52028">
      <w:pPr>
        <w:pStyle w:val="affffb"/>
        <w:numPr>
          <w:ilvl w:val="2"/>
          <w:numId w:val="26"/>
        </w:numPr>
        <w:spacing w:after="0"/>
        <w:ind w:left="0" w:firstLine="709"/>
        <w:jc w:val="both"/>
        <w:rPr>
          <w:rFonts w:ascii="Times New Roman" w:hAnsi="Times New Roman"/>
          <w:sz w:val="24"/>
          <w:szCs w:val="24"/>
        </w:rPr>
      </w:pPr>
      <w:r w:rsidRPr="00C96448">
        <w:rPr>
          <w:rFonts w:ascii="Times New Roman" w:hAnsi="Times New Roman"/>
          <w:sz w:val="24"/>
          <w:szCs w:val="24"/>
        </w:rPr>
        <w:t xml:space="preserve">Форма и содержание Отчёта строительного контроля, перечень прилагаемых документов установлены Техническим заданием </w:t>
      </w:r>
      <w:r>
        <w:rPr>
          <w:rFonts w:ascii="Times New Roman" w:hAnsi="Times New Roman"/>
          <w:sz w:val="24"/>
          <w:szCs w:val="24"/>
        </w:rPr>
        <w:t>на оказание услуг по осуществлению строительного контроля</w:t>
      </w:r>
      <w:r w:rsidRPr="00C96448">
        <w:rPr>
          <w:rFonts w:ascii="Times New Roman" w:hAnsi="Times New Roman"/>
          <w:sz w:val="24"/>
          <w:szCs w:val="24"/>
        </w:rPr>
        <w:t xml:space="preserve">. </w:t>
      </w:r>
      <w:r>
        <w:rPr>
          <w:rFonts w:ascii="Times New Roman" w:hAnsi="Times New Roman"/>
          <w:sz w:val="24"/>
          <w:szCs w:val="24"/>
        </w:rPr>
        <w:t>Д</w:t>
      </w:r>
      <w:r w:rsidRPr="006F3BF2">
        <w:rPr>
          <w:rFonts w:ascii="Times New Roman" w:hAnsi="Times New Roman"/>
          <w:sz w:val="24"/>
          <w:szCs w:val="24"/>
        </w:rPr>
        <w:t>анные содержащиеся в Отчете</w:t>
      </w:r>
      <w:r>
        <w:rPr>
          <w:rFonts w:ascii="Times New Roman" w:hAnsi="Times New Roman"/>
          <w:sz w:val="24"/>
          <w:szCs w:val="24"/>
        </w:rPr>
        <w:t xml:space="preserve"> по строительному контролю</w:t>
      </w:r>
      <w:r w:rsidRPr="006F3BF2">
        <w:rPr>
          <w:rFonts w:ascii="Times New Roman" w:hAnsi="Times New Roman"/>
          <w:sz w:val="24"/>
          <w:szCs w:val="24"/>
        </w:rPr>
        <w:t>, должны соответствовать другим документам, подписанным Исполнителем в рамках настоящего Договора (</w:t>
      </w:r>
      <w:r w:rsidRPr="00C96448">
        <w:rPr>
          <w:rFonts w:ascii="Times New Roman" w:hAnsi="Times New Roman"/>
          <w:sz w:val="24"/>
          <w:szCs w:val="24"/>
        </w:rPr>
        <w:t xml:space="preserve">Акты </w:t>
      </w:r>
      <w:r>
        <w:rPr>
          <w:rFonts w:ascii="Times New Roman" w:hAnsi="Times New Roman"/>
          <w:sz w:val="24"/>
          <w:szCs w:val="24"/>
        </w:rPr>
        <w:t>освидетельствования</w:t>
      </w:r>
      <w:r w:rsidRPr="00C96448">
        <w:rPr>
          <w:rFonts w:ascii="Times New Roman" w:hAnsi="Times New Roman"/>
          <w:sz w:val="24"/>
          <w:szCs w:val="24"/>
        </w:rPr>
        <w:t xml:space="preserve"> скрыты</w:t>
      </w:r>
      <w:r>
        <w:rPr>
          <w:rFonts w:ascii="Times New Roman" w:hAnsi="Times New Roman"/>
          <w:sz w:val="24"/>
          <w:szCs w:val="24"/>
        </w:rPr>
        <w:t>х</w:t>
      </w:r>
      <w:r w:rsidRPr="00C96448">
        <w:rPr>
          <w:rFonts w:ascii="Times New Roman" w:hAnsi="Times New Roman"/>
          <w:sz w:val="24"/>
          <w:szCs w:val="24"/>
        </w:rPr>
        <w:t xml:space="preserve"> работ, </w:t>
      </w:r>
      <w:r w:rsidRPr="006F3BF2">
        <w:rPr>
          <w:rFonts w:ascii="Times New Roman" w:hAnsi="Times New Roman"/>
          <w:sz w:val="24"/>
          <w:szCs w:val="24"/>
        </w:rPr>
        <w:t xml:space="preserve">реестры </w:t>
      </w:r>
      <w:r>
        <w:rPr>
          <w:rFonts w:ascii="Times New Roman" w:hAnsi="Times New Roman"/>
          <w:sz w:val="24"/>
          <w:szCs w:val="24"/>
        </w:rPr>
        <w:t xml:space="preserve">освидетельствованных </w:t>
      </w:r>
      <w:r w:rsidRPr="006F3BF2">
        <w:rPr>
          <w:rFonts w:ascii="Times New Roman" w:hAnsi="Times New Roman"/>
          <w:sz w:val="24"/>
          <w:szCs w:val="24"/>
        </w:rPr>
        <w:t xml:space="preserve">работ, </w:t>
      </w:r>
      <w:r>
        <w:rPr>
          <w:rFonts w:ascii="Times New Roman" w:hAnsi="Times New Roman"/>
          <w:sz w:val="24"/>
          <w:szCs w:val="24"/>
        </w:rPr>
        <w:t>п</w:t>
      </w:r>
      <w:r w:rsidRPr="00C96448">
        <w:rPr>
          <w:rFonts w:ascii="Times New Roman" w:hAnsi="Times New Roman"/>
          <w:sz w:val="24"/>
          <w:szCs w:val="24"/>
        </w:rPr>
        <w:t xml:space="preserve">редписания, </w:t>
      </w:r>
      <w:r>
        <w:rPr>
          <w:rFonts w:ascii="Times New Roman" w:hAnsi="Times New Roman"/>
          <w:sz w:val="24"/>
          <w:szCs w:val="24"/>
        </w:rPr>
        <w:t>в</w:t>
      </w:r>
      <w:r w:rsidRPr="00C96448">
        <w:rPr>
          <w:rFonts w:ascii="Times New Roman" w:hAnsi="Times New Roman"/>
          <w:sz w:val="24"/>
          <w:szCs w:val="24"/>
        </w:rPr>
        <w:t>едомости</w:t>
      </w:r>
      <w:r w:rsidRPr="006F3BF2">
        <w:rPr>
          <w:rFonts w:ascii="Times New Roman" w:hAnsi="Times New Roman"/>
          <w:sz w:val="24"/>
          <w:szCs w:val="24"/>
        </w:rPr>
        <w:t xml:space="preserve"> и т.д.).</w:t>
      </w:r>
    </w:p>
    <w:p w14:paraId="37866D5A" w14:textId="396CE2FE" w:rsidR="00E34D8D" w:rsidRDefault="00E34D8D" w:rsidP="00D52028">
      <w:pPr>
        <w:pStyle w:val="affffb"/>
        <w:numPr>
          <w:ilvl w:val="2"/>
          <w:numId w:val="26"/>
        </w:numPr>
        <w:spacing w:after="0"/>
        <w:ind w:left="0" w:firstLine="709"/>
        <w:jc w:val="both"/>
        <w:rPr>
          <w:rFonts w:ascii="Times New Roman" w:hAnsi="Times New Roman"/>
          <w:sz w:val="24"/>
          <w:szCs w:val="24"/>
        </w:rPr>
      </w:pPr>
      <w:r w:rsidRPr="006F3BF2">
        <w:rPr>
          <w:rFonts w:ascii="Times New Roman" w:hAnsi="Times New Roman"/>
          <w:sz w:val="24"/>
          <w:szCs w:val="24"/>
        </w:rPr>
        <w:t>Исполнитель не позднее последнего дня календарного месяца окончания Отчетного(-ых) периода(-</w:t>
      </w:r>
      <w:proofErr w:type="spellStart"/>
      <w:r w:rsidRPr="006F3BF2">
        <w:rPr>
          <w:rFonts w:ascii="Times New Roman" w:hAnsi="Times New Roman"/>
          <w:sz w:val="24"/>
          <w:szCs w:val="24"/>
        </w:rPr>
        <w:t>ов</w:t>
      </w:r>
      <w:proofErr w:type="spellEnd"/>
      <w:r w:rsidRPr="006F3BF2">
        <w:rPr>
          <w:rFonts w:ascii="Times New Roman" w:hAnsi="Times New Roman"/>
          <w:sz w:val="24"/>
          <w:szCs w:val="24"/>
        </w:rPr>
        <w:t>), при условии получения от Заказчика копий акта о приемке выполненных работ (по форме КС-2</w:t>
      </w:r>
      <w:r w:rsidRPr="00024BFE">
        <w:rPr>
          <w:rFonts w:ascii="Times New Roman" w:hAnsi="Times New Roman"/>
          <w:sz w:val="24"/>
          <w:szCs w:val="24"/>
        </w:rPr>
        <w:t>) по Договору подряда за отчетный период, предоставляет Заказчику акты приемки оказанных услуг</w:t>
      </w:r>
      <w:r w:rsidR="00F74ADC" w:rsidRPr="00024BFE">
        <w:rPr>
          <w:rFonts w:ascii="Times New Roman" w:hAnsi="Times New Roman"/>
          <w:sz w:val="24"/>
          <w:szCs w:val="24"/>
        </w:rPr>
        <w:t xml:space="preserve">, подписанные со своей стороны в </w:t>
      </w:r>
      <w:r w:rsidR="00024BFE" w:rsidRPr="00024BFE">
        <w:rPr>
          <w:rFonts w:ascii="Times New Roman" w:hAnsi="Times New Roman"/>
          <w:sz w:val="24"/>
          <w:szCs w:val="24"/>
        </w:rPr>
        <w:t>четырех</w:t>
      </w:r>
      <w:r w:rsidR="00F74ADC" w:rsidRPr="00024BFE">
        <w:rPr>
          <w:rFonts w:ascii="Times New Roman" w:hAnsi="Times New Roman"/>
          <w:sz w:val="24"/>
          <w:szCs w:val="24"/>
        </w:rPr>
        <w:t xml:space="preserve"> экземплярах</w:t>
      </w:r>
      <w:r w:rsidRPr="00024BFE">
        <w:rPr>
          <w:rFonts w:ascii="Times New Roman" w:hAnsi="Times New Roman"/>
          <w:sz w:val="24"/>
          <w:szCs w:val="24"/>
        </w:rPr>
        <w:t>.</w:t>
      </w:r>
    </w:p>
    <w:p w14:paraId="3B1DD695" w14:textId="60A743B9" w:rsidR="00E34D8D" w:rsidRPr="009F453F" w:rsidRDefault="00E34D8D" w:rsidP="00D52028">
      <w:pPr>
        <w:pStyle w:val="affffb"/>
        <w:numPr>
          <w:ilvl w:val="2"/>
          <w:numId w:val="26"/>
        </w:numPr>
        <w:spacing w:after="0"/>
        <w:ind w:left="0" w:firstLine="709"/>
        <w:jc w:val="both"/>
        <w:rPr>
          <w:rFonts w:ascii="Times New Roman" w:hAnsi="Times New Roman"/>
          <w:sz w:val="24"/>
          <w:szCs w:val="24"/>
        </w:rPr>
      </w:pPr>
      <w:r w:rsidRPr="009F453F">
        <w:rPr>
          <w:rFonts w:ascii="Times New Roman" w:hAnsi="Times New Roman"/>
          <w:sz w:val="24"/>
          <w:szCs w:val="24"/>
        </w:rPr>
        <w:t>Заказчик в течение 10 (десяти) рабочих дней со дня получения акта приемки оказанных услуг</w:t>
      </w:r>
      <w:r w:rsidR="002103EB">
        <w:rPr>
          <w:rFonts w:ascii="Times New Roman" w:hAnsi="Times New Roman"/>
          <w:sz w:val="24"/>
          <w:szCs w:val="24"/>
        </w:rPr>
        <w:t xml:space="preserve"> по осуществлению строительного контроля</w:t>
      </w:r>
      <w:r w:rsidRPr="009F453F">
        <w:rPr>
          <w:rFonts w:ascii="Times New Roman" w:hAnsi="Times New Roman"/>
          <w:sz w:val="24"/>
          <w:szCs w:val="24"/>
        </w:rPr>
        <w:t>, при условии получения Отчета</w:t>
      </w:r>
      <w:r>
        <w:rPr>
          <w:rFonts w:ascii="Times New Roman" w:hAnsi="Times New Roman"/>
          <w:sz w:val="24"/>
          <w:szCs w:val="24"/>
        </w:rPr>
        <w:t xml:space="preserve"> по осуществлению строительного контроля</w:t>
      </w:r>
      <w:r w:rsidRPr="009F453F">
        <w:rPr>
          <w:rFonts w:ascii="Times New Roman" w:hAnsi="Times New Roman"/>
          <w:sz w:val="24"/>
          <w:szCs w:val="24"/>
        </w:rPr>
        <w:t>, обязан направить Исполнителю подписанный экземпляр акта приемки оказанных услуг</w:t>
      </w:r>
      <w:r w:rsidR="002103EB">
        <w:rPr>
          <w:rFonts w:ascii="Times New Roman" w:hAnsi="Times New Roman"/>
          <w:sz w:val="24"/>
          <w:szCs w:val="24"/>
        </w:rPr>
        <w:t xml:space="preserve"> по осуществлению строительного контроля</w:t>
      </w:r>
      <w:r w:rsidRPr="009F453F">
        <w:rPr>
          <w:rFonts w:ascii="Times New Roman" w:hAnsi="Times New Roman"/>
          <w:sz w:val="24"/>
          <w:szCs w:val="24"/>
        </w:rPr>
        <w:t xml:space="preserve">, или мотивированный отказ от приемки </w:t>
      </w:r>
      <w:r w:rsidRPr="00C96448">
        <w:rPr>
          <w:rFonts w:ascii="Times New Roman" w:hAnsi="Times New Roman"/>
          <w:sz w:val="24"/>
          <w:szCs w:val="24"/>
        </w:rPr>
        <w:t>услуг по осуществлению строительного контроля</w:t>
      </w:r>
      <w:r w:rsidRPr="009F453F">
        <w:rPr>
          <w:rFonts w:ascii="Times New Roman" w:hAnsi="Times New Roman"/>
          <w:sz w:val="24"/>
          <w:szCs w:val="24"/>
        </w:rPr>
        <w:t>.</w:t>
      </w:r>
    </w:p>
    <w:p w14:paraId="02BDF783" w14:textId="7D1022E6" w:rsidR="00E34D8D" w:rsidRPr="00C96448" w:rsidRDefault="00E34D8D" w:rsidP="00D52028">
      <w:pPr>
        <w:pStyle w:val="affffb"/>
        <w:numPr>
          <w:ilvl w:val="2"/>
          <w:numId w:val="26"/>
        </w:numPr>
        <w:spacing w:after="0"/>
        <w:ind w:left="0" w:firstLine="709"/>
        <w:jc w:val="both"/>
        <w:rPr>
          <w:rFonts w:ascii="Times New Roman" w:hAnsi="Times New Roman"/>
          <w:sz w:val="24"/>
          <w:szCs w:val="24"/>
        </w:rPr>
      </w:pPr>
      <w:r w:rsidRPr="00C96448">
        <w:rPr>
          <w:rFonts w:ascii="Times New Roman" w:hAnsi="Times New Roman"/>
          <w:sz w:val="24"/>
          <w:szCs w:val="24"/>
        </w:rPr>
        <w:t xml:space="preserve">После подписания Сторонами акта приемки оказанных услуг </w:t>
      </w:r>
      <w:r>
        <w:rPr>
          <w:rFonts w:ascii="Times New Roman" w:hAnsi="Times New Roman"/>
          <w:sz w:val="24"/>
          <w:szCs w:val="24"/>
        </w:rPr>
        <w:t xml:space="preserve">по осуществлению строительного контроля </w:t>
      </w:r>
      <w:r w:rsidRPr="00C96448">
        <w:rPr>
          <w:rFonts w:ascii="Times New Roman" w:hAnsi="Times New Roman"/>
          <w:sz w:val="24"/>
          <w:szCs w:val="24"/>
        </w:rPr>
        <w:t xml:space="preserve">один экземпляр </w:t>
      </w:r>
      <w:r w:rsidR="002103EB">
        <w:rPr>
          <w:rFonts w:ascii="Times New Roman" w:hAnsi="Times New Roman"/>
          <w:sz w:val="24"/>
          <w:szCs w:val="24"/>
        </w:rPr>
        <w:t>О</w:t>
      </w:r>
      <w:r w:rsidRPr="00C96448">
        <w:rPr>
          <w:rFonts w:ascii="Times New Roman" w:hAnsi="Times New Roman"/>
          <w:sz w:val="24"/>
          <w:szCs w:val="24"/>
        </w:rPr>
        <w:t>тчета остается у Заказчика, второй направляется Исполнителю.</w:t>
      </w:r>
    </w:p>
    <w:p w14:paraId="4CCD06D9" w14:textId="77777777" w:rsidR="00E34D8D" w:rsidRDefault="00E34D8D" w:rsidP="00D52028">
      <w:pPr>
        <w:pStyle w:val="affffb"/>
        <w:numPr>
          <w:ilvl w:val="2"/>
          <w:numId w:val="26"/>
        </w:numPr>
        <w:spacing w:after="0"/>
        <w:ind w:left="0" w:firstLine="709"/>
        <w:jc w:val="both"/>
        <w:rPr>
          <w:rFonts w:ascii="Times New Roman" w:hAnsi="Times New Roman"/>
          <w:sz w:val="24"/>
          <w:szCs w:val="24"/>
        </w:rPr>
      </w:pPr>
      <w:r w:rsidRPr="00C96448">
        <w:rPr>
          <w:rFonts w:ascii="Times New Roman" w:hAnsi="Times New Roman"/>
          <w:sz w:val="24"/>
          <w:szCs w:val="24"/>
        </w:rPr>
        <w:t xml:space="preserve">В случае, если в течение отчетного периода не выполняются Подрядные работы, либо не подписываются Акты освидетельствования скрытых работ или иная исполнительная документация, Исполнитель включает эту информацию в Отчет </w:t>
      </w:r>
      <w:r>
        <w:rPr>
          <w:rFonts w:ascii="Times New Roman" w:hAnsi="Times New Roman"/>
          <w:sz w:val="24"/>
          <w:szCs w:val="24"/>
        </w:rPr>
        <w:t xml:space="preserve">по строительному контролю </w:t>
      </w:r>
      <w:r w:rsidRPr="00C96448">
        <w:rPr>
          <w:rFonts w:ascii="Times New Roman" w:hAnsi="Times New Roman"/>
          <w:sz w:val="24"/>
          <w:szCs w:val="24"/>
        </w:rPr>
        <w:t>Исполнителя за данный отчетный период.</w:t>
      </w:r>
    </w:p>
    <w:p w14:paraId="4C2C247B" w14:textId="77777777" w:rsidR="002B35F9" w:rsidRPr="002B35F9" w:rsidRDefault="002B35F9" w:rsidP="00D52028">
      <w:pPr>
        <w:pStyle w:val="affffb"/>
        <w:numPr>
          <w:ilvl w:val="1"/>
          <w:numId w:val="26"/>
        </w:numPr>
        <w:spacing w:after="0"/>
        <w:ind w:left="0" w:firstLine="709"/>
        <w:jc w:val="both"/>
        <w:rPr>
          <w:rFonts w:ascii="Times New Roman" w:hAnsi="Times New Roman"/>
          <w:sz w:val="24"/>
          <w:szCs w:val="24"/>
        </w:rPr>
      </w:pPr>
      <w:r w:rsidRPr="002B35F9">
        <w:rPr>
          <w:rFonts w:ascii="Times New Roman" w:hAnsi="Times New Roman"/>
          <w:sz w:val="24"/>
          <w:szCs w:val="24"/>
        </w:rPr>
        <w:t xml:space="preserve">Сдача и приемка услуг по приемочной диагностике осуществляется в следующем порядке: </w:t>
      </w:r>
    </w:p>
    <w:p w14:paraId="54806D4E" w14:textId="2026489F" w:rsidR="002B35F9" w:rsidRPr="002B35F9" w:rsidRDefault="002B35F9" w:rsidP="00D52028">
      <w:pPr>
        <w:pStyle w:val="affffb"/>
        <w:numPr>
          <w:ilvl w:val="2"/>
          <w:numId w:val="26"/>
        </w:numPr>
        <w:spacing w:after="0"/>
        <w:ind w:left="0" w:firstLine="709"/>
        <w:jc w:val="both"/>
        <w:rPr>
          <w:rFonts w:ascii="Times New Roman" w:hAnsi="Times New Roman"/>
          <w:sz w:val="24"/>
          <w:szCs w:val="24"/>
        </w:rPr>
      </w:pPr>
      <w:r w:rsidRPr="002B35F9">
        <w:rPr>
          <w:rFonts w:ascii="Times New Roman" w:hAnsi="Times New Roman"/>
          <w:sz w:val="24"/>
          <w:szCs w:val="24"/>
        </w:rPr>
        <w:t xml:space="preserve">Сдача и приемка услуг по приемочной диагностике подтверждается актом приемки оказанных услуг, оформленным в соответствии с формой, приведенной в Приложении № </w:t>
      </w:r>
      <w:r w:rsidR="002103EB">
        <w:rPr>
          <w:rFonts w:ascii="Times New Roman" w:hAnsi="Times New Roman"/>
          <w:sz w:val="24"/>
          <w:szCs w:val="24"/>
        </w:rPr>
        <w:t>6</w:t>
      </w:r>
      <w:r w:rsidRPr="002B35F9">
        <w:rPr>
          <w:rFonts w:ascii="Times New Roman" w:hAnsi="Times New Roman"/>
          <w:sz w:val="24"/>
          <w:szCs w:val="24"/>
        </w:rPr>
        <w:t xml:space="preserve"> к настоящему Договору.</w:t>
      </w:r>
    </w:p>
    <w:p w14:paraId="5DEE3562" w14:textId="77BCB95A" w:rsidR="002B35F9" w:rsidRPr="002B35F9" w:rsidRDefault="002B35F9" w:rsidP="00D52028">
      <w:pPr>
        <w:pStyle w:val="affffb"/>
        <w:numPr>
          <w:ilvl w:val="2"/>
          <w:numId w:val="26"/>
        </w:numPr>
        <w:spacing w:after="0"/>
        <w:ind w:left="0" w:firstLine="709"/>
        <w:jc w:val="both"/>
        <w:rPr>
          <w:rFonts w:ascii="Times New Roman" w:hAnsi="Times New Roman"/>
          <w:sz w:val="24"/>
          <w:szCs w:val="24"/>
        </w:rPr>
      </w:pPr>
      <w:r w:rsidRPr="002B35F9">
        <w:rPr>
          <w:rFonts w:ascii="Times New Roman" w:hAnsi="Times New Roman"/>
          <w:sz w:val="24"/>
          <w:szCs w:val="24"/>
        </w:rPr>
        <w:t xml:space="preserve">После завершения услуг по приемочной диагностике Исполнитель предоставляет Заказчику указанные в п.6.1. Приложения № 1.2 к Техническому заданию документы, прилагая к ним акт приемки оказанных услуг </w:t>
      </w:r>
      <w:r w:rsidR="002103EB">
        <w:rPr>
          <w:rFonts w:ascii="Times New Roman" w:hAnsi="Times New Roman"/>
          <w:sz w:val="24"/>
          <w:szCs w:val="24"/>
        </w:rPr>
        <w:t xml:space="preserve">по приемочной диагностике </w:t>
      </w:r>
      <w:r w:rsidRPr="002B35F9">
        <w:rPr>
          <w:rFonts w:ascii="Times New Roman" w:hAnsi="Times New Roman"/>
          <w:sz w:val="24"/>
          <w:szCs w:val="24"/>
        </w:rPr>
        <w:t>в четырех экземплярах.</w:t>
      </w:r>
    </w:p>
    <w:p w14:paraId="605CC45D" w14:textId="2608BE05" w:rsidR="002B35F9" w:rsidRPr="002B35F9" w:rsidRDefault="002B35F9" w:rsidP="00D52028">
      <w:pPr>
        <w:pStyle w:val="affffb"/>
        <w:numPr>
          <w:ilvl w:val="2"/>
          <w:numId w:val="26"/>
        </w:numPr>
        <w:spacing w:after="0"/>
        <w:ind w:left="0" w:firstLine="709"/>
        <w:jc w:val="both"/>
        <w:rPr>
          <w:rFonts w:ascii="Times New Roman" w:hAnsi="Times New Roman"/>
          <w:sz w:val="24"/>
          <w:szCs w:val="24"/>
        </w:rPr>
      </w:pPr>
      <w:r w:rsidRPr="002B35F9">
        <w:rPr>
          <w:rFonts w:ascii="Times New Roman" w:hAnsi="Times New Roman"/>
          <w:sz w:val="24"/>
          <w:szCs w:val="24"/>
        </w:rPr>
        <w:t>Заказчик в течение 5 (пяти) рабочих дней со дня получения от Исполнителя документов, указанных в п. 5.2.2 Договора рассматривает их и, в случае отсутствия замечаний, подписывает акт приемки оказанных услуг по приемочной диагностике. При выявлении несоответствий условиям настоящего Договора Заказчик направляет Исполнителю мотивированный отказ в приемке услуг по приемочной диагностике с перечнем необходимых доработок и сроков их устранения.</w:t>
      </w:r>
    </w:p>
    <w:p w14:paraId="708C9DC1" w14:textId="77777777" w:rsidR="00E34D8D" w:rsidRPr="00C96448" w:rsidRDefault="00E34D8D" w:rsidP="00D52028">
      <w:pPr>
        <w:pStyle w:val="affffb"/>
        <w:numPr>
          <w:ilvl w:val="1"/>
          <w:numId w:val="26"/>
        </w:numPr>
        <w:spacing w:after="0"/>
        <w:ind w:left="0" w:firstLine="709"/>
        <w:jc w:val="both"/>
        <w:rPr>
          <w:rFonts w:ascii="Times New Roman" w:hAnsi="Times New Roman"/>
          <w:sz w:val="24"/>
          <w:szCs w:val="24"/>
        </w:rPr>
      </w:pPr>
      <w:r w:rsidRPr="00C96448">
        <w:rPr>
          <w:rFonts w:ascii="Times New Roman" w:hAnsi="Times New Roman"/>
          <w:sz w:val="24"/>
          <w:szCs w:val="24"/>
        </w:rPr>
        <w:t xml:space="preserve">Мотивированный отказ Заказчика от приемки Услуг должен содержать перечень замечаний, необходимых исправлений и доработок, а также сроки их устранения и исправления. До момента устранения выявленных Заказчиком нарушений и недоработок, акт приемки оказанных </w:t>
      </w:r>
      <w:r w:rsidRPr="00C96448">
        <w:rPr>
          <w:rFonts w:ascii="Times New Roman" w:hAnsi="Times New Roman"/>
          <w:sz w:val="24"/>
          <w:szCs w:val="24"/>
        </w:rPr>
        <w:lastRenderedPageBreak/>
        <w:t xml:space="preserve">услуг Заказчиком не подписывается и Услуги не оплачиваются. Требования, изложенные в мотивированном отказе от приемки Услуг, являются обязательными для Исполнителя. </w:t>
      </w:r>
    </w:p>
    <w:p w14:paraId="5D8CEDAC" w14:textId="33FAE732" w:rsidR="00E34D8D" w:rsidRPr="00C96448" w:rsidRDefault="00E34D8D" w:rsidP="00D52028">
      <w:pPr>
        <w:pStyle w:val="affffb"/>
        <w:spacing w:after="0"/>
        <w:ind w:left="0" w:firstLine="709"/>
        <w:jc w:val="both"/>
        <w:rPr>
          <w:rFonts w:ascii="Times New Roman" w:hAnsi="Times New Roman"/>
          <w:sz w:val="24"/>
          <w:szCs w:val="24"/>
        </w:rPr>
      </w:pPr>
      <w:r w:rsidRPr="00C96448">
        <w:rPr>
          <w:rFonts w:ascii="Times New Roman" w:hAnsi="Times New Roman"/>
          <w:sz w:val="24"/>
          <w:szCs w:val="24"/>
        </w:rPr>
        <w:t xml:space="preserve">Установленный Заказчиком срок устранения нарушений не влечет за собой перенос сроков оказания Услуг по Договору, Исполнитель не вправе требовать увеличения сроков оказания Услуг </w:t>
      </w:r>
      <w:r w:rsidR="002379EB" w:rsidRPr="00C96448">
        <w:rPr>
          <w:rFonts w:ascii="Times New Roman" w:hAnsi="Times New Roman"/>
          <w:sz w:val="24"/>
          <w:szCs w:val="24"/>
        </w:rPr>
        <w:t>по Договору,</w:t>
      </w:r>
      <w:r w:rsidRPr="00C96448">
        <w:rPr>
          <w:rFonts w:ascii="Times New Roman" w:hAnsi="Times New Roman"/>
          <w:sz w:val="24"/>
          <w:szCs w:val="24"/>
        </w:rPr>
        <w:t xml:space="preserve"> и Заказчик не лишается права требовать от Исполнителя уплаты неустоек, предусмотренных Договором.</w:t>
      </w:r>
    </w:p>
    <w:p w14:paraId="0286C35E" w14:textId="398F878B" w:rsidR="00E34D8D" w:rsidRPr="00C96448" w:rsidRDefault="00E34D8D" w:rsidP="00D52028">
      <w:pPr>
        <w:pStyle w:val="affffb"/>
        <w:spacing w:after="0"/>
        <w:ind w:left="0" w:firstLine="709"/>
        <w:jc w:val="both"/>
        <w:rPr>
          <w:rFonts w:ascii="Times New Roman" w:hAnsi="Times New Roman"/>
          <w:sz w:val="24"/>
          <w:szCs w:val="24"/>
        </w:rPr>
      </w:pPr>
      <w:r w:rsidRPr="00C96448">
        <w:rPr>
          <w:rFonts w:ascii="Times New Roman" w:hAnsi="Times New Roman"/>
          <w:sz w:val="24"/>
          <w:szCs w:val="24"/>
        </w:rPr>
        <w:t>При отказе Исполнителя от устранения недостатков, указанных в мотивированном отказе, Заказчик имеет право привлекать иные организации для устранения таких недостатков (замечаний, дефектов)</w:t>
      </w:r>
      <w:r>
        <w:rPr>
          <w:rFonts w:ascii="Times New Roman" w:hAnsi="Times New Roman"/>
          <w:sz w:val="24"/>
          <w:szCs w:val="24"/>
        </w:rPr>
        <w:t xml:space="preserve"> и </w:t>
      </w:r>
      <w:r w:rsidR="00CE16EB" w:rsidRPr="00C96448">
        <w:rPr>
          <w:rFonts w:ascii="Times New Roman" w:hAnsi="Times New Roman"/>
          <w:sz w:val="24"/>
          <w:szCs w:val="24"/>
        </w:rPr>
        <w:t>выполнения доработки, с компенсацией понесенных затрат за счет</w:t>
      </w:r>
      <w:r w:rsidR="00CE16EB">
        <w:rPr>
          <w:rFonts w:ascii="Times New Roman" w:hAnsi="Times New Roman"/>
          <w:sz w:val="24"/>
          <w:szCs w:val="24"/>
        </w:rPr>
        <w:t xml:space="preserve"> Исполнителя</w:t>
      </w:r>
      <w:r>
        <w:rPr>
          <w:rFonts w:ascii="Times New Roman" w:hAnsi="Times New Roman"/>
          <w:sz w:val="24"/>
          <w:szCs w:val="24"/>
        </w:rPr>
        <w:t>.</w:t>
      </w:r>
    </w:p>
    <w:p w14:paraId="0701A580" w14:textId="77777777" w:rsidR="00E34D8D" w:rsidRPr="00AC5895" w:rsidRDefault="00E34D8D" w:rsidP="00D52028">
      <w:pPr>
        <w:pStyle w:val="affffb"/>
        <w:widowControl w:val="0"/>
        <w:spacing w:after="0"/>
        <w:ind w:left="567" w:firstLine="709"/>
        <w:jc w:val="both"/>
        <w:rPr>
          <w:rFonts w:ascii="Times New Roman" w:hAnsi="Times New Roman"/>
          <w:sz w:val="24"/>
          <w:szCs w:val="24"/>
        </w:rPr>
      </w:pPr>
    </w:p>
    <w:p w14:paraId="6536C364" w14:textId="77777777" w:rsidR="00E34D8D" w:rsidRDefault="00E34D8D" w:rsidP="00D52028">
      <w:pPr>
        <w:pStyle w:val="affffb"/>
        <w:widowControl w:val="0"/>
        <w:numPr>
          <w:ilvl w:val="0"/>
          <w:numId w:val="26"/>
        </w:numPr>
        <w:tabs>
          <w:tab w:val="left" w:pos="993"/>
        </w:tabs>
        <w:spacing w:after="0"/>
        <w:jc w:val="center"/>
        <w:rPr>
          <w:rFonts w:ascii="Times New Roman" w:hAnsi="Times New Roman"/>
          <w:b/>
          <w:sz w:val="24"/>
          <w:szCs w:val="24"/>
        </w:rPr>
      </w:pPr>
      <w:r w:rsidRPr="00AC5895">
        <w:rPr>
          <w:rFonts w:ascii="Times New Roman" w:hAnsi="Times New Roman"/>
          <w:b/>
          <w:sz w:val="24"/>
          <w:szCs w:val="24"/>
        </w:rPr>
        <w:t>ОБЯЗАТЕЛЬСТВА ЗАКАЗЧИКА</w:t>
      </w:r>
    </w:p>
    <w:p w14:paraId="752D2083" w14:textId="77777777" w:rsidR="00D52028" w:rsidRPr="00AC5895" w:rsidRDefault="00D52028" w:rsidP="00D52028">
      <w:pPr>
        <w:pStyle w:val="affffb"/>
        <w:widowControl w:val="0"/>
        <w:tabs>
          <w:tab w:val="left" w:pos="993"/>
        </w:tabs>
        <w:spacing w:after="0"/>
        <w:ind w:left="360"/>
        <w:rPr>
          <w:rFonts w:ascii="Times New Roman" w:hAnsi="Times New Roman"/>
          <w:b/>
          <w:sz w:val="24"/>
          <w:szCs w:val="24"/>
        </w:rPr>
      </w:pPr>
    </w:p>
    <w:p w14:paraId="00F2C464" w14:textId="77777777" w:rsidR="00E34D8D" w:rsidRPr="00AC5895"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AC5895">
        <w:rPr>
          <w:rFonts w:ascii="Times New Roman" w:hAnsi="Times New Roman"/>
          <w:sz w:val="24"/>
          <w:szCs w:val="24"/>
        </w:rPr>
        <w:t xml:space="preserve"> Заказчик обязуется передать</w:t>
      </w:r>
      <w:r>
        <w:rPr>
          <w:rFonts w:ascii="Times New Roman" w:hAnsi="Times New Roman"/>
          <w:sz w:val="24"/>
          <w:szCs w:val="24"/>
        </w:rPr>
        <w:t xml:space="preserve"> </w:t>
      </w:r>
      <w:r w:rsidRPr="00AC5895">
        <w:rPr>
          <w:rFonts w:ascii="Times New Roman" w:hAnsi="Times New Roman"/>
          <w:sz w:val="24"/>
          <w:szCs w:val="24"/>
        </w:rPr>
        <w:t>Исполнителю следующие документы (копии документов):</w:t>
      </w:r>
    </w:p>
    <w:p w14:paraId="7C64D830" w14:textId="77777777" w:rsidR="00E34D8D" w:rsidRPr="00AC5895" w:rsidRDefault="00E34D8D" w:rsidP="00D52028">
      <w:pPr>
        <w:pStyle w:val="affffb"/>
        <w:widowControl w:val="0"/>
        <w:numPr>
          <w:ilvl w:val="2"/>
          <w:numId w:val="26"/>
        </w:numPr>
        <w:spacing w:after="0"/>
        <w:ind w:left="0" w:firstLine="709"/>
        <w:jc w:val="both"/>
        <w:rPr>
          <w:rFonts w:ascii="Times New Roman" w:hAnsi="Times New Roman"/>
          <w:sz w:val="24"/>
          <w:szCs w:val="24"/>
        </w:rPr>
      </w:pPr>
      <w:r w:rsidRPr="00AC5895">
        <w:rPr>
          <w:rFonts w:ascii="Times New Roman" w:hAnsi="Times New Roman"/>
          <w:sz w:val="24"/>
          <w:szCs w:val="24"/>
        </w:rPr>
        <w:t>В течение 2 (двух) рабочих дней с даты заключения Договора подряда или заключения настоящего Договора, в зависимости от того, какое событие произошло позднее – копию Договора подряда со всеми приложениями в одном экземпляре в электронном виде на электронную почту</w:t>
      </w:r>
      <w:r>
        <w:rPr>
          <w:rFonts w:ascii="Times New Roman" w:hAnsi="Times New Roman"/>
          <w:sz w:val="24"/>
          <w:szCs w:val="24"/>
        </w:rPr>
        <w:t>:</w:t>
      </w:r>
      <w:r w:rsidRPr="00AC5895">
        <w:rPr>
          <w:rFonts w:ascii="Times New Roman" w:hAnsi="Times New Roman"/>
          <w:sz w:val="24"/>
          <w:szCs w:val="24"/>
        </w:rPr>
        <w:t xml:space="preserve"> </w:t>
      </w:r>
      <w:hyperlink r:id="rId8" w:history="1">
        <w:r w:rsidRPr="00990588">
          <w:rPr>
            <w:rStyle w:val="aff5"/>
            <w:rFonts w:ascii="Times New Roman" w:hAnsi="Times New Roman"/>
            <w:sz w:val="24"/>
            <w:szCs w:val="24"/>
            <w:lang w:val="en-US"/>
          </w:rPr>
          <w:t>post</w:t>
        </w:r>
        <w:r w:rsidRPr="00990588">
          <w:rPr>
            <w:rStyle w:val="aff5"/>
            <w:rFonts w:ascii="Times New Roman" w:hAnsi="Times New Roman"/>
            <w:sz w:val="24"/>
            <w:szCs w:val="24"/>
          </w:rPr>
          <w:t>@</w:t>
        </w:r>
        <w:proofErr w:type="spellStart"/>
        <w:r w:rsidRPr="00990588">
          <w:rPr>
            <w:rStyle w:val="aff5"/>
            <w:rFonts w:ascii="Times New Roman" w:hAnsi="Times New Roman"/>
            <w:sz w:val="24"/>
            <w:szCs w:val="24"/>
            <w:lang w:val="en-US"/>
          </w:rPr>
          <w:t>avtodor</w:t>
        </w:r>
        <w:proofErr w:type="spellEnd"/>
        <w:r w:rsidRPr="00990588">
          <w:rPr>
            <w:rStyle w:val="aff5"/>
            <w:rFonts w:ascii="Times New Roman" w:hAnsi="Times New Roman"/>
            <w:sz w:val="24"/>
            <w:szCs w:val="24"/>
          </w:rPr>
          <w:t>-eng.ru</w:t>
        </w:r>
      </w:hyperlink>
      <w:r w:rsidRPr="00990588">
        <w:rPr>
          <w:rFonts w:ascii="Times New Roman" w:hAnsi="Times New Roman"/>
          <w:sz w:val="24"/>
          <w:szCs w:val="24"/>
        </w:rPr>
        <w:t xml:space="preserve"> (с указанием в теме сообщения реквизит</w:t>
      </w:r>
      <w:r>
        <w:rPr>
          <w:rFonts w:ascii="Times New Roman" w:hAnsi="Times New Roman"/>
          <w:sz w:val="24"/>
          <w:szCs w:val="24"/>
        </w:rPr>
        <w:t>ов Договора: его даты и номера).</w:t>
      </w:r>
    </w:p>
    <w:p w14:paraId="43C69B8E" w14:textId="77777777" w:rsidR="00E34D8D" w:rsidRPr="00AC5895" w:rsidRDefault="00E34D8D" w:rsidP="00D52028">
      <w:pPr>
        <w:pStyle w:val="affffb"/>
        <w:widowControl w:val="0"/>
        <w:numPr>
          <w:ilvl w:val="2"/>
          <w:numId w:val="26"/>
        </w:numPr>
        <w:spacing w:after="0"/>
        <w:ind w:left="0" w:firstLine="709"/>
        <w:jc w:val="both"/>
        <w:rPr>
          <w:rFonts w:ascii="Times New Roman" w:hAnsi="Times New Roman"/>
          <w:sz w:val="24"/>
          <w:szCs w:val="24"/>
        </w:rPr>
      </w:pPr>
      <w:r w:rsidRPr="00AC5895">
        <w:rPr>
          <w:rFonts w:ascii="Times New Roman" w:hAnsi="Times New Roman"/>
          <w:sz w:val="24"/>
          <w:szCs w:val="24"/>
        </w:rPr>
        <w:t>В течение 2 (двух) рабочих дней с даты заключения настоящего Договора или Договора подряда в зависимости от того какое событие наступит ранее</w:t>
      </w:r>
      <w:r>
        <w:rPr>
          <w:rFonts w:ascii="Times New Roman" w:hAnsi="Times New Roman"/>
          <w:sz w:val="24"/>
          <w:szCs w:val="24"/>
        </w:rPr>
        <w:t>, а в случае изменения Проектной документации (при ее наличии), в течении 2 (двух) рабочих дней с даты утверждения измененной проектной документации</w:t>
      </w:r>
      <w:r w:rsidRPr="00AC5895">
        <w:rPr>
          <w:rFonts w:ascii="Times New Roman" w:hAnsi="Times New Roman"/>
          <w:sz w:val="24"/>
          <w:szCs w:val="24"/>
        </w:rPr>
        <w:t xml:space="preserve"> – один экземпляр Проектной документации</w:t>
      </w:r>
      <w:r>
        <w:rPr>
          <w:rFonts w:ascii="Times New Roman" w:hAnsi="Times New Roman"/>
          <w:sz w:val="24"/>
          <w:szCs w:val="24"/>
        </w:rPr>
        <w:t xml:space="preserve"> (при ее наличии)</w:t>
      </w:r>
      <w:r w:rsidRPr="00AC5895">
        <w:rPr>
          <w:rFonts w:ascii="Times New Roman" w:hAnsi="Times New Roman"/>
          <w:sz w:val="24"/>
          <w:szCs w:val="24"/>
        </w:rPr>
        <w:t xml:space="preserve"> на Объект, указанный в п. 1.1 настоящего Договора</w:t>
      </w:r>
      <w:r>
        <w:rPr>
          <w:rFonts w:ascii="Times New Roman" w:hAnsi="Times New Roman"/>
          <w:sz w:val="24"/>
          <w:szCs w:val="24"/>
        </w:rPr>
        <w:t xml:space="preserve"> или один экземпляр измененной проектной документации, в случае ее изменения (по акту приема-передачи)</w:t>
      </w:r>
      <w:r w:rsidRPr="00AC5895">
        <w:rPr>
          <w:rFonts w:ascii="Times New Roman" w:hAnsi="Times New Roman"/>
          <w:sz w:val="24"/>
          <w:szCs w:val="24"/>
        </w:rPr>
        <w:t>.</w:t>
      </w:r>
    </w:p>
    <w:p w14:paraId="354A6E2E" w14:textId="77777777" w:rsidR="00E34D8D" w:rsidRDefault="00E34D8D" w:rsidP="00D52028">
      <w:pPr>
        <w:pStyle w:val="affffb"/>
        <w:widowControl w:val="0"/>
        <w:numPr>
          <w:ilvl w:val="2"/>
          <w:numId w:val="26"/>
        </w:numPr>
        <w:spacing w:after="0"/>
        <w:ind w:left="0" w:firstLine="709"/>
        <w:jc w:val="both"/>
        <w:rPr>
          <w:rFonts w:ascii="Times New Roman" w:hAnsi="Times New Roman"/>
          <w:sz w:val="24"/>
          <w:szCs w:val="24"/>
        </w:rPr>
      </w:pPr>
      <w:r w:rsidRPr="00AC5895">
        <w:rPr>
          <w:rFonts w:ascii="Times New Roman" w:hAnsi="Times New Roman"/>
          <w:sz w:val="24"/>
          <w:szCs w:val="24"/>
        </w:rPr>
        <w:t xml:space="preserve">В течение </w:t>
      </w:r>
      <w:r>
        <w:rPr>
          <w:rFonts w:ascii="Times New Roman" w:hAnsi="Times New Roman"/>
          <w:sz w:val="24"/>
          <w:szCs w:val="24"/>
        </w:rPr>
        <w:t>7</w:t>
      </w:r>
      <w:r w:rsidRPr="00AC5895">
        <w:rPr>
          <w:rFonts w:ascii="Times New Roman" w:hAnsi="Times New Roman"/>
          <w:sz w:val="24"/>
          <w:szCs w:val="24"/>
        </w:rPr>
        <w:t xml:space="preserve"> (</w:t>
      </w:r>
      <w:r>
        <w:rPr>
          <w:rFonts w:ascii="Times New Roman" w:hAnsi="Times New Roman"/>
          <w:sz w:val="24"/>
          <w:szCs w:val="24"/>
        </w:rPr>
        <w:t>семи</w:t>
      </w:r>
      <w:r w:rsidRPr="00AC5895">
        <w:rPr>
          <w:rFonts w:ascii="Times New Roman" w:hAnsi="Times New Roman"/>
          <w:sz w:val="24"/>
          <w:szCs w:val="24"/>
        </w:rPr>
        <w:t>) календарных дней с даты утверждения Заказчиком Рабочей документации</w:t>
      </w:r>
      <w:r>
        <w:rPr>
          <w:rFonts w:ascii="Times New Roman" w:hAnsi="Times New Roman"/>
          <w:sz w:val="24"/>
          <w:szCs w:val="24"/>
        </w:rPr>
        <w:t xml:space="preserve"> (при ее наличии)</w:t>
      </w:r>
      <w:r w:rsidRPr="00AC5895">
        <w:rPr>
          <w:rFonts w:ascii="Times New Roman" w:hAnsi="Times New Roman"/>
          <w:sz w:val="24"/>
          <w:szCs w:val="24"/>
        </w:rPr>
        <w:t xml:space="preserve"> в производство работ</w:t>
      </w:r>
      <w:r>
        <w:rPr>
          <w:rFonts w:ascii="Times New Roman" w:hAnsi="Times New Roman"/>
          <w:sz w:val="24"/>
          <w:szCs w:val="24"/>
        </w:rPr>
        <w:t xml:space="preserve"> или утверждения изменённой Рабочей документации (при ее наличии)</w:t>
      </w:r>
      <w:r w:rsidRPr="00AC5895">
        <w:rPr>
          <w:rFonts w:ascii="Times New Roman" w:hAnsi="Times New Roman"/>
          <w:sz w:val="24"/>
          <w:szCs w:val="24"/>
        </w:rPr>
        <w:t xml:space="preserve"> - один</w:t>
      </w:r>
      <w:r>
        <w:rPr>
          <w:rFonts w:ascii="Times New Roman" w:hAnsi="Times New Roman"/>
          <w:sz w:val="24"/>
          <w:szCs w:val="24"/>
        </w:rPr>
        <w:t xml:space="preserve"> экземпляр Рабочей документации или один экземпляр измененной Рабочей документации, в случае ее изменения (по акту приема-передачи).</w:t>
      </w:r>
    </w:p>
    <w:p w14:paraId="03719B27" w14:textId="77777777" w:rsidR="00E34D8D" w:rsidRPr="00251FC8" w:rsidRDefault="00E34D8D" w:rsidP="00D52028">
      <w:pPr>
        <w:pStyle w:val="affffb"/>
        <w:widowControl w:val="0"/>
        <w:numPr>
          <w:ilvl w:val="2"/>
          <w:numId w:val="26"/>
        </w:numPr>
        <w:spacing w:after="0"/>
        <w:ind w:left="0" w:firstLine="709"/>
        <w:jc w:val="both"/>
        <w:rPr>
          <w:rFonts w:ascii="Times New Roman" w:hAnsi="Times New Roman"/>
          <w:sz w:val="24"/>
          <w:szCs w:val="24"/>
        </w:rPr>
      </w:pPr>
      <w:r w:rsidRPr="00251FC8">
        <w:rPr>
          <w:rFonts w:ascii="Times New Roman" w:hAnsi="Times New Roman"/>
          <w:sz w:val="24"/>
          <w:szCs w:val="24"/>
        </w:rPr>
        <w:t>В течение 3 (трех) календарных дней с даты утверждения Заказчиком изменений в Рабочую документацию после их утверждения со штампом в производство работ - один экземпляр Рабочей документации (по акту приема-передачи).</w:t>
      </w:r>
    </w:p>
    <w:p w14:paraId="3859E2BD" w14:textId="77777777" w:rsidR="00E34D8D" w:rsidRPr="0048557A" w:rsidRDefault="00E34D8D" w:rsidP="00D52028">
      <w:pPr>
        <w:pStyle w:val="affffb"/>
        <w:widowControl w:val="0"/>
        <w:numPr>
          <w:ilvl w:val="2"/>
          <w:numId w:val="26"/>
        </w:numPr>
        <w:spacing w:after="0"/>
        <w:ind w:left="0" w:firstLine="709"/>
        <w:jc w:val="both"/>
        <w:rPr>
          <w:rFonts w:ascii="Times New Roman" w:hAnsi="Times New Roman"/>
          <w:sz w:val="24"/>
          <w:szCs w:val="24"/>
        </w:rPr>
      </w:pPr>
      <w:r>
        <w:rPr>
          <w:rFonts w:ascii="Times New Roman" w:hAnsi="Times New Roman"/>
          <w:sz w:val="24"/>
          <w:szCs w:val="24"/>
        </w:rPr>
        <w:t>Сразу после получения Заказчиком - копии уведомлений о проведении проверок органами государственного надзора или другими организациями.</w:t>
      </w:r>
    </w:p>
    <w:p w14:paraId="6B5C2FA5" w14:textId="77777777" w:rsidR="00E34D8D" w:rsidRDefault="00E34D8D" w:rsidP="00D52028">
      <w:pPr>
        <w:pStyle w:val="affffb"/>
        <w:widowControl w:val="0"/>
        <w:numPr>
          <w:ilvl w:val="2"/>
          <w:numId w:val="26"/>
        </w:numPr>
        <w:spacing w:after="0"/>
        <w:ind w:left="0" w:firstLine="709"/>
        <w:jc w:val="both"/>
        <w:rPr>
          <w:rFonts w:ascii="Times New Roman" w:hAnsi="Times New Roman"/>
          <w:sz w:val="24"/>
          <w:szCs w:val="24"/>
        </w:rPr>
      </w:pPr>
      <w:r w:rsidRPr="00AC5895">
        <w:rPr>
          <w:rFonts w:ascii="Times New Roman" w:hAnsi="Times New Roman"/>
          <w:sz w:val="24"/>
          <w:szCs w:val="24"/>
        </w:rPr>
        <w:t xml:space="preserve">В течение 2 (двух) рабочих дней с даты заключения каждого дополнительного соглашения к Договору подряда – копию каждого дополнительного соглашения к Договору подряда со всеми приложениями в электронном виде на электронную почту </w:t>
      </w:r>
      <w:hyperlink r:id="rId9" w:history="1">
        <w:r w:rsidRPr="00990588">
          <w:rPr>
            <w:rStyle w:val="aff5"/>
            <w:rFonts w:ascii="Times New Roman" w:hAnsi="Times New Roman"/>
            <w:sz w:val="24"/>
            <w:szCs w:val="24"/>
            <w:lang w:val="en-US"/>
          </w:rPr>
          <w:t>post</w:t>
        </w:r>
        <w:r w:rsidRPr="00990588">
          <w:rPr>
            <w:rStyle w:val="aff5"/>
            <w:rFonts w:ascii="Times New Roman" w:hAnsi="Times New Roman"/>
            <w:sz w:val="24"/>
            <w:szCs w:val="24"/>
          </w:rPr>
          <w:t>@</w:t>
        </w:r>
        <w:proofErr w:type="spellStart"/>
        <w:r w:rsidRPr="00990588">
          <w:rPr>
            <w:rStyle w:val="aff5"/>
            <w:rFonts w:ascii="Times New Roman" w:hAnsi="Times New Roman"/>
            <w:sz w:val="24"/>
            <w:szCs w:val="24"/>
            <w:lang w:val="en-US"/>
          </w:rPr>
          <w:t>avtodor</w:t>
        </w:r>
        <w:proofErr w:type="spellEnd"/>
        <w:r w:rsidRPr="00990588">
          <w:rPr>
            <w:rStyle w:val="aff5"/>
            <w:rFonts w:ascii="Times New Roman" w:hAnsi="Times New Roman"/>
            <w:sz w:val="24"/>
            <w:szCs w:val="24"/>
          </w:rPr>
          <w:t>-eng.ru</w:t>
        </w:r>
      </w:hyperlink>
      <w:r w:rsidRPr="00990588">
        <w:rPr>
          <w:rFonts w:ascii="Times New Roman" w:hAnsi="Times New Roman"/>
          <w:sz w:val="24"/>
          <w:szCs w:val="24"/>
        </w:rPr>
        <w:t xml:space="preserve"> (с указанием в теме сообщения реквизит</w:t>
      </w:r>
      <w:r>
        <w:rPr>
          <w:rFonts w:ascii="Times New Roman" w:hAnsi="Times New Roman"/>
          <w:sz w:val="24"/>
          <w:szCs w:val="24"/>
        </w:rPr>
        <w:t>ов Договора: его даты и номера);</w:t>
      </w:r>
    </w:p>
    <w:p w14:paraId="4A9CB59E" w14:textId="1E1F9760" w:rsidR="00E34D8D" w:rsidRPr="001633CE" w:rsidRDefault="00E34D8D" w:rsidP="00D52028">
      <w:pPr>
        <w:pStyle w:val="affffb"/>
        <w:widowControl w:val="0"/>
        <w:numPr>
          <w:ilvl w:val="2"/>
          <w:numId w:val="26"/>
        </w:numPr>
        <w:spacing w:after="0"/>
        <w:ind w:left="0" w:firstLine="709"/>
        <w:jc w:val="both"/>
        <w:rPr>
          <w:rFonts w:ascii="Times New Roman" w:hAnsi="Times New Roman"/>
          <w:sz w:val="24"/>
          <w:szCs w:val="24"/>
        </w:rPr>
      </w:pPr>
      <w:r w:rsidRPr="004E1FCE">
        <w:rPr>
          <w:rFonts w:ascii="Times New Roman" w:eastAsia="Times New Roman" w:hAnsi="Times New Roman"/>
          <w:sz w:val="24"/>
          <w:szCs w:val="24"/>
        </w:rPr>
        <w:t xml:space="preserve">В течение 3 (трех) рабочих дней с даты подписания </w:t>
      </w:r>
      <w:r>
        <w:rPr>
          <w:rFonts w:ascii="Times New Roman" w:eastAsia="Times New Roman" w:hAnsi="Times New Roman"/>
          <w:sz w:val="24"/>
          <w:szCs w:val="24"/>
        </w:rPr>
        <w:t>Заказчиком</w:t>
      </w:r>
      <w:r w:rsidR="0007062B">
        <w:rPr>
          <w:rFonts w:ascii="Times New Roman" w:eastAsia="Times New Roman" w:hAnsi="Times New Roman"/>
          <w:sz w:val="24"/>
          <w:szCs w:val="24"/>
        </w:rPr>
        <w:t xml:space="preserve"> и Подрядчиком</w:t>
      </w:r>
      <w:r w:rsidRPr="004E1FCE">
        <w:rPr>
          <w:rFonts w:ascii="Times New Roman" w:eastAsia="Times New Roman" w:hAnsi="Times New Roman"/>
          <w:sz w:val="24"/>
          <w:szCs w:val="24"/>
        </w:rPr>
        <w:t xml:space="preserve"> акта(</w:t>
      </w:r>
      <w:proofErr w:type="spellStart"/>
      <w:r w:rsidRPr="004E1FCE">
        <w:rPr>
          <w:rFonts w:ascii="Times New Roman" w:eastAsia="Times New Roman" w:hAnsi="Times New Roman"/>
          <w:sz w:val="24"/>
          <w:szCs w:val="24"/>
        </w:rPr>
        <w:t>ов</w:t>
      </w:r>
      <w:proofErr w:type="spellEnd"/>
      <w:r w:rsidRPr="004E1FCE">
        <w:rPr>
          <w:rFonts w:ascii="Times New Roman" w:eastAsia="Times New Roman" w:hAnsi="Times New Roman"/>
          <w:sz w:val="24"/>
          <w:szCs w:val="24"/>
        </w:rPr>
        <w:t xml:space="preserve">) о приемке выполненных работ (по форме КС-2) </w:t>
      </w:r>
      <w:r>
        <w:rPr>
          <w:rFonts w:ascii="Times New Roman" w:eastAsia="Times New Roman" w:hAnsi="Times New Roman"/>
          <w:sz w:val="24"/>
          <w:szCs w:val="24"/>
        </w:rPr>
        <w:t>- их</w:t>
      </w:r>
      <w:r w:rsidRPr="004E1FCE">
        <w:rPr>
          <w:rFonts w:ascii="Times New Roman" w:eastAsia="Times New Roman" w:hAnsi="Times New Roman"/>
          <w:sz w:val="24"/>
          <w:szCs w:val="24"/>
        </w:rPr>
        <w:t xml:space="preserve"> копии на электронную </w:t>
      </w:r>
      <w:r w:rsidRPr="001633CE">
        <w:rPr>
          <w:rFonts w:ascii="Times New Roman" w:eastAsia="Times New Roman" w:hAnsi="Times New Roman"/>
          <w:sz w:val="24"/>
          <w:szCs w:val="24"/>
        </w:rPr>
        <w:t xml:space="preserve">почту: </w:t>
      </w:r>
      <w:hyperlink r:id="rId10" w:history="1">
        <w:r w:rsidRPr="00445F70">
          <w:rPr>
            <w:rStyle w:val="aff5"/>
            <w:rFonts w:ascii="Times New Roman" w:hAnsi="Times New Roman"/>
            <w:sz w:val="24"/>
            <w:szCs w:val="24"/>
            <w:lang w:val="en-US"/>
          </w:rPr>
          <w:t>post</w:t>
        </w:r>
        <w:r w:rsidRPr="00445F70">
          <w:rPr>
            <w:rStyle w:val="aff5"/>
            <w:rFonts w:ascii="Times New Roman" w:hAnsi="Times New Roman"/>
            <w:sz w:val="24"/>
            <w:szCs w:val="24"/>
          </w:rPr>
          <w:t>@</w:t>
        </w:r>
        <w:proofErr w:type="spellStart"/>
        <w:r w:rsidRPr="00445F70">
          <w:rPr>
            <w:rStyle w:val="aff5"/>
            <w:rFonts w:ascii="Times New Roman" w:hAnsi="Times New Roman"/>
            <w:sz w:val="24"/>
            <w:szCs w:val="24"/>
            <w:lang w:val="en-US"/>
          </w:rPr>
          <w:t>avtodor</w:t>
        </w:r>
        <w:proofErr w:type="spellEnd"/>
        <w:r w:rsidRPr="00445F70">
          <w:rPr>
            <w:rStyle w:val="aff5"/>
            <w:rFonts w:ascii="Times New Roman" w:hAnsi="Times New Roman"/>
            <w:sz w:val="24"/>
            <w:szCs w:val="24"/>
          </w:rPr>
          <w:t>-</w:t>
        </w:r>
        <w:proofErr w:type="spellStart"/>
        <w:r w:rsidRPr="00445F70">
          <w:rPr>
            <w:rStyle w:val="aff5"/>
            <w:rFonts w:ascii="Times New Roman" w:hAnsi="Times New Roman"/>
            <w:sz w:val="24"/>
            <w:szCs w:val="24"/>
            <w:lang w:val="en-US"/>
          </w:rPr>
          <w:t>eng</w:t>
        </w:r>
        <w:proofErr w:type="spellEnd"/>
        <w:r w:rsidRPr="00445F70">
          <w:rPr>
            <w:rStyle w:val="aff5"/>
            <w:rFonts w:ascii="Times New Roman" w:hAnsi="Times New Roman"/>
            <w:sz w:val="24"/>
            <w:szCs w:val="24"/>
          </w:rPr>
          <w:t>.</w:t>
        </w:r>
        <w:proofErr w:type="spellStart"/>
        <w:r w:rsidRPr="00445F70">
          <w:rPr>
            <w:rStyle w:val="aff5"/>
            <w:rFonts w:ascii="Times New Roman" w:hAnsi="Times New Roman"/>
            <w:sz w:val="24"/>
            <w:szCs w:val="24"/>
            <w:lang w:val="en-US"/>
          </w:rPr>
          <w:t>ru</w:t>
        </w:r>
        <w:proofErr w:type="spellEnd"/>
      </w:hyperlink>
      <w:r w:rsidR="00445F70">
        <w:rPr>
          <w:rStyle w:val="aff5"/>
          <w:u w:val="none"/>
        </w:rPr>
        <w:t xml:space="preserve"> </w:t>
      </w:r>
      <w:r w:rsidRPr="001633CE">
        <w:rPr>
          <w:rFonts w:ascii="Times New Roman" w:eastAsia="Times New Roman" w:hAnsi="Times New Roman"/>
          <w:sz w:val="24"/>
          <w:szCs w:val="24"/>
        </w:rPr>
        <w:t>(с указанием в теме сообщения реквизитов Договора: его даты и номера);</w:t>
      </w:r>
    </w:p>
    <w:p w14:paraId="78F03ECB" w14:textId="77777777" w:rsidR="00E34D8D" w:rsidRPr="00E44DA4" w:rsidRDefault="00E34D8D" w:rsidP="00D52028">
      <w:pPr>
        <w:pStyle w:val="affffb"/>
        <w:widowControl w:val="0"/>
        <w:numPr>
          <w:ilvl w:val="2"/>
          <w:numId w:val="26"/>
        </w:numPr>
        <w:spacing w:after="0"/>
        <w:ind w:left="0" w:firstLine="709"/>
        <w:jc w:val="both"/>
        <w:rPr>
          <w:rFonts w:ascii="Times New Roman" w:hAnsi="Times New Roman"/>
          <w:sz w:val="24"/>
          <w:szCs w:val="24"/>
        </w:rPr>
      </w:pPr>
      <w:r w:rsidRPr="005D3A8C">
        <w:rPr>
          <w:rFonts w:ascii="Times New Roman" w:hAnsi="Times New Roman"/>
          <w:sz w:val="24"/>
          <w:szCs w:val="24"/>
        </w:rPr>
        <w:t xml:space="preserve">В течение </w:t>
      </w:r>
      <w:r>
        <w:rPr>
          <w:rFonts w:ascii="Times New Roman" w:hAnsi="Times New Roman"/>
          <w:sz w:val="24"/>
          <w:szCs w:val="24"/>
        </w:rPr>
        <w:t xml:space="preserve">1 </w:t>
      </w:r>
      <w:r w:rsidRPr="005D3A8C">
        <w:rPr>
          <w:rFonts w:ascii="Times New Roman" w:hAnsi="Times New Roman"/>
          <w:sz w:val="24"/>
          <w:szCs w:val="24"/>
        </w:rPr>
        <w:t>(</w:t>
      </w:r>
      <w:r>
        <w:rPr>
          <w:rFonts w:ascii="Times New Roman" w:hAnsi="Times New Roman"/>
          <w:sz w:val="24"/>
          <w:szCs w:val="24"/>
        </w:rPr>
        <w:t>одного</w:t>
      </w:r>
      <w:r w:rsidRPr="005D3A8C">
        <w:rPr>
          <w:rFonts w:ascii="Times New Roman" w:hAnsi="Times New Roman"/>
          <w:sz w:val="24"/>
          <w:szCs w:val="24"/>
        </w:rPr>
        <w:t>) рабоч</w:t>
      </w:r>
      <w:r>
        <w:rPr>
          <w:rFonts w:ascii="Times New Roman" w:hAnsi="Times New Roman"/>
          <w:sz w:val="24"/>
          <w:szCs w:val="24"/>
        </w:rPr>
        <w:t>его</w:t>
      </w:r>
      <w:r w:rsidRPr="005D3A8C">
        <w:rPr>
          <w:rFonts w:ascii="Times New Roman" w:hAnsi="Times New Roman"/>
          <w:sz w:val="24"/>
          <w:szCs w:val="24"/>
        </w:rPr>
        <w:t xml:space="preserve"> дн</w:t>
      </w:r>
      <w:r>
        <w:rPr>
          <w:rFonts w:ascii="Times New Roman" w:hAnsi="Times New Roman"/>
          <w:sz w:val="24"/>
          <w:szCs w:val="24"/>
        </w:rPr>
        <w:t>я</w:t>
      </w:r>
      <w:r w:rsidRPr="005D3A8C">
        <w:rPr>
          <w:rFonts w:ascii="Times New Roman" w:hAnsi="Times New Roman"/>
          <w:sz w:val="24"/>
          <w:szCs w:val="24"/>
        </w:rPr>
        <w:t xml:space="preserve"> с даты</w:t>
      </w:r>
      <w:r>
        <w:rPr>
          <w:rFonts w:ascii="Times New Roman" w:hAnsi="Times New Roman"/>
          <w:sz w:val="24"/>
          <w:szCs w:val="24"/>
        </w:rPr>
        <w:t xml:space="preserve"> утверждения и/или подписания</w:t>
      </w:r>
      <w:r w:rsidRPr="005D3A8C">
        <w:rPr>
          <w:rFonts w:ascii="Times New Roman" w:hAnsi="Times New Roman"/>
          <w:sz w:val="24"/>
          <w:szCs w:val="24"/>
        </w:rPr>
        <w:t xml:space="preserve"> Госуд</w:t>
      </w:r>
      <w:r>
        <w:rPr>
          <w:rFonts w:ascii="Times New Roman" w:hAnsi="Times New Roman"/>
          <w:sz w:val="24"/>
          <w:szCs w:val="24"/>
        </w:rPr>
        <w:t xml:space="preserve">арственной компанией «Автодор» документов, имеющих отношение к осуществлению строительного контроля на Объекте </w:t>
      </w:r>
      <w:r w:rsidRPr="00826F94">
        <w:rPr>
          <w:rFonts w:ascii="Times New Roman" w:hAnsi="Times New Roman"/>
          <w:sz w:val="24"/>
          <w:szCs w:val="24"/>
        </w:rPr>
        <w:t xml:space="preserve">(распорядительные, согласовательные и иные документы по Объекту; протоколы проводимых Заказчиком совещаний; протоколы и/или акты проверок выполнения Подрядных работ, произведенных органами государственного надзора или другими </w:t>
      </w:r>
      <w:r w:rsidRPr="00826F94">
        <w:rPr>
          <w:rFonts w:ascii="Times New Roman" w:hAnsi="Times New Roman"/>
          <w:sz w:val="24"/>
          <w:szCs w:val="24"/>
        </w:rPr>
        <w:lastRenderedPageBreak/>
        <w:t>организациями</w:t>
      </w:r>
      <w:r>
        <w:rPr>
          <w:rFonts w:ascii="Times New Roman" w:hAnsi="Times New Roman"/>
          <w:sz w:val="24"/>
          <w:szCs w:val="24"/>
        </w:rPr>
        <w:t>),</w:t>
      </w:r>
      <w:r w:rsidRPr="005D3A8C">
        <w:rPr>
          <w:rFonts w:ascii="Times New Roman" w:hAnsi="Times New Roman"/>
          <w:sz w:val="24"/>
          <w:szCs w:val="24"/>
        </w:rPr>
        <w:t xml:space="preserve"> направляет их копии Исполнителю в электронном виде на электронную почту: </w:t>
      </w:r>
      <w:hyperlink r:id="rId11" w:history="1">
        <w:r w:rsidRPr="005D3A8C">
          <w:rPr>
            <w:rStyle w:val="aff5"/>
            <w:rFonts w:ascii="Times New Roman" w:hAnsi="Times New Roman"/>
            <w:sz w:val="24"/>
            <w:szCs w:val="24"/>
            <w:lang w:val="en-US"/>
          </w:rPr>
          <w:t>post</w:t>
        </w:r>
        <w:r w:rsidRPr="005D3A8C">
          <w:rPr>
            <w:rStyle w:val="aff5"/>
            <w:rFonts w:ascii="Times New Roman" w:hAnsi="Times New Roman"/>
            <w:sz w:val="24"/>
            <w:szCs w:val="24"/>
          </w:rPr>
          <w:t>@</w:t>
        </w:r>
        <w:proofErr w:type="spellStart"/>
        <w:r w:rsidRPr="005D3A8C">
          <w:rPr>
            <w:rStyle w:val="aff5"/>
            <w:rFonts w:ascii="Times New Roman" w:hAnsi="Times New Roman"/>
            <w:sz w:val="24"/>
            <w:szCs w:val="24"/>
            <w:lang w:val="en-US"/>
          </w:rPr>
          <w:t>avtodor</w:t>
        </w:r>
        <w:proofErr w:type="spellEnd"/>
        <w:r w:rsidRPr="005D3A8C">
          <w:rPr>
            <w:rStyle w:val="aff5"/>
            <w:rFonts w:ascii="Times New Roman" w:hAnsi="Times New Roman"/>
            <w:sz w:val="24"/>
            <w:szCs w:val="24"/>
          </w:rPr>
          <w:t>-eng.ru</w:t>
        </w:r>
      </w:hyperlink>
      <w:r w:rsidRPr="005D3A8C">
        <w:rPr>
          <w:rFonts w:ascii="Times New Roman" w:hAnsi="Times New Roman"/>
          <w:sz w:val="24"/>
          <w:szCs w:val="24"/>
        </w:rPr>
        <w:t xml:space="preserve"> (с указанием в теме сообщения реквизитов Договора: его даты и номера</w:t>
      </w:r>
      <w:r>
        <w:rPr>
          <w:rFonts w:ascii="Times New Roman" w:hAnsi="Times New Roman"/>
          <w:sz w:val="24"/>
          <w:szCs w:val="24"/>
        </w:rPr>
        <w:t>, и наименование документа</w:t>
      </w:r>
      <w:r w:rsidRPr="005D3A8C">
        <w:rPr>
          <w:rFonts w:ascii="Times New Roman" w:hAnsi="Times New Roman"/>
          <w:sz w:val="24"/>
          <w:szCs w:val="24"/>
        </w:rPr>
        <w:t>)</w:t>
      </w:r>
      <w:r>
        <w:rPr>
          <w:rFonts w:ascii="Times New Roman" w:hAnsi="Times New Roman"/>
          <w:sz w:val="24"/>
          <w:szCs w:val="24"/>
        </w:rPr>
        <w:t>.</w:t>
      </w:r>
    </w:p>
    <w:p w14:paraId="33A5EE21" w14:textId="77777777" w:rsidR="00E34D8D" w:rsidRPr="009D097A"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AC5895">
        <w:rPr>
          <w:rFonts w:ascii="Times New Roman" w:hAnsi="Times New Roman"/>
          <w:sz w:val="24"/>
          <w:szCs w:val="24"/>
        </w:rPr>
        <w:t xml:space="preserve"> </w:t>
      </w:r>
      <w:r>
        <w:rPr>
          <w:rFonts w:ascii="Times New Roman" w:hAnsi="Times New Roman"/>
          <w:sz w:val="24"/>
          <w:szCs w:val="24"/>
        </w:rPr>
        <w:t>О</w:t>
      </w:r>
      <w:r w:rsidRPr="00AC5895">
        <w:rPr>
          <w:rFonts w:ascii="Times New Roman" w:hAnsi="Times New Roman"/>
          <w:sz w:val="24"/>
          <w:szCs w:val="24"/>
        </w:rPr>
        <w:t xml:space="preserve">беспечить Исполнителю доступ к месту производства </w:t>
      </w:r>
      <w:r w:rsidRPr="009D097A">
        <w:rPr>
          <w:rFonts w:ascii="Times New Roman" w:hAnsi="Times New Roman"/>
          <w:sz w:val="24"/>
          <w:szCs w:val="24"/>
        </w:rPr>
        <w:t>Подрядных работ в целях осуществления строительного контроля за ведением таких работ.</w:t>
      </w:r>
    </w:p>
    <w:p w14:paraId="7FAD2F8B" w14:textId="77777777" w:rsidR="00E34D8D"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AC5895">
        <w:rPr>
          <w:rFonts w:ascii="Times New Roman" w:hAnsi="Times New Roman"/>
          <w:sz w:val="24"/>
          <w:szCs w:val="24"/>
        </w:rPr>
        <w:t>Заказчик обязуется принять надлежащим образом оказанные Исполнителем Услуги и производить оплату в соответствии с условиями настоящего Договора.</w:t>
      </w:r>
    </w:p>
    <w:p w14:paraId="3205D33F" w14:textId="77777777" w:rsidR="00E34D8D" w:rsidRPr="00B96646"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B96646">
        <w:rPr>
          <w:rFonts w:ascii="Times New Roman" w:hAnsi="Times New Roman"/>
          <w:sz w:val="24"/>
          <w:szCs w:val="24"/>
        </w:rPr>
        <w:t>При получении, обработке и предоставлении информации в соответствии с п. 1.</w:t>
      </w:r>
      <w:r>
        <w:rPr>
          <w:rFonts w:ascii="Times New Roman" w:hAnsi="Times New Roman"/>
          <w:sz w:val="24"/>
          <w:szCs w:val="24"/>
        </w:rPr>
        <w:t>7</w:t>
      </w:r>
      <w:r w:rsidRPr="00B96646">
        <w:rPr>
          <w:rFonts w:ascii="Times New Roman" w:hAnsi="Times New Roman"/>
          <w:sz w:val="24"/>
          <w:szCs w:val="24"/>
        </w:rPr>
        <w:t>, 7.1</w:t>
      </w:r>
      <w:r>
        <w:rPr>
          <w:rFonts w:ascii="Times New Roman" w:hAnsi="Times New Roman"/>
          <w:sz w:val="24"/>
          <w:szCs w:val="24"/>
        </w:rPr>
        <w:t>5</w:t>
      </w:r>
      <w:r w:rsidRPr="00B96646">
        <w:rPr>
          <w:rFonts w:ascii="Times New Roman" w:hAnsi="Times New Roman"/>
          <w:sz w:val="24"/>
          <w:szCs w:val="24"/>
        </w:rPr>
        <w:t>, 7.1</w:t>
      </w:r>
      <w:r>
        <w:rPr>
          <w:rFonts w:ascii="Times New Roman" w:hAnsi="Times New Roman"/>
          <w:sz w:val="24"/>
          <w:szCs w:val="24"/>
        </w:rPr>
        <w:t>6</w:t>
      </w:r>
      <w:r w:rsidRPr="00B96646">
        <w:rPr>
          <w:rFonts w:ascii="Times New Roman" w:hAnsi="Times New Roman"/>
          <w:sz w:val="24"/>
          <w:szCs w:val="24"/>
        </w:rPr>
        <w:t xml:space="preserve"> настоящего Договора Заказчик обязуется соблюдать режим конфиденциальности.</w:t>
      </w:r>
    </w:p>
    <w:p w14:paraId="2485D328" w14:textId="77777777" w:rsidR="00E34D8D" w:rsidRPr="00B96646"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B96646">
        <w:rPr>
          <w:rFonts w:ascii="Times New Roman" w:hAnsi="Times New Roman"/>
          <w:sz w:val="24"/>
          <w:szCs w:val="24"/>
        </w:rPr>
        <w:t>В случае если на дату заключения настоящего Договора Договор подряда не будет заключен, Заказчик обязуется направить Исполнителю уведомление об определении контрагента по Договору подряда в течение 3 (трех) рабочих дней со дня опубликования протокола оценки и сопоставления конкурсных заявок или уведомление о заключении договора с единственным участником конкурсной процедуры.</w:t>
      </w:r>
    </w:p>
    <w:p w14:paraId="3D027302" w14:textId="77777777" w:rsidR="00E34D8D" w:rsidRPr="00AC5895" w:rsidRDefault="00E34D8D" w:rsidP="00D52028">
      <w:pPr>
        <w:pStyle w:val="affffb"/>
        <w:widowControl w:val="0"/>
        <w:spacing w:after="0"/>
        <w:ind w:left="426"/>
        <w:jc w:val="both"/>
        <w:rPr>
          <w:rFonts w:ascii="Times New Roman" w:hAnsi="Times New Roman"/>
          <w:sz w:val="24"/>
          <w:szCs w:val="24"/>
        </w:rPr>
      </w:pPr>
    </w:p>
    <w:p w14:paraId="2202E686" w14:textId="77777777" w:rsidR="00E34D8D" w:rsidRDefault="00E34D8D" w:rsidP="00D52028">
      <w:pPr>
        <w:pStyle w:val="affffb"/>
        <w:widowControl w:val="0"/>
        <w:numPr>
          <w:ilvl w:val="0"/>
          <w:numId w:val="26"/>
        </w:numPr>
        <w:tabs>
          <w:tab w:val="left" w:pos="993"/>
        </w:tabs>
        <w:spacing w:after="0"/>
        <w:jc w:val="center"/>
        <w:rPr>
          <w:rFonts w:ascii="Times New Roman" w:hAnsi="Times New Roman"/>
          <w:b/>
          <w:sz w:val="24"/>
          <w:szCs w:val="24"/>
        </w:rPr>
      </w:pPr>
      <w:r w:rsidRPr="00AC5895">
        <w:rPr>
          <w:rFonts w:ascii="Times New Roman" w:hAnsi="Times New Roman"/>
          <w:b/>
          <w:sz w:val="24"/>
          <w:szCs w:val="24"/>
        </w:rPr>
        <w:t>ОБЯЗАТЕЛЬСТВА ИСПОЛНИТЕЛЯ</w:t>
      </w:r>
    </w:p>
    <w:p w14:paraId="5F453A73" w14:textId="77777777" w:rsidR="00D52028" w:rsidRPr="00AC5895" w:rsidRDefault="00D52028" w:rsidP="00D52028">
      <w:pPr>
        <w:pStyle w:val="affffb"/>
        <w:widowControl w:val="0"/>
        <w:tabs>
          <w:tab w:val="left" w:pos="993"/>
        </w:tabs>
        <w:spacing w:after="0"/>
        <w:ind w:left="360"/>
        <w:rPr>
          <w:rFonts w:ascii="Times New Roman" w:hAnsi="Times New Roman"/>
          <w:b/>
          <w:sz w:val="24"/>
          <w:szCs w:val="24"/>
        </w:rPr>
      </w:pPr>
    </w:p>
    <w:p w14:paraId="64527181" w14:textId="533951A1" w:rsidR="00E34D8D" w:rsidRPr="00485ABD"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Исполнитель обязуется оказать Услуги в соответствии с Техническим</w:t>
      </w:r>
      <w:r w:rsidR="00CE16EB">
        <w:rPr>
          <w:rFonts w:ascii="Times New Roman" w:hAnsi="Times New Roman"/>
          <w:sz w:val="24"/>
          <w:szCs w:val="24"/>
        </w:rPr>
        <w:t>и</w:t>
      </w:r>
      <w:r w:rsidRPr="00CE2071">
        <w:rPr>
          <w:rFonts w:ascii="Times New Roman" w:hAnsi="Times New Roman"/>
          <w:sz w:val="24"/>
          <w:szCs w:val="24"/>
        </w:rPr>
        <w:t xml:space="preserve"> задани</w:t>
      </w:r>
      <w:r>
        <w:rPr>
          <w:rFonts w:ascii="Times New Roman" w:hAnsi="Times New Roman"/>
          <w:sz w:val="24"/>
          <w:szCs w:val="24"/>
        </w:rPr>
        <w:t>я</w:t>
      </w:r>
      <w:r w:rsidRPr="00CE2071">
        <w:rPr>
          <w:rFonts w:ascii="Times New Roman" w:hAnsi="Times New Roman"/>
          <w:sz w:val="24"/>
          <w:szCs w:val="24"/>
        </w:rPr>
        <w:t>м</w:t>
      </w:r>
      <w:r w:rsidR="00CE16EB">
        <w:rPr>
          <w:rFonts w:ascii="Times New Roman" w:hAnsi="Times New Roman"/>
          <w:sz w:val="24"/>
          <w:szCs w:val="24"/>
        </w:rPr>
        <w:t>и</w:t>
      </w:r>
      <w:r w:rsidRPr="00412EE8">
        <w:rPr>
          <w:rFonts w:ascii="Times New Roman" w:hAnsi="Times New Roman"/>
          <w:sz w:val="24"/>
          <w:szCs w:val="24"/>
        </w:rPr>
        <w:t xml:space="preserve"> </w:t>
      </w:r>
      <w:r>
        <w:rPr>
          <w:rFonts w:ascii="Times New Roman" w:hAnsi="Times New Roman"/>
          <w:sz w:val="24"/>
          <w:szCs w:val="24"/>
        </w:rPr>
        <w:t xml:space="preserve">к </w:t>
      </w:r>
      <w:r w:rsidRPr="00412EE8">
        <w:rPr>
          <w:rFonts w:ascii="Times New Roman" w:hAnsi="Times New Roman"/>
          <w:sz w:val="24"/>
          <w:szCs w:val="24"/>
        </w:rPr>
        <w:t>настоящему Договору, нормативно-техническими документами, указанными в Перечне нормативно-технических документов (Приложение № 2 к настоящему Договору), в части, не противоречащей условиям настоящего Договора, и требованиями Заказчика.</w:t>
      </w:r>
    </w:p>
    <w:p w14:paraId="49D93F00" w14:textId="77777777" w:rsidR="00E34D8D" w:rsidRPr="00CE2071"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При выявлении нарушений проектных решений, технологии, отступлений от требований нормативно-технических документов, обязательных при выполнении Подрядных работ, отсутствия исполнительной документации, входного контроля материалов и конструкций, операционного или приемочного контроля, Исполнитель обязан выдавать Подрядчику письменные Предписания об устранении замечаний (по форме Приложения № 3 к настоящему Договору) с указанием выявленных нарушений и сроков их устранения и делать об этом соответствующие записи в Общем журнале работ Подрядчика. При этом Исполнитель обязан в течение трех суток со дня выдачи Предписания письменно уведомлять об этом Заказчика, а также фиксировать указанные нарушения и информацию об их устранении в Отчете.</w:t>
      </w:r>
    </w:p>
    <w:p w14:paraId="2E52B460" w14:textId="77777777" w:rsidR="00E34D8D" w:rsidRPr="00CE2071"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 xml:space="preserve">В случае </w:t>
      </w:r>
      <w:proofErr w:type="spellStart"/>
      <w:r w:rsidRPr="00CE2071">
        <w:rPr>
          <w:rFonts w:ascii="Times New Roman" w:hAnsi="Times New Roman"/>
          <w:sz w:val="24"/>
          <w:szCs w:val="24"/>
        </w:rPr>
        <w:t>неустранения</w:t>
      </w:r>
      <w:proofErr w:type="spellEnd"/>
      <w:r w:rsidRPr="00CE2071">
        <w:rPr>
          <w:rFonts w:ascii="Times New Roman" w:hAnsi="Times New Roman"/>
          <w:sz w:val="24"/>
          <w:szCs w:val="24"/>
        </w:rPr>
        <w:t xml:space="preserve"> Подрядчиком в указанные в Предписаниях сроки замечаний или при грубых нарушениях технологии выполнения Подрядных работ, влекущих за собой потерю прочности, устойчивости или другие критические дефекты, Исполнитель обязан в течение суток с момента выявления указанных нарушений письменно уведомить об этом Заказчика с направлением Заказчику следующей информации о:</w:t>
      </w:r>
    </w:p>
    <w:p w14:paraId="35DE8464" w14:textId="77777777" w:rsidR="00E34D8D" w:rsidRPr="00CE2071" w:rsidRDefault="00E34D8D" w:rsidP="00D52028">
      <w:pPr>
        <w:pStyle w:val="affffb"/>
        <w:widowControl w:val="0"/>
        <w:spacing w:after="0"/>
        <w:ind w:left="0" w:firstLine="709"/>
        <w:jc w:val="both"/>
        <w:rPr>
          <w:rFonts w:ascii="Times New Roman" w:hAnsi="Times New Roman"/>
          <w:sz w:val="24"/>
          <w:szCs w:val="24"/>
        </w:rPr>
      </w:pPr>
      <w:r w:rsidRPr="00CE2071">
        <w:rPr>
          <w:rFonts w:ascii="Times New Roman" w:hAnsi="Times New Roman"/>
          <w:sz w:val="24"/>
          <w:szCs w:val="24"/>
        </w:rPr>
        <w:t>- выявленных нарушениях;</w:t>
      </w:r>
    </w:p>
    <w:p w14:paraId="3489CF0A" w14:textId="77777777" w:rsidR="00E34D8D" w:rsidRPr="00CE2071" w:rsidRDefault="00E34D8D" w:rsidP="00D52028">
      <w:pPr>
        <w:pStyle w:val="affffb"/>
        <w:widowControl w:val="0"/>
        <w:spacing w:after="0"/>
        <w:ind w:left="0" w:firstLine="709"/>
        <w:jc w:val="both"/>
        <w:rPr>
          <w:rFonts w:ascii="Times New Roman" w:hAnsi="Times New Roman"/>
          <w:sz w:val="24"/>
          <w:szCs w:val="24"/>
        </w:rPr>
      </w:pPr>
      <w:r w:rsidRPr="00CE2071">
        <w:rPr>
          <w:rFonts w:ascii="Times New Roman" w:hAnsi="Times New Roman"/>
          <w:sz w:val="24"/>
          <w:szCs w:val="24"/>
        </w:rPr>
        <w:t>- об обстоятельствах, угрожающих сохранности или прочности Объекта;</w:t>
      </w:r>
    </w:p>
    <w:p w14:paraId="25D87CE4" w14:textId="77777777" w:rsidR="00E34D8D" w:rsidRPr="00CE2071" w:rsidRDefault="00E34D8D" w:rsidP="00D52028">
      <w:pPr>
        <w:pStyle w:val="affffb"/>
        <w:widowControl w:val="0"/>
        <w:spacing w:after="0"/>
        <w:ind w:left="0" w:firstLine="709"/>
        <w:jc w:val="both"/>
        <w:rPr>
          <w:rFonts w:ascii="Times New Roman" w:hAnsi="Times New Roman"/>
          <w:sz w:val="24"/>
          <w:szCs w:val="24"/>
        </w:rPr>
      </w:pPr>
      <w:r w:rsidRPr="00CE2071">
        <w:rPr>
          <w:rFonts w:ascii="Times New Roman" w:hAnsi="Times New Roman"/>
          <w:sz w:val="24"/>
          <w:szCs w:val="24"/>
        </w:rPr>
        <w:t>- других критических обстоятельствах.</w:t>
      </w:r>
    </w:p>
    <w:p w14:paraId="7D3BEA86" w14:textId="77777777" w:rsidR="00E34D8D" w:rsidRPr="00CE2071" w:rsidRDefault="00E34D8D" w:rsidP="00D52028">
      <w:pPr>
        <w:widowControl w:val="0"/>
        <w:spacing w:after="0" w:line="276" w:lineRule="auto"/>
        <w:ind w:firstLine="709"/>
      </w:pPr>
      <w:r w:rsidRPr="00CE2071">
        <w:t>Указанная информация предоставляется Заказчику с экспертной оценкой Исполнителя о необходимости выдачи Подрядчику Предписания о приостановке работ (по форме, представленной в Приложении № 4 к настоящему Договору), и возможных неблагоприятных последствий.</w:t>
      </w:r>
    </w:p>
    <w:p w14:paraId="7EA1239E" w14:textId="77777777" w:rsidR="00E34D8D" w:rsidRPr="00CE2071" w:rsidRDefault="00E34D8D" w:rsidP="00D52028">
      <w:pPr>
        <w:widowControl w:val="0"/>
        <w:spacing w:after="0" w:line="276" w:lineRule="auto"/>
        <w:ind w:firstLine="709"/>
      </w:pPr>
      <w:r w:rsidRPr="00CE2071">
        <w:t>Заказчик согласовывает Исполнителю необходимость выдачи Подрядчику Предписания о приостановке работ. Исполнитель обязан после получения согласования от Заказчика выписать Подрядчику Предписание о приостановке работ, по форме, представленной в Приложении № 4 к настоящему Договору.</w:t>
      </w:r>
    </w:p>
    <w:p w14:paraId="06E057DE" w14:textId="77777777" w:rsidR="00E34D8D" w:rsidRPr="00CE2071"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 xml:space="preserve">Исполнитель обязан уведомлять Заказчика о Подрядных работах, выполненных с </w:t>
      </w:r>
      <w:r w:rsidRPr="00CE2071">
        <w:rPr>
          <w:rFonts w:ascii="Times New Roman" w:hAnsi="Times New Roman"/>
          <w:sz w:val="24"/>
          <w:szCs w:val="24"/>
        </w:rPr>
        <w:lastRenderedPageBreak/>
        <w:t>браком и не подлежащих приемке и оплате. По запросам Заказчика Исполнитель обязан предоставить имеющуюся у него информацию о качестве Подрядных работ, выполняемых либо выполненных на Объекте.</w:t>
      </w:r>
    </w:p>
    <w:p w14:paraId="67978FAD" w14:textId="77777777" w:rsidR="00E34D8D" w:rsidRPr="00CE2071" w:rsidRDefault="00E34D8D" w:rsidP="00D52028">
      <w:pPr>
        <w:widowControl w:val="0"/>
        <w:numPr>
          <w:ilvl w:val="1"/>
          <w:numId w:val="26"/>
        </w:numPr>
        <w:spacing w:after="0" w:line="276" w:lineRule="auto"/>
        <w:ind w:left="0" w:firstLine="709"/>
      </w:pPr>
      <w:r w:rsidRPr="00CE2071">
        <w:t>Исполнитель обязан использовать средства измерений и лабораторное оборудование, прошедшие проверку и аттестацию в установленном порядке.</w:t>
      </w:r>
    </w:p>
    <w:p w14:paraId="3C6FCA3F" w14:textId="77777777" w:rsidR="00E34D8D" w:rsidRPr="00CE2071"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Исполнитель помимо обязательств, предусмотренных настоящим Договором, обязан исполнять иные обязательства, предусмотренные нормами законодательства Российской Федерации.</w:t>
      </w:r>
    </w:p>
    <w:p w14:paraId="27AEAA08" w14:textId="77777777" w:rsidR="00E34D8D" w:rsidRPr="00CE2071"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В случае, если Подрядные работы, предусмотренные Календарным графиком выполнения Подрядных работ, фактически не выполняются, в том числе по обстоятельствам, независящим от Исполнителя, Исполнитель в течение 2 (двух) рабочих дней уведомляет об этом Заказчика.</w:t>
      </w:r>
    </w:p>
    <w:p w14:paraId="72BDB1E5" w14:textId="77777777" w:rsidR="00E34D8D" w:rsidRPr="00CE2071"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Перед началом Подрядных работ Исполнитель осуществляет проверку соответствия нормативно-технической документации, ссылки на которую содержатся в Договоре, применяемых дорожно-строительных материалов, конструкций, изделий и обор</w:t>
      </w:r>
      <w:r w:rsidRPr="00485ABD">
        <w:rPr>
          <w:rFonts w:ascii="Times New Roman" w:hAnsi="Times New Roman"/>
          <w:sz w:val="24"/>
          <w:szCs w:val="24"/>
        </w:rPr>
        <w:t>удования, включая проверку наличия документов, удостоверяющих их качество. Исполнитель постоянно обеспечивает контроль за ходом выполнения Подрядных работ на каждом участке производственного процесса, организует проведение собственных испытаний и измерений.</w:t>
      </w:r>
    </w:p>
    <w:p w14:paraId="725E98D9" w14:textId="77777777" w:rsidR="00E34D8D" w:rsidRPr="00CE2071" w:rsidRDefault="00E34D8D" w:rsidP="00D52028">
      <w:pPr>
        <w:pStyle w:val="affffb"/>
        <w:widowControl w:val="0"/>
        <w:numPr>
          <w:ilvl w:val="1"/>
          <w:numId w:val="26"/>
        </w:numPr>
        <w:spacing w:after="0"/>
        <w:ind w:left="0" w:firstLine="709"/>
        <w:jc w:val="both"/>
        <w:rPr>
          <w:rFonts w:ascii="Times New Roman" w:eastAsia="Times New Roman" w:hAnsi="Times New Roman"/>
          <w:sz w:val="24"/>
          <w:szCs w:val="24"/>
          <w:vertAlign w:val="superscript"/>
          <w:lang w:eastAsia="ru-RU"/>
        </w:rPr>
      </w:pPr>
      <w:r w:rsidRPr="00CE2071">
        <w:rPr>
          <w:rFonts w:ascii="Times New Roman" w:hAnsi="Times New Roman"/>
          <w:sz w:val="24"/>
          <w:szCs w:val="24"/>
        </w:rPr>
        <w:t>Исполнитель проверяет наличие ограждения места выполнения работ и установку дорожных знаков, их соответствие схеме, согласованной с Заказчиком.</w:t>
      </w:r>
    </w:p>
    <w:p w14:paraId="321AA402" w14:textId="6F64346D" w:rsidR="00E34D8D" w:rsidRPr="00CE2071"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 xml:space="preserve">Исполнитель осуществляет проверку соответствия объемов и качества выполненных Подрядных работ </w:t>
      </w:r>
      <w:r w:rsidR="002103EB">
        <w:rPr>
          <w:rFonts w:ascii="Times New Roman" w:hAnsi="Times New Roman"/>
          <w:sz w:val="24"/>
          <w:szCs w:val="24"/>
        </w:rPr>
        <w:t>на соответствие проектной</w:t>
      </w:r>
      <w:r w:rsidRPr="00CE2071">
        <w:rPr>
          <w:rFonts w:ascii="Times New Roman" w:hAnsi="Times New Roman"/>
          <w:sz w:val="24"/>
          <w:szCs w:val="24"/>
        </w:rPr>
        <w:t xml:space="preserve"> документации и условиям Договора подряда и согласовывает (визирует) акт о приемке выполненных работ. Исполнитель также осуществляет освидетельствование скрытых работ и промежуточную приемку возведенных строительных конструкций, влияющих на безопасность Объектов с подписанием соответствующих актов.</w:t>
      </w:r>
    </w:p>
    <w:p w14:paraId="4312BF36" w14:textId="77777777" w:rsidR="00E34D8D" w:rsidRPr="00CE2071"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 xml:space="preserve">Исполнитель участвует в работе приемочной комиссии по вводу (приемке) Объекта в эксплуатацию и комиссии при обнаружении дефектов на гарантийных участках с правом подписания актов, а также, по требованию Заказчика, участвует в работе промежуточных (инспекционных) комиссий на Объекте. При этом Исполнитель обязан принимать участие в работе комиссий на Объекте в течение исполнения Подрядчиком всех гарантийных обязательств Подрядчика. </w:t>
      </w:r>
    </w:p>
    <w:p w14:paraId="413E5654" w14:textId="77777777" w:rsidR="00E34D8D" w:rsidRPr="00CE2071"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 xml:space="preserve">При вводе (приемке) Объекта в эксплуатацию Исполнитель подписывает гарантийный паспорт, выдаваемый Подрядчиком, а также выдает </w:t>
      </w:r>
      <w:r w:rsidRPr="00A22367">
        <w:rPr>
          <w:rFonts w:ascii="Times New Roman" w:hAnsi="Times New Roman"/>
          <w:sz w:val="24"/>
          <w:szCs w:val="24"/>
        </w:rPr>
        <w:t>Заказчику документ, подтверждающий соответствие построенного Объекта требованиям проектной, рабочей документации и законодательства Российской Федерации в сфере техн</w:t>
      </w:r>
      <w:r w:rsidRPr="00D82C82">
        <w:rPr>
          <w:rFonts w:ascii="Times New Roman" w:hAnsi="Times New Roman"/>
          <w:sz w:val="24"/>
          <w:szCs w:val="24"/>
        </w:rPr>
        <w:t>ического регулирования.</w:t>
      </w:r>
    </w:p>
    <w:p w14:paraId="0F82BAF2" w14:textId="77777777" w:rsidR="00E34D8D" w:rsidRPr="00CE2071"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Ответственный представитель Исполнителя (далее -  Инженер-резидент) должен быть заменяем при его вынужденном отсутствии по причинам, не зависящим от Заказчика. При необходимости Заказчик вправе потребовать закрепить за Объектом двух и более Инженеров-резидентов. Инженеры-резиденты должен находиться на Объекте постоянно во время выполнения Подрядных работ.</w:t>
      </w:r>
    </w:p>
    <w:p w14:paraId="254A9501" w14:textId="77777777" w:rsidR="00E34D8D" w:rsidRPr="00CE2071"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При оказании Услуг на Объекте Исполнитель должен обеспечить нахождение своих сотрудников в специальной одежде со светоотражающими элементами с указанием наименования организации.</w:t>
      </w:r>
    </w:p>
    <w:p w14:paraId="39431EF5" w14:textId="77777777" w:rsidR="00E34D8D" w:rsidRPr="00CE2071"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 xml:space="preserve">В случае изменений в цепочке собственников Исполнителя, включая бенефициаров (в том числе конечных) и (или) в исполнительных органах Исполнителя не позднее чем через 5 (пять) календарных дня после таких изменений Исполнитель обязан предоставить информацию по </w:t>
      </w:r>
      <w:r w:rsidRPr="00CE2071">
        <w:rPr>
          <w:rFonts w:ascii="Times New Roman" w:hAnsi="Times New Roman"/>
          <w:sz w:val="24"/>
          <w:szCs w:val="24"/>
        </w:rPr>
        <w:lastRenderedPageBreak/>
        <w:t>изменениям Заказчику с подтверждением соответствующими документами.</w:t>
      </w:r>
    </w:p>
    <w:p w14:paraId="5F075D71" w14:textId="77777777" w:rsidR="00E34D8D" w:rsidRPr="00CE2071"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Подписанием настоящего Договора Исполнитель выражает свое согласие на передачу (раскрытие) Заказчиком полученной от Исполнителя информации в соответствии с п. 1.7 и 7.1</w:t>
      </w:r>
      <w:r>
        <w:rPr>
          <w:rFonts w:ascii="Times New Roman" w:hAnsi="Times New Roman"/>
          <w:sz w:val="24"/>
          <w:szCs w:val="24"/>
        </w:rPr>
        <w:t>5</w:t>
      </w:r>
      <w:r w:rsidRPr="00CE2071">
        <w:rPr>
          <w:rFonts w:ascii="Times New Roman" w:hAnsi="Times New Roman"/>
          <w:sz w:val="24"/>
          <w:szCs w:val="24"/>
        </w:rPr>
        <w:t xml:space="preserve"> настоящего Договора в Минтранс России, </w:t>
      </w:r>
      <w:proofErr w:type="spellStart"/>
      <w:r w:rsidRPr="00CE2071">
        <w:rPr>
          <w:rFonts w:ascii="Times New Roman" w:hAnsi="Times New Roman"/>
          <w:sz w:val="24"/>
          <w:szCs w:val="24"/>
        </w:rPr>
        <w:t>Росфинмониторинг</w:t>
      </w:r>
      <w:proofErr w:type="spellEnd"/>
      <w:r w:rsidRPr="00CE2071">
        <w:rPr>
          <w:rFonts w:ascii="Times New Roman" w:hAnsi="Times New Roman"/>
          <w:sz w:val="24"/>
          <w:szCs w:val="24"/>
        </w:rPr>
        <w:t xml:space="preserve"> и Федеральную Налоговую Службу России и отдельного документа или дополнительного соглашения для дачи (подтверждения) такого согласия не требуется.</w:t>
      </w:r>
    </w:p>
    <w:p w14:paraId="389899FC" w14:textId="77777777" w:rsidR="00E34D8D" w:rsidRPr="00CE2071" w:rsidRDefault="00E34D8D" w:rsidP="00D52028">
      <w:pPr>
        <w:widowControl w:val="0"/>
        <w:numPr>
          <w:ilvl w:val="1"/>
          <w:numId w:val="26"/>
        </w:numPr>
        <w:spacing w:after="0" w:line="276" w:lineRule="auto"/>
        <w:ind w:left="0" w:firstLine="709"/>
      </w:pPr>
      <w:r w:rsidRPr="00CE2071">
        <w:t>Исполнитель подписанием настоящего Договора подтверждает, что:</w:t>
      </w:r>
    </w:p>
    <w:p w14:paraId="51581B88" w14:textId="430478D7" w:rsidR="00E34D8D" w:rsidRPr="00485ABD" w:rsidRDefault="00E34D8D" w:rsidP="00D52028">
      <w:pPr>
        <w:pStyle w:val="affffb"/>
        <w:widowControl w:val="0"/>
        <w:spacing w:after="0"/>
        <w:ind w:left="0" w:firstLine="709"/>
        <w:jc w:val="both"/>
        <w:rPr>
          <w:rFonts w:ascii="Times New Roman" w:hAnsi="Times New Roman"/>
          <w:sz w:val="24"/>
          <w:szCs w:val="24"/>
        </w:rPr>
      </w:pPr>
      <w:r w:rsidRPr="00CE2071">
        <w:rPr>
          <w:rFonts w:ascii="Times New Roman" w:hAnsi="Times New Roman"/>
          <w:sz w:val="24"/>
          <w:szCs w:val="24"/>
        </w:rPr>
        <w:t>- несет полную ответственность за оказанные Услуги по наст</w:t>
      </w:r>
      <w:r w:rsidR="00CE16EB">
        <w:rPr>
          <w:rFonts w:ascii="Times New Roman" w:hAnsi="Times New Roman"/>
          <w:sz w:val="24"/>
          <w:szCs w:val="24"/>
        </w:rPr>
        <w:t xml:space="preserve">оящему Договору </w:t>
      </w:r>
      <w:r w:rsidRPr="00CE2071">
        <w:rPr>
          <w:rFonts w:ascii="Times New Roman" w:hAnsi="Times New Roman"/>
          <w:sz w:val="24"/>
          <w:szCs w:val="24"/>
        </w:rPr>
        <w:t>в соответствии с требованиями и условиями настоящего Договора;</w:t>
      </w:r>
    </w:p>
    <w:p w14:paraId="3C251915" w14:textId="77777777" w:rsidR="00E34D8D" w:rsidRPr="00412EE8" w:rsidRDefault="00E34D8D" w:rsidP="00D52028">
      <w:pPr>
        <w:pStyle w:val="affffb"/>
        <w:widowControl w:val="0"/>
        <w:spacing w:after="0"/>
        <w:ind w:left="0" w:firstLine="709"/>
        <w:jc w:val="both"/>
        <w:rPr>
          <w:rFonts w:ascii="Times New Roman" w:hAnsi="Times New Roman"/>
          <w:sz w:val="24"/>
          <w:szCs w:val="24"/>
        </w:rPr>
      </w:pPr>
      <w:r w:rsidRPr="00412EE8">
        <w:rPr>
          <w:rFonts w:ascii="Times New Roman" w:hAnsi="Times New Roman"/>
          <w:sz w:val="24"/>
          <w:szCs w:val="24"/>
        </w:rPr>
        <w:t xml:space="preserve">- </w:t>
      </w:r>
      <w:r w:rsidRPr="00CE2071">
        <w:rPr>
          <w:rStyle w:val="FontStyle12"/>
          <w:rFonts w:eastAsia="Times New Roman"/>
          <w:sz w:val="24"/>
          <w:szCs w:val="24"/>
        </w:rPr>
        <w:t>тщательно изучил и проверил всю информацию и документацию, связанные с заключением и исполнением настоящего Договора и полностью ознакомлен и согласен со всеми условиями оказания Услуг, в том числе с условиями о порядке и сроках их оказания, о взаимосвязи сроков оказания Услуг и сроков выполнения Подрядных работ, а также согласен с тем, что в случае изменен</w:t>
      </w:r>
      <w:r w:rsidRPr="00485ABD">
        <w:rPr>
          <w:rStyle w:val="FontStyle12"/>
          <w:rFonts w:eastAsia="Times New Roman"/>
          <w:sz w:val="24"/>
          <w:szCs w:val="24"/>
        </w:rPr>
        <w:t xml:space="preserve">ия, в том числе приостановки и/или перенесения сроков выполнения Подрядных работ, Заказчик </w:t>
      </w:r>
      <w:r w:rsidRPr="00412EE8">
        <w:rPr>
          <w:rFonts w:ascii="Times New Roman" w:hAnsi="Times New Roman"/>
          <w:sz w:val="24"/>
          <w:szCs w:val="24"/>
        </w:rPr>
        <w:t>не возмещает Исполнителю какие-либо расходы и убытки, связанные с изменением сроков оказания Услуг по настоящему Договору;</w:t>
      </w:r>
    </w:p>
    <w:p w14:paraId="76400AF3" w14:textId="64463A2B" w:rsidR="00E34D8D" w:rsidRPr="00485ABD" w:rsidRDefault="0086224F" w:rsidP="00D52028">
      <w:pPr>
        <w:pStyle w:val="affffb"/>
        <w:widowControl w:val="0"/>
        <w:spacing w:after="0"/>
        <w:ind w:left="0" w:firstLine="709"/>
        <w:jc w:val="both"/>
        <w:rPr>
          <w:rStyle w:val="FontStyle12"/>
          <w:rFonts w:eastAsia="Times New Roman"/>
          <w:sz w:val="24"/>
          <w:szCs w:val="24"/>
        </w:rPr>
      </w:pPr>
      <w:r>
        <w:rPr>
          <w:rStyle w:val="FontStyle12"/>
          <w:rFonts w:eastAsia="Times New Roman"/>
          <w:sz w:val="24"/>
          <w:szCs w:val="24"/>
        </w:rPr>
        <w:t xml:space="preserve">- </w:t>
      </w:r>
      <w:r w:rsidR="00E34D8D" w:rsidRPr="00CE2071">
        <w:rPr>
          <w:rStyle w:val="FontStyle12"/>
          <w:rFonts w:eastAsia="Times New Roman"/>
          <w:sz w:val="24"/>
          <w:szCs w:val="24"/>
        </w:rPr>
        <w:t>получил полную информацию по всем вопросам, которые могли бы повлиять на сроки, стоимость и качество Услуг, и принимает на себя все расходы, риск и трудности оказания Услуг;</w:t>
      </w:r>
    </w:p>
    <w:p w14:paraId="11F101B1" w14:textId="3F6533E7" w:rsidR="00E34D8D" w:rsidRPr="00412EE8" w:rsidRDefault="009C1B84" w:rsidP="00D52028">
      <w:pPr>
        <w:pStyle w:val="affffb"/>
        <w:widowControl w:val="0"/>
        <w:spacing w:after="0"/>
        <w:ind w:left="0" w:firstLine="709"/>
        <w:jc w:val="both"/>
        <w:rPr>
          <w:rFonts w:ascii="Times New Roman" w:hAnsi="Times New Roman"/>
          <w:sz w:val="24"/>
          <w:szCs w:val="24"/>
        </w:rPr>
      </w:pPr>
      <w:r>
        <w:rPr>
          <w:rStyle w:val="FontStyle12"/>
          <w:rFonts w:eastAsia="Times New Roman"/>
          <w:sz w:val="24"/>
          <w:szCs w:val="24"/>
        </w:rPr>
        <w:t xml:space="preserve">- </w:t>
      </w:r>
      <w:r w:rsidR="00E34D8D" w:rsidRPr="00CE2071">
        <w:rPr>
          <w:rStyle w:val="FontStyle12"/>
          <w:rFonts w:eastAsia="Times New Roman"/>
          <w:sz w:val="24"/>
          <w:szCs w:val="24"/>
        </w:rPr>
        <w:t>обладает всеми необходимыми для оказания Услуг разрешительными документами</w:t>
      </w:r>
      <w:r w:rsidR="00E34D8D" w:rsidRPr="00412EE8">
        <w:rPr>
          <w:rFonts w:ascii="Times New Roman" w:hAnsi="Times New Roman"/>
          <w:sz w:val="24"/>
          <w:szCs w:val="24"/>
        </w:rPr>
        <w:t>.</w:t>
      </w:r>
    </w:p>
    <w:p w14:paraId="65DAAF0D" w14:textId="77777777" w:rsidR="00E34D8D" w:rsidRPr="00412EE8"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CE2071">
        <w:rPr>
          <w:rFonts w:ascii="Times New Roman" w:hAnsi="Times New Roman"/>
          <w:sz w:val="24"/>
          <w:szCs w:val="24"/>
        </w:rPr>
        <w:t xml:space="preserve">Исполнитель обязуется участвовать в освидетельствовании сооружений и элементов Объекта, подлежащих консервации, и оформлении документации на консервацию или приостановку строительства сооружений и элементов Объекта, а также в оценке технического состояния </w:t>
      </w:r>
      <w:r w:rsidRPr="00412EE8">
        <w:rPr>
          <w:rFonts w:ascii="Times New Roman" w:hAnsi="Times New Roman"/>
          <w:sz w:val="24"/>
          <w:szCs w:val="24"/>
        </w:rPr>
        <w:t>Объекта в случае передачи его Подрядчику для продолжения Подрядных работ. При этом после возобновления Подрядных работ, которые были приостановлены, либо было принято решение о консервации Объекта, сроки оказания Услуг по настоящему Договору могут быть изменены по соглашению Сторон.</w:t>
      </w:r>
    </w:p>
    <w:p w14:paraId="117A7811" w14:textId="77777777" w:rsidR="00E34D8D" w:rsidRPr="00412EE8"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412EE8">
        <w:rPr>
          <w:rFonts w:ascii="Times New Roman" w:hAnsi="Times New Roman"/>
          <w:sz w:val="24"/>
          <w:szCs w:val="24"/>
        </w:rPr>
        <w:t>Исполнитель обязуется участвовать в проверках Подрядных работ, Объекта, проводимых органами государственного контроля и надзора, инспекциями и комиссиями.</w:t>
      </w:r>
    </w:p>
    <w:p w14:paraId="225CDEB2" w14:textId="77777777" w:rsidR="00E34D8D" w:rsidRPr="00CE2071" w:rsidRDefault="00E34D8D" w:rsidP="00D52028">
      <w:pPr>
        <w:pStyle w:val="affffb"/>
        <w:widowControl w:val="0"/>
        <w:numPr>
          <w:ilvl w:val="1"/>
          <w:numId w:val="26"/>
        </w:numPr>
        <w:spacing w:after="0"/>
        <w:ind w:left="0" w:firstLine="709"/>
        <w:jc w:val="both"/>
        <w:rPr>
          <w:rFonts w:ascii="Times New Roman" w:hAnsi="Times New Roman"/>
          <w:sz w:val="24"/>
          <w:szCs w:val="24"/>
        </w:rPr>
      </w:pPr>
      <w:r w:rsidRPr="00412EE8">
        <w:rPr>
          <w:rFonts w:ascii="Times New Roman" w:hAnsi="Times New Roman"/>
          <w:sz w:val="24"/>
          <w:szCs w:val="24"/>
        </w:rPr>
        <w:t>Исполнитель обязуется заблаговременно в письменной форме уведомлять Заказчика о возможности наступления событий, препятствующих оказанию Услуг. Если в процессе оказания Услуг выяснится неизбежность получения отрицательного результата или нецелесообразность дальнейшего оказания Услуг, Исполнитель обязан приостановить их оказание</w:t>
      </w:r>
      <w:r w:rsidRPr="00485ABD">
        <w:rPr>
          <w:rFonts w:ascii="Times New Roman" w:hAnsi="Times New Roman"/>
          <w:sz w:val="24"/>
          <w:szCs w:val="24"/>
        </w:rPr>
        <w:t>, в трехдневный срок с момента приостановления Услуг поставив о</w:t>
      </w:r>
      <w:r w:rsidRPr="00CE2071">
        <w:rPr>
          <w:rFonts w:ascii="Times New Roman" w:hAnsi="Times New Roman"/>
          <w:sz w:val="24"/>
          <w:szCs w:val="24"/>
        </w:rPr>
        <w:t>б этом в известность Заказчика.</w:t>
      </w:r>
    </w:p>
    <w:p w14:paraId="48EFCE5F" w14:textId="77777777" w:rsidR="00E34D8D" w:rsidRPr="00485ABD" w:rsidRDefault="00E34D8D" w:rsidP="00D52028">
      <w:pPr>
        <w:pStyle w:val="Style3"/>
        <w:spacing w:line="276" w:lineRule="auto"/>
        <w:ind w:firstLine="709"/>
        <w:rPr>
          <w:rFonts w:cs="Times New Roman"/>
        </w:rPr>
      </w:pPr>
    </w:p>
    <w:p w14:paraId="32CCE276" w14:textId="77777777" w:rsidR="00E34D8D" w:rsidRDefault="00E34D8D" w:rsidP="00D52028">
      <w:pPr>
        <w:widowControl w:val="0"/>
        <w:tabs>
          <w:tab w:val="left" w:pos="993"/>
        </w:tabs>
        <w:spacing w:after="0" w:line="276" w:lineRule="auto"/>
        <w:ind w:firstLine="709"/>
        <w:jc w:val="center"/>
        <w:rPr>
          <w:b/>
        </w:rPr>
      </w:pPr>
      <w:r w:rsidRPr="00412EE8">
        <w:rPr>
          <w:b/>
        </w:rPr>
        <w:t>8. ОТВЕТСТВЕННОСТЬ</w:t>
      </w:r>
      <w:r w:rsidRPr="00AC5895">
        <w:rPr>
          <w:b/>
        </w:rPr>
        <w:t xml:space="preserve"> СТОРОН</w:t>
      </w:r>
    </w:p>
    <w:p w14:paraId="0671C2DF" w14:textId="77777777" w:rsidR="00D52028" w:rsidRPr="00AC5895" w:rsidRDefault="00D52028" w:rsidP="00D52028">
      <w:pPr>
        <w:widowControl w:val="0"/>
        <w:tabs>
          <w:tab w:val="left" w:pos="993"/>
        </w:tabs>
        <w:spacing w:after="0" w:line="276" w:lineRule="auto"/>
        <w:ind w:firstLine="709"/>
        <w:jc w:val="center"/>
        <w:rPr>
          <w:b/>
        </w:rPr>
      </w:pPr>
    </w:p>
    <w:p w14:paraId="79189B6F" w14:textId="77777777" w:rsidR="00E34D8D" w:rsidRPr="00AC5895" w:rsidRDefault="00E34D8D" w:rsidP="00D52028">
      <w:pPr>
        <w:pStyle w:val="affffb"/>
        <w:widowControl w:val="0"/>
        <w:numPr>
          <w:ilvl w:val="1"/>
          <w:numId w:val="27"/>
        </w:numPr>
        <w:spacing w:after="0"/>
        <w:ind w:left="0" w:firstLine="709"/>
        <w:jc w:val="both"/>
        <w:rPr>
          <w:rFonts w:ascii="Times New Roman" w:hAnsi="Times New Roman"/>
          <w:sz w:val="24"/>
          <w:szCs w:val="24"/>
        </w:rPr>
      </w:pPr>
      <w:r w:rsidRPr="00AC5895">
        <w:t xml:space="preserve"> </w:t>
      </w:r>
      <w:r w:rsidRPr="00AC5895">
        <w:rPr>
          <w:rFonts w:ascii="Times New Roman" w:hAnsi="Times New Roman"/>
          <w:sz w:val="24"/>
          <w:szCs w:val="24"/>
        </w:rPr>
        <w:t>Стороны несут ответственность в соответствии с законодательством Российской Федерации за неисполнение и ненадлежащее исполнение обязательств по настоящему Договору.</w:t>
      </w:r>
    </w:p>
    <w:p w14:paraId="400FF7F8" w14:textId="77777777" w:rsidR="00E34D8D" w:rsidRPr="00AC5895" w:rsidRDefault="00E34D8D" w:rsidP="00D52028">
      <w:pPr>
        <w:pStyle w:val="affffb"/>
        <w:widowControl w:val="0"/>
        <w:numPr>
          <w:ilvl w:val="1"/>
          <w:numId w:val="27"/>
        </w:numPr>
        <w:spacing w:after="0"/>
        <w:ind w:left="0" w:firstLine="709"/>
        <w:jc w:val="both"/>
        <w:rPr>
          <w:rFonts w:ascii="Times New Roman" w:hAnsi="Times New Roman"/>
          <w:sz w:val="24"/>
          <w:szCs w:val="24"/>
        </w:rPr>
      </w:pPr>
      <w:r w:rsidRPr="00AC5895">
        <w:rPr>
          <w:rFonts w:ascii="Times New Roman" w:hAnsi="Times New Roman"/>
          <w:sz w:val="24"/>
          <w:szCs w:val="24"/>
        </w:rPr>
        <w:t xml:space="preserve"> Заказчик несёт ответственность в соответствии с законодательством РФ за ненадлежащее исполнение и неисполнение своих обязательств по настоящему Договору.</w:t>
      </w:r>
    </w:p>
    <w:p w14:paraId="3FA8CEAB" w14:textId="77777777" w:rsidR="00E34D8D" w:rsidRPr="00AC5895" w:rsidRDefault="00E34D8D" w:rsidP="00D52028">
      <w:pPr>
        <w:pStyle w:val="affffb"/>
        <w:widowControl w:val="0"/>
        <w:spacing w:after="0"/>
        <w:ind w:left="0" w:firstLine="709"/>
        <w:jc w:val="both"/>
        <w:rPr>
          <w:rFonts w:ascii="Times New Roman" w:hAnsi="Times New Roman"/>
          <w:sz w:val="24"/>
          <w:szCs w:val="24"/>
        </w:rPr>
      </w:pPr>
      <w:r w:rsidRPr="00A127D4">
        <w:rPr>
          <w:rFonts w:ascii="Times New Roman" w:hAnsi="Times New Roman"/>
          <w:sz w:val="24"/>
          <w:szCs w:val="24"/>
        </w:rPr>
        <w:t>За раскрытие информации, предоставленной в соответствии с п. 1.</w:t>
      </w:r>
      <w:r>
        <w:rPr>
          <w:rFonts w:ascii="Times New Roman" w:hAnsi="Times New Roman"/>
          <w:sz w:val="24"/>
          <w:szCs w:val="24"/>
        </w:rPr>
        <w:t>7</w:t>
      </w:r>
      <w:r w:rsidRPr="00A127D4">
        <w:rPr>
          <w:rFonts w:ascii="Times New Roman" w:hAnsi="Times New Roman"/>
          <w:sz w:val="24"/>
          <w:szCs w:val="24"/>
        </w:rPr>
        <w:t>, 7.1</w:t>
      </w:r>
      <w:r>
        <w:rPr>
          <w:rFonts w:ascii="Times New Roman" w:hAnsi="Times New Roman"/>
          <w:sz w:val="24"/>
          <w:szCs w:val="24"/>
        </w:rPr>
        <w:t>5</w:t>
      </w:r>
      <w:r w:rsidRPr="00A127D4">
        <w:rPr>
          <w:rFonts w:ascii="Times New Roman" w:hAnsi="Times New Roman"/>
          <w:sz w:val="24"/>
          <w:szCs w:val="24"/>
        </w:rPr>
        <w:t xml:space="preserve"> настоящего Договора, и передачу ее третьим лицам, за исключением указанных в п. 7.1</w:t>
      </w:r>
      <w:r>
        <w:rPr>
          <w:rFonts w:ascii="Times New Roman" w:hAnsi="Times New Roman"/>
          <w:sz w:val="24"/>
          <w:szCs w:val="24"/>
        </w:rPr>
        <w:t>6</w:t>
      </w:r>
      <w:r w:rsidRPr="00A127D4">
        <w:rPr>
          <w:rFonts w:ascii="Times New Roman" w:hAnsi="Times New Roman"/>
          <w:sz w:val="24"/>
          <w:szCs w:val="24"/>
        </w:rPr>
        <w:t xml:space="preserve"> настоящего Договора, убытки Исполнителя могут быть истребованы с Заказчика в размере, не превышающем 50 000 (пятьдесят тысяч) рублей.</w:t>
      </w:r>
    </w:p>
    <w:p w14:paraId="4A0D4D56" w14:textId="77777777" w:rsidR="00E34D8D" w:rsidRPr="00AC5895" w:rsidRDefault="00E34D8D" w:rsidP="00D52028">
      <w:pPr>
        <w:pStyle w:val="affffb"/>
        <w:widowControl w:val="0"/>
        <w:numPr>
          <w:ilvl w:val="1"/>
          <w:numId w:val="27"/>
        </w:numPr>
        <w:spacing w:after="0"/>
        <w:ind w:left="0" w:firstLine="709"/>
        <w:jc w:val="both"/>
        <w:rPr>
          <w:rFonts w:ascii="Times New Roman" w:hAnsi="Times New Roman"/>
          <w:sz w:val="24"/>
          <w:szCs w:val="24"/>
        </w:rPr>
      </w:pPr>
      <w:r w:rsidRPr="00AC5895">
        <w:rPr>
          <w:rFonts w:ascii="Times New Roman" w:hAnsi="Times New Roman"/>
          <w:color w:val="000000"/>
          <w:sz w:val="24"/>
          <w:szCs w:val="24"/>
        </w:rPr>
        <w:t xml:space="preserve"> </w:t>
      </w:r>
      <w:r w:rsidRPr="00AC5895">
        <w:rPr>
          <w:rFonts w:ascii="Times New Roman" w:hAnsi="Times New Roman"/>
          <w:sz w:val="24"/>
          <w:szCs w:val="24"/>
        </w:rPr>
        <w:t>Заказчик при нарушении Исполнителем принятых на себя обязательств по настоящему Договору вправе взыскать с Исполнителя неустойку:</w:t>
      </w:r>
    </w:p>
    <w:p w14:paraId="7B5CC690" w14:textId="77777777" w:rsidR="00E34D8D" w:rsidRPr="00AC5895" w:rsidRDefault="00E34D8D" w:rsidP="00D52028">
      <w:pPr>
        <w:pStyle w:val="affffb"/>
        <w:widowControl w:val="0"/>
        <w:numPr>
          <w:ilvl w:val="0"/>
          <w:numId w:val="28"/>
        </w:numPr>
        <w:tabs>
          <w:tab w:val="left" w:pos="1262"/>
        </w:tabs>
        <w:spacing w:after="0"/>
        <w:ind w:left="0" w:firstLine="709"/>
        <w:jc w:val="both"/>
        <w:rPr>
          <w:rFonts w:ascii="Times New Roman" w:hAnsi="Times New Roman"/>
          <w:color w:val="000000"/>
          <w:sz w:val="24"/>
          <w:szCs w:val="24"/>
        </w:rPr>
      </w:pPr>
      <w:r w:rsidRPr="00AC5895">
        <w:rPr>
          <w:rFonts w:ascii="Times New Roman" w:hAnsi="Times New Roman"/>
          <w:color w:val="000000"/>
          <w:sz w:val="24"/>
          <w:szCs w:val="24"/>
        </w:rPr>
        <w:lastRenderedPageBreak/>
        <w:t xml:space="preserve">за </w:t>
      </w:r>
      <w:proofErr w:type="spellStart"/>
      <w:r w:rsidRPr="00AC5895">
        <w:rPr>
          <w:rFonts w:ascii="Times New Roman" w:hAnsi="Times New Roman"/>
          <w:color w:val="000000"/>
          <w:sz w:val="24"/>
          <w:szCs w:val="24"/>
        </w:rPr>
        <w:t>неосвобождение</w:t>
      </w:r>
      <w:proofErr w:type="spellEnd"/>
      <w:r w:rsidRPr="00AC5895">
        <w:rPr>
          <w:rFonts w:ascii="Times New Roman" w:hAnsi="Times New Roman"/>
          <w:color w:val="000000"/>
          <w:sz w:val="24"/>
          <w:szCs w:val="24"/>
        </w:rPr>
        <w:t xml:space="preserve"> строительной площадки от принадлежащего ему имущества после приемки Объекта в эксплуатацию – 10 000 (десять тысяч) рублей за каждый день просрочки;</w:t>
      </w:r>
    </w:p>
    <w:p w14:paraId="313A78DA" w14:textId="77777777" w:rsidR="00E34D8D" w:rsidRDefault="00E34D8D" w:rsidP="00D52028">
      <w:pPr>
        <w:pStyle w:val="affffb"/>
        <w:widowControl w:val="0"/>
        <w:numPr>
          <w:ilvl w:val="0"/>
          <w:numId w:val="28"/>
        </w:numPr>
        <w:tabs>
          <w:tab w:val="left" w:pos="1262"/>
        </w:tabs>
        <w:spacing w:after="0"/>
        <w:ind w:left="0" w:firstLine="709"/>
        <w:jc w:val="both"/>
        <w:rPr>
          <w:rFonts w:ascii="Times New Roman" w:hAnsi="Times New Roman"/>
          <w:color w:val="000000"/>
          <w:sz w:val="24"/>
          <w:szCs w:val="24"/>
        </w:rPr>
      </w:pPr>
      <w:r w:rsidRPr="00AC5895">
        <w:rPr>
          <w:rFonts w:ascii="Times New Roman" w:hAnsi="Times New Roman"/>
          <w:color w:val="000000"/>
          <w:sz w:val="24"/>
          <w:szCs w:val="24"/>
        </w:rPr>
        <w:t xml:space="preserve">за нарушение Исполнителем срока начала или окончания оказания Услуг на Объекте – 0,5 % </w:t>
      </w:r>
      <w:r>
        <w:rPr>
          <w:rFonts w:ascii="Times New Roman" w:hAnsi="Times New Roman"/>
          <w:color w:val="000000"/>
          <w:sz w:val="24"/>
          <w:szCs w:val="24"/>
        </w:rPr>
        <w:t xml:space="preserve">(ноль целых, пять десятых процента) </w:t>
      </w:r>
      <w:r w:rsidRPr="00AC5895">
        <w:rPr>
          <w:rFonts w:ascii="Times New Roman" w:hAnsi="Times New Roman"/>
          <w:color w:val="000000"/>
          <w:sz w:val="24"/>
          <w:szCs w:val="24"/>
        </w:rPr>
        <w:t>от стоимости настоящего Договора за каждые 2 (два) дня просрочки исполнения обязательств;</w:t>
      </w:r>
    </w:p>
    <w:p w14:paraId="2B3B0476" w14:textId="77777777" w:rsidR="00E34D8D" w:rsidRPr="00C96448" w:rsidRDefault="00E34D8D" w:rsidP="00D52028">
      <w:pPr>
        <w:pStyle w:val="affffb"/>
        <w:widowControl w:val="0"/>
        <w:numPr>
          <w:ilvl w:val="0"/>
          <w:numId w:val="28"/>
        </w:numPr>
        <w:tabs>
          <w:tab w:val="left" w:pos="1262"/>
        </w:tabs>
        <w:spacing w:after="0"/>
        <w:ind w:left="0" w:firstLine="709"/>
        <w:jc w:val="both"/>
        <w:rPr>
          <w:rFonts w:ascii="Times New Roman" w:hAnsi="Times New Roman"/>
          <w:color w:val="000000"/>
          <w:sz w:val="24"/>
          <w:szCs w:val="24"/>
        </w:rPr>
      </w:pPr>
      <w:r w:rsidRPr="00AC5895">
        <w:rPr>
          <w:rFonts w:ascii="Times New Roman" w:hAnsi="Times New Roman"/>
          <w:color w:val="000000"/>
          <w:sz w:val="24"/>
          <w:szCs w:val="24"/>
        </w:rPr>
        <w:t xml:space="preserve">за нарушение сроков предоставления </w:t>
      </w:r>
      <w:r w:rsidRPr="00C96448">
        <w:rPr>
          <w:rFonts w:ascii="Times New Roman" w:hAnsi="Times New Roman"/>
          <w:color w:val="000000"/>
          <w:sz w:val="24"/>
          <w:szCs w:val="24"/>
        </w:rPr>
        <w:t>отчета по строительному контролю – 0,03</w:t>
      </w:r>
      <w:r w:rsidRPr="00C96448">
        <w:rPr>
          <w:rFonts w:ascii="Times New Roman" w:hAnsi="Times New Roman"/>
          <w:sz w:val="24"/>
          <w:szCs w:val="24"/>
        </w:rPr>
        <w:t xml:space="preserve"> %</w:t>
      </w:r>
      <w:r>
        <w:rPr>
          <w:rFonts w:ascii="Times New Roman" w:hAnsi="Times New Roman"/>
          <w:sz w:val="24"/>
          <w:szCs w:val="24"/>
        </w:rPr>
        <w:t xml:space="preserve"> (ноль целых, три сотых процента)</w:t>
      </w:r>
      <w:r w:rsidRPr="00C96448">
        <w:rPr>
          <w:rFonts w:ascii="Times New Roman" w:hAnsi="Times New Roman"/>
          <w:sz w:val="24"/>
          <w:szCs w:val="24"/>
        </w:rPr>
        <w:t xml:space="preserve"> от стоимости настоящего Договора</w:t>
      </w:r>
      <w:r w:rsidRPr="00C96448">
        <w:rPr>
          <w:rFonts w:ascii="Times New Roman" w:hAnsi="Times New Roman"/>
          <w:color w:val="000000"/>
          <w:sz w:val="24"/>
          <w:szCs w:val="24"/>
        </w:rPr>
        <w:t xml:space="preserve"> </w:t>
      </w:r>
      <w:r w:rsidRPr="00C96448">
        <w:rPr>
          <w:rFonts w:ascii="Times New Roman" w:hAnsi="Times New Roman"/>
          <w:sz w:val="24"/>
          <w:szCs w:val="24"/>
        </w:rPr>
        <w:t>за каждый день просрочки</w:t>
      </w:r>
      <w:r w:rsidRPr="00C96448">
        <w:rPr>
          <w:rFonts w:ascii="Times New Roman" w:hAnsi="Times New Roman"/>
          <w:color w:val="000000"/>
          <w:sz w:val="24"/>
          <w:szCs w:val="24"/>
        </w:rPr>
        <w:t xml:space="preserve">; </w:t>
      </w:r>
    </w:p>
    <w:p w14:paraId="1226DE5D" w14:textId="77777777" w:rsidR="00E34D8D" w:rsidRPr="00AC5895" w:rsidRDefault="00E34D8D" w:rsidP="00D52028">
      <w:pPr>
        <w:pStyle w:val="affffb"/>
        <w:widowControl w:val="0"/>
        <w:numPr>
          <w:ilvl w:val="0"/>
          <w:numId w:val="28"/>
        </w:numPr>
        <w:tabs>
          <w:tab w:val="left" w:pos="1262"/>
        </w:tabs>
        <w:spacing w:after="0"/>
        <w:ind w:left="0" w:firstLine="709"/>
        <w:jc w:val="both"/>
        <w:rPr>
          <w:rFonts w:ascii="Times New Roman" w:hAnsi="Times New Roman"/>
          <w:color w:val="000000"/>
          <w:sz w:val="24"/>
          <w:szCs w:val="24"/>
        </w:rPr>
      </w:pPr>
      <w:r w:rsidRPr="00C96448">
        <w:rPr>
          <w:rFonts w:ascii="Times New Roman" w:hAnsi="Times New Roman"/>
          <w:color w:val="000000"/>
          <w:sz w:val="24"/>
          <w:szCs w:val="24"/>
        </w:rPr>
        <w:t>за предоставление отчета по строительному контролю,</w:t>
      </w:r>
      <w:r w:rsidRPr="00AC5895">
        <w:rPr>
          <w:rFonts w:ascii="Times New Roman" w:hAnsi="Times New Roman"/>
          <w:color w:val="000000"/>
          <w:sz w:val="24"/>
          <w:szCs w:val="24"/>
        </w:rPr>
        <w:t xml:space="preserve"> содержание </w:t>
      </w:r>
      <w:r w:rsidRPr="00C96448">
        <w:rPr>
          <w:rFonts w:ascii="Times New Roman" w:hAnsi="Times New Roman"/>
          <w:color w:val="000000"/>
          <w:sz w:val="24"/>
          <w:szCs w:val="24"/>
        </w:rPr>
        <w:t xml:space="preserve">которого </w:t>
      </w:r>
      <w:r w:rsidRPr="00AC5895">
        <w:rPr>
          <w:rFonts w:ascii="Times New Roman" w:hAnsi="Times New Roman"/>
          <w:color w:val="000000"/>
          <w:sz w:val="24"/>
          <w:szCs w:val="24"/>
        </w:rPr>
        <w:t xml:space="preserve">не соответствует требованиям настоящего Договора, до момента исправления всех недостатков </w:t>
      </w:r>
      <w:r w:rsidRPr="00C96448">
        <w:rPr>
          <w:rFonts w:ascii="Times New Roman" w:hAnsi="Times New Roman"/>
          <w:color w:val="000000"/>
          <w:sz w:val="24"/>
          <w:szCs w:val="24"/>
        </w:rPr>
        <w:t>отчета</w:t>
      </w:r>
      <w:r w:rsidRPr="00AC5895">
        <w:rPr>
          <w:rFonts w:ascii="Times New Roman" w:hAnsi="Times New Roman"/>
          <w:color w:val="000000"/>
          <w:sz w:val="24"/>
          <w:szCs w:val="24"/>
        </w:rPr>
        <w:t xml:space="preserve"> – 0,03</w:t>
      </w:r>
      <w:r w:rsidRPr="00AC5895">
        <w:rPr>
          <w:rFonts w:ascii="Times New Roman" w:hAnsi="Times New Roman"/>
          <w:sz w:val="24"/>
          <w:szCs w:val="24"/>
        </w:rPr>
        <w:t xml:space="preserve"> % </w:t>
      </w:r>
      <w:r>
        <w:rPr>
          <w:rFonts w:ascii="Times New Roman" w:hAnsi="Times New Roman"/>
          <w:sz w:val="24"/>
          <w:szCs w:val="24"/>
        </w:rPr>
        <w:t>(ноль целых, три сотых процента)</w:t>
      </w:r>
      <w:r w:rsidRPr="00C96448">
        <w:rPr>
          <w:rFonts w:ascii="Times New Roman" w:hAnsi="Times New Roman"/>
          <w:sz w:val="24"/>
          <w:szCs w:val="24"/>
        </w:rPr>
        <w:t xml:space="preserve"> </w:t>
      </w:r>
      <w:r w:rsidRPr="00AC5895">
        <w:rPr>
          <w:rFonts w:ascii="Times New Roman" w:hAnsi="Times New Roman"/>
          <w:sz w:val="24"/>
          <w:szCs w:val="24"/>
        </w:rPr>
        <w:t>от стоимости настоящего Договора</w:t>
      </w:r>
      <w:r w:rsidRPr="00AC5895">
        <w:rPr>
          <w:rFonts w:ascii="Times New Roman" w:hAnsi="Times New Roman"/>
          <w:color w:val="000000"/>
          <w:sz w:val="24"/>
          <w:szCs w:val="24"/>
        </w:rPr>
        <w:t xml:space="preserve"> </w:t>
      </w:r>
      <w:r w:rsidRPr="00AC5895">
        <w:rPr>
          <w:rFonts w:ascii="Times New Roman" w:hAnsi="Times New Roman"/>
          <w:sz w:val="24"/>
          <w:szCs w:val="24"/>
        </w:rPr>
        <w:t>за каждый день просрочки</w:t>
      </w:r>
      <w:r w:rsidRPr="00C96448">
        <w:rPr>
          <w:rFonts w:ascii="Times New Roman" w:hAnsi="Times New Roman"/>
          <w:sz w:val="24"/>
          <w:szCs w:val="24"/>
        </w:rPr>
        <w:t xml:space="preserve"> предоставления отчета надлежащего содержания</w:t>
      </w:r>
      <w:r w:rsidRPr="00AC5895">
        <w:rPr>
          <w:rFonts w:ascii="Times New Roman" w:hAnsi="Times New Roman"/>
          <w:color w:val="000000"/>
          <w:sz w:val="24"/>
          <w:szCs w:val="24"/>
        </w:rPr>
        <w:t xml:space="preserve">; </w:t>
      </w:r>
    </w:p>
    <w:p w14:paraId="7DA81244" w14:textId="34A6563E" w:rsidR="00E34D8D" w:rsidRPr="00E34D8D" w:rsidRDefault="00E34D8D" w:rsidP="00D52028">
      <w:pPr>
        <w:pStyle w:val="affffb"/>
        <w:widowControl w:val="0"/>
        <w:numPr>
          <w:ilvl w:val="0"/>
          <w:numId w:val="28"/>
        </w:numPr>
        <w:tabs>
          <w:tab w:val="left" w:pos="1262"/>
        </w:tabs>
        <w:spacing w:after="0"/>
        <w:ind w:left="0" w:firstLine="709"/>
        <w:jc w:val="both"/>
        <w:rPr>
          <w:rFonts w:ascii="Times New Roman" w:hAnsi="Times New Roman"/>
          <w:color w:val="000000"/>
          <w:sz w:val="24"/>
          <w:szCs w:val="24"/>
        </w:rPr>
      </w:pPr>
      <w:r w:rsidRPr="00C96448">
        <w:rPr>
          <w:rFonts w:ascii="Times New Roman" w:hAnsi="Times New Roman"/>
          <w:color w:val="000000"/>
          <w:sz w:val="24"/>
          <w:szCs w:val="24"/>
        </w:rPr>
        <w:t>за нарушение срока устранения недостатков оказанных Услуг, указанного в мотивированном отказе Заказчика – 0,03 %</w:t>
      </w:r>
      <w:r>
        <w:rPr>
          <w:rFonts w:ascii="Times New Roman" w:hAnsi="Times New Roman"/>
          <w:color w:val="000000"/>
          <w:sz w:val="24"/>
          <w:szCs w:val="24"/>
        </w:rPr>
        <w:t xml:space="preserve"> </w:t>
      </w:r>
      <w:r>
        <w:rPr>
          <w:rFonts w:ascii="Times New Roman" w:hAnsi="Times New Roman"/>
          <w:sz w:val="24"/>
          <w:szCs w:val="24"/>
        </w:rPr>
        <w:t>(ноль целых, три сотых процента)</w:t>
      </w:r>
      <w:r w:rsidRPr="00C96448">
        <w:rPr>
          <w:rFonts w:ascii="Times New Roman" w:hAnsi="Times New Roman"/>
          <w:color w:val="000000"/>
          <w:sz w:val="24"/>
          <w:szCs w:val="24"/>
        </w:rPr>
        <w:t xml:space="preserve"> от стоимости настоящего Договора за каждый день просрочки вплоть до момента фактического исполнения просроченного обязательства;</w:t>
      </w:r>
    </w:p>
    <w:p w14:paraId="33D1B104" w14:textId="77777777" w:rsidR="00E34D8D" w:rsidRPr="009B0DAD" w:rsidRDefault="00E34D8D" w:rsidP="00D52028">
      <w:pPr>
        <w:pStyle w:val="affffb"/>
        <w:widowControl w:val="0"/>
        <w:numPr>
          <w:ilvl w:val="0"/>
          <w:numId w:val="28"/>
        </w:numPr>
        <w:tabs>
          <w:tab w:val="left" w:pos="1262"/>
        </w:tabs>
        <w:spacing w:after="0"/>
        <w:ind w:left="0" w:firstLine="709"/>
        <w:jc w:val="both"/>
        <w:rPr>
          <w:rFonts w:ascii="Times New Roman" w:hAnsi="Times New Roman"/>
          <w:color w:val="000000"/>
          <w:sz w:val="24"/>
          <w:szCs w:val="24"/>
        </w:rPr>
      </w:pPr>
      <w:r w:rsidRPr="00AC5895">
        <w:rPr>
          <w:rFonts w:ascii="Times New Roman" w:hAnsi="Times New Roman"/>
          <w:color w:val="000000"/>
          <w:sz w:val="24"/>
          <w:szCs w:val="24"/>
        </w:rPr>
        <w:t xml:space="preserve">за расторжение Договора по вине Исполнителя – 10% </w:t>
      </w:r>
      <w:r>
        <w:rPr>
          <w:rFonts w:ascii="Times New Roman" w:hAnsi="Times New Roman"/>
          <w:color w:val="000000"/>
          <w:sz w:val="24"/>
          <w:szCs w:val="24"/>
        </w:rPr>
        <w:t>(десять процентов)</w:t>
      </w:r>
      <w:r w:rsidRPr="00C96448">
        <w:rPr>
          <w:rFonts w:ascii="Times New Roman" w:hAnsi="Times New Roman"/>
          <w:color w:val="000000"/>
          <w:sz w:val="24"/>
          <w:szCs w:val="24"/>
        </w:rPr>
        <w:t xml:space="preserve"> </w:t>
      </w:r>
      <w:r w:rsidRPr="00AC5895">
        <w:rPr>
          <w:rFonts w:ascii="Times New Roman" w:hAnsi="Times New Roman"/>
          <w:color w:val="000000"/>
          <w:sz w:val="24"/>
          <w:szCs w:val="24"/>
        </w:rPr>
        <w:t>от стоимости настоящего Договора;</w:t>
      </w:r>
    </w:p>
    <w:p w14:paraId="0E80B91A" w14:textId="57B7D25C" w:rsidR="00E34D8D" w:rsidRPr="00AC5895" w:rsidRDefault="00E34D8D" w:rsidP="00D52028">
      <w:pPr>
        <w:pStyle w:val="affffb"/>
        <w:widowControl w:val="0"/>
        <w:numPr>
          <w:ilvl w:val="0"/>
          <w:numId w:val="28"/>
        </w:numPr>
        <w:tabs>
          <w:tab w:val="left" w:pos="1262"/>
        </w:tabs>
        <w:spacing w:after="0"/>
        <w:ind w:left="0" w:firstLine="709"/>
        <w:jc w:val="both"/>
        <w:rPr>
          <w:rFonts w:ascii="Times New Roman" w:hAnsi="Times New Roman"/>
          <w:color w:val="000000"/>
          <w:sz w:val="24"/>
          <w:szCs w:val="24"/>
        </w:rPr>
      </w:pPr>
      <w:r w:rsidRPr="00AC5895">
        <w:rPr>
          <w:rFonts w:ascii="Times New Roman" w:hAnsi="Times New Roman"/>
          <w:color w:val="000000"/>
          <w:sz w:val="24"/>
          <w:szCs w:val="24"/>
        </w:rPr>
        <w:t>за нарушение качества выполнения Подрядных работ, если такое нарушение произошло в результате ненадлежащего осуществления строительного контроля и если это повлекло нарушение сроков выполнения Подрядных работ – 0,</w:t>
      </w:r>
      <w:r w:rsidRPr="00AC5895">
        <w:rPr>
          <w:rFonts w:ascii="Times New Roman" w:hAnsi="Times New Roman"/>
          <w:sz w:val="24"/>
          <w:szCs w:val="24"/>
        </w:rPr>
        <w:t xml:space="preserve">1 % </w:t>
      </w:r>
      <w:r>
        <w:rPr>
          <w:rFonts w:ascii="Times New Roman" w:hAnsi="Times New Roman"/>
          <w:sz w:val="24"/>
          <w:szCs w:val="24"/>
        </w:rPr>
        <w:t>(ноль целых, одна десятая процента)</w:t>
      </w:r>
      <w:r w:rsidRPr="00C96448">
        <w:rPr>
          <w:rFonts w:ascii="Times New Roman" w:hAnsi="Times New Roman"/>
          <w:sz w:val="24"/>
          <w:szCs w:val="24"/>
        </w:rPr>
        <w:t xml:space="preserve"> </w:t>
      </w:r>
      <w:r w:rsidRPr="00AC5895">
        <w:rPr>
          <w:rFonts w:ascii="Times New Roman" w:hAnsi="Times New Roman"/>
          <w:sz w:val="24"/>
          <w:szCs w:val="24"/>
        </w:rPr>
        <w:t>от стоимости настоящего Договора</w:t>
      </w:r>
      <w:r w:rsidRPr="00AC5895">
        <w:rPr>
          <w:rFonts w:ascii="Times New Roman" w:hAnsi="Times New Roman"/>
          <w:color w:val="000000"/>
          <w:sz w:val="24"/>
          <w:szCs w:val="24"/>
        </w:rPr>
        <w:t xml:space="preserve"> </w:t>
      </w:r>
      <w:r>
        <w:rPr>
          <w:rFonts w:ascii="Times New Roman" w:hAnsi="Times New Roman"/>
          <w:sz w:val="24"/>
          <w:szCs w:val="24"/>
        </w:rPr>
        <w:t>за каждый</w:t>
      </w:r>
      <w:r w:rsidRPr="00C96448">
        <w:rPr>
          <w:rFonts w:ascii="Times New Roman" w:hAnsi="Times New Roman"/>
          <w:sz w:val="24"/>
          <w:szCs w:val="24"/>
        </w:rPr>
        <w:t xml:space="preserve"> </w:t>
      </w:r>
      <w:r w:rsidRPr="00AC5895">
        <w:rPr>
          <w:rFonts w:ascii="Times New Roman" w:hAnsi="Times New Roman"/>
          <w:sz w:val="24"/>
          <w:szCs w:val="24"/>
        </w:rPr>
        <w:t>выявленный факт</w:t>
      </w:r>
      <w:r>
        <w:rPr>
          <w:rFonts w:ascii="Times New Roman" w:hAnsi="Times New Roman"/>
          <w:sz w:val="24"/>
          <w:szCs w:val="24"/>
        </w:rPr>
        <w:t xml:space="preserve"> нарушения</w:t>
      </w:r>
      <w:r w:rsidRPr="00AC5895">
        <w:rPr>
          <w:rFonts w:ascii="Times New Roman" w:hAnsi="Times New Roman"/>
          <w:sz w:val="24"/>
          <w:szCs w:val="24"/>
        </w:rPr>
        <w:t xml:space="preserve">; </w:t>
      </w:r>
      <w:r w:rsidRPr="00AC5895">
        <w:rPr>
          <w:rFonts w:ascii="Times New Roman" w:hAnsi="Times New Roman"/>
          <w:color w:val="000000"/>
          <w:sz w:val="24"/>
          <w:szCs w:val="24"/>
        </w:rPr>
        <w:t xml:space="preserve"> </w:t>
      </w:r>
    </w:p>
    <w:p w14:paraId="7B49DB54" w14:textId="77777777" w:rsidR="00E34D8D" w:rsidRPr="00AC5895" w:rsidRDefault="00E34D8D" w:rsidP="00D52028">
      <w:pPr>
        <w:pStyle w:val="affffb"/>
        <w:widowControl w:val="0"/>
        <w:numPr>
          <w:ilvl w:val="0"/>
          <w:numId w:val="28"/>
        </w:numPr>
        <w:tabs>
          <w:tab w:val="left" w:pos="1262"/>
        </w:tabs>
        <w:spacing w:after="0"/>
        <w:ind w:left="0" w:firstLine="709"/>
        <w:jc w:val="both"/>
        <w:rPr>
          <w:rFonts w:ascii="Times New Roman" w:hAnsi="Times New Roman"/>
          <w:color w:val="000000"/>
          <w:sz w:val="24"/>
          <w:szCs w:val="24"/>
        </w:rPr>
      </w:pPr>
      <w:r w:rsidRPr="00AC5895">
        <w:rPr>
          <w:rFonts w:ascii="Times New Roman" w:hAnsi="Times New Roman"/>
          <w:color w:val="000000"/>
          <w:sz w:val="24"/>
          <w:szCs w:val="24"/>
        </w:rPr>
        <w:t>за использование Подрядчиками некачественных материалов, в результате ненадлежащего осуществления строительного контроля</w:t>
      </w:r>
      <w:r>
        <w:rPr>
          <w:rFonts w:ascii="Times New Roman" w:hAnsi="Times New Roman"/>
          <w:color w:val="000000"/>
          <w:sz w:val="24"/>
          <w:szCs w:val="24"/>
        </w:rPr>
        <w:t xml:space="preserve"> Исполнителем</w:t>
      </w:r>
      <w:r w:rsidRPr="00AC5895">
        <w:rPr>
          <w:rFonts w:ascii="Times New Roman" w:hAnsi="Times New Roman"/>
          <w:color w:val="000000"/>
          <w:sz w:val="24"/>
          <w:szCs w:val="24"/>
        </w:rPr>
        <w:t xml:space="preserve"> – 50 000 (пятьдесят тысяч) рублей за каждый случай;</w:t>
      </w:r>
    </w:p>
    <w:p w14:paraId="5B703141" w14:textId="77777777" w:rsidR="00E34D8D" w:rsidRDefault="00E34D8D" w:rsidP="00D52028">
      <w:pPr>
        <w:pStyle w:val="affffb"/>
        <w:widowControl w:val="0"/>
        <w:numPr>
          <w:ilvl w:val="0"/>
          <w:numId w:val="28"/>
        </w:numPr>
        <w:tabs>
          <w:tab w:val="left" w:pos="1262"/>
        </w:tabs>
        <w:spacing w:after="0"/>
        <w:ind w:left="0" w:firstLine="709"/>
        <w:jc w:val="both"/>
        <w:rPr>
          <w:rFonts w:ascii="Times New Roman" w:hAnsi="Times New Roman"/>
          <w:color w:val="000000"/>
          <w:sz w:val="24"/>
          <w:szCs w:val="24"/>
        </w:rPr>
      </w:pPr>
      <w:r w:rsidRPr="00AC5895">
        <w:rPr>
          <w:rFonts w:ascii="Times New Roman" w:hAnsi="Times New Roman"/>
          <w:color w:val="000000"/>
          <w:sz w:val="24"/>
          <w:szCs w:val="24"/>
        </w:rPr>
        <w:t>в случае ДТП на Объектах, произошедшего в период выполнения Подрядных работ по вине Подрядчика, если такое ДТП явилось результатом ненадлежащего осуществления строительного контроля</w:t>
      </w:r>
      <w:r>
        <w:rPr>
          <w:rFonts w:ascii="Times New Roman" w:hAnsi="Times New Roman"/>
          <w:color w:val="000000"/>
          <w:sz w:val="24"/>
          <w:szCs w:val="24"/>
        </w:rPr>
        <w:t xml:space="preserve"> Исполнителем</w:t>
      </w:r>
      <w:r w:rsidRPr="00AC5895">
        <w:rPr>
          <w:rFonts w:ascii="Times New Roman" w:hAnsi="Times New Roman"/>
          <w:color w:val="000000"/>
          <w:sz w:val="24"/>
          <w:szCs w:val="24"/>
        </w:rPr>
        <w:t xml:space="preserve"> – 100 000 (сто тысяч) рублей за каждое ДТП;</w:t>
      </w:r>
    </w:p>
    <w:p w14:paraId="7A1E81AC" w14:textId="77777777" w:rsidR="00E34D8D" w:rsidRDefault="00E34D8D" w:rsidP="00D52028">
      <w:pPr>
        <w:pStyle w:val="affffb"/>
        <w:widowControl w:val="0"/>
        <w:numPr>
          <w:ilvl w:val="0"/>
          <w:numId w:val="28"/>
        </w:numPr>
        <w:tabs>
          <w:tab w:val="left" w:pos="1262"/>
        </w:tabs>
        <w:spacing w:after="0"/>
        <w:ind w:left="0" w:firstLine="709"/>
        <w:jc w:val="both"/>
        <w:rPr>
          <w:rFonts w:ascii="Times New Roman" w:hAnsi="Times New Roman"/>
          <w:color w:val="000000"/>
          <w:sz w:val="24"/>
          <w:szCs w:val="24"/>
        </w:rPr>
      </w:pPr>
      <w:r w:rsidRPr="00ED3308">
        <w:rPr>
          <w:rFonts w:ascii="Times New Roman" w:hAnsi="Times New Roman"/>
          <w:color w:val="000000"/>
          <w:sz w:val="24"/>
          <w:szCs w:val="24"/>
        </w:rPr>
        <w:t xml:space="preserve">в случае отсутствия инженера-резидента на Объекте </w:t>
      </w:r>
      <w:r w:rsidRPr="00ED3308">
        <w:rPr>
          <w:rFonts w:ascii="Times New Roman" w:hAnsi="Times New Roman"/>
          <w:sz w:val="24"/>
          <w:szCs w:val="24"/>
        </w:rPr>
        <w:t xml:space="preserve">во время выполнения </w:t>
      </w:r>
      <w:r>
        <w:rPr>
          <w:rFonts w:ascii="Times New Roman" w:hAnsi="Times New Roman"/>
          <w:sz w:val="24"/>
          <w:szCs w:val="24"/>
        </w:rPr>
        <w:t xml:space="preserve">Подрядных </w:t>
      </w:r>
      <w:r w:rsidRPr="00ED3308">
        <w:rPr>
          <w:rFonts w:ascii="Times New Roman" w:hAnsi="Times New Roman"/>
          <w:sz w:val="24"/>
          <w:szCs w:val="24"/>
        </w:rPr>
        <w:t>работ</w:t>
      </w:r>
      <w:r w:rsidRPr="00412EE8">
        <w:rPr>
          <w:rFonts w:ascii="Times New Roman" w:hAnsi="Times New Roman"/>
          <w:color w:val="000000"/>
          <w:sz w:val="24"/>
        </w:rPr>
        <w:t xml:space="preserve"> </w:t>
      </w:r>
      <w:r w:rsidRPr="00ED3308">
        <w:rPr>
          <w:rFonts w:ascii="Times New Roman" w:hAnsi="Times New Roman"/>
          <w:color w:val="000000"/>
          <w:sz w:val="24"/>
          <w:szCs w:val="24"/>
        </w:rPr>
        <w:t>– 0,2 % (</w:t>
      </w:r>
      <w:r>
        <w:rPr>
          <w:rFonts w:ascii="Times New Roman" w:hAnsi="Times New Roman"/>
          <w:color w:val="000000"/>
          <w:sz w:val="24"/>
          <w:szCs w:val="24"/>
        </w:rPr>
        <w:t xml:space="preserve">ноль целых, </w:t>
      </w:r>
      <w:r w:rsidRPr="00ED3308">
        <w:rPr>
          <w:rFonts w:ascii="Times New Roman" w:hAnsi="Times New Roman"/>
          <w:color w:val="000000"/>
          <w:sz w:val="24"/>
          <w:szCs w:val="24"/>
        </w:rPr>
        <w:t>две десятых процента) от стоимости настоящего Договора за каждый случай;</w:t>
      </w:r>
    </w:p>
    <w:p w14:paraId="7F61955F" w14:textId="77777777" w:rsidR="00E34D8D" w:rsidRDefault="00E34D8D" w:rsidP="00D52028">
      <w:pPr>
        <w:pStyle w:val="affffb"/>
        <w:widowControl w:val="0"/>
        <w:numPr>
          <w:ilvl w:val="0"/>
          <w:numId w:val="28"/>
        </w:numPr>
        <w:tabs>
          <w:tab w:val="left" w:pos="1262"/>
        </w:tabs>
        <w:spacing w:after="0"/>
        <w:ind w:left="0" w:firstLine="709"/>
        <w:jc w:val="both"/>
        <w:rPr>
          <w:rFonts w:ascii="Times New Roman" w:hAnsi="Times New Roman"/>
          <w:color w:val="000000"/>
          <w:sz w:val="24"/>
          <w:szCs w:val="24"/>
        </w:rPr>
      </w:pPr>
      <w:r w:rsidRPr="00ED3308">
        <w:rPr>
          <w:rFonts w:ascii="Times New Roman" w:hAnsi="Times New Roman"/>
          <w:color w:val="000000"/>
          <w:sz w:val="24"/>
          <w:szCs w:val="24"/>
        </w:rPr>
        <w:t>за несвоевременное и некачественное выполнение работ по ликвидации дефектов в течение гарантийного срока Подрядчиками, если такое произошло в результате ненадлежащего осуществления строительного контроля</w:t>
      </w:r>
      <w:r>
        <w:rPr>
          <w:rFonts w:ascii="Times New Roman" w:hAnsi="Times New Roman"/>
          <w:color w:val="000000"/>
          <w:sz w:val="24"/>
          <w:szCs w:val="24"/>
        </w:rPr>
        <w:t xml:space="preserve"> Исполнителем</w:t>
      </w:r>
      <w:r w:rsidRPr="00ED3308">
        <w:rPr>
          <w:rFonts w:ascii="Times New Roman" w:hAnsi="Times New Roman"/>
          <w:color w:val="000000"/>
          <w:sz w:val="24"/>
          <w:szCs w:val="24"/>
        </w:rPr>
        <w:t xml:space="preserve"> – 0,1% (</w:t>
      </w:r>
      <w:r>
        <w:rPr>
          <w:rFonts w:ascii="Times New Roman" w:hAnsi="Times New Roman"/>
          <w:color w:val="000000"/>
          <w:sz w:val="24"/>
          <w:szCs w:val="24"/>
        </w:rPr>
        <w:t xml:space="preserve">ноль целых, </w:t>
      </w:r>
      <w:r w:rsidRPr="00ED3308">
        <w:rPr>
          <w:rFonts w:ascii="Times New Roman" w:hAnsi="Times New Roman"/>
          <w:color w:val="000000"/>
          <w:sz w:val="24"/>
          <w:szCs w:val="24"/>
        </w:rPr>
        <w:t>одна десятая процента) от стоимости настоящего Догов</w:t>
      </w:r>
      <w:r>
        <w:rPr>
          <w:rFonts w:ascii="Times New Roman" w:hAnsi="Times New Roman"/>
          <w:color w:val="000000"/>
          <w:sz w:val="24"/>
          <w:szCs w:val="24"/>
        </w:rPr>
        <w:t>ора за каждый день просрочки;</w:t>
      </w:r>
    </w:p>
    <w:p w14:paraId="5DAC614F" w14:textId="77777777" w:rsidR="00E34D8D" w:rsidRDefault="00E34D8D" w:rsidP="00D52028">
      <w:pPr>
        <w:pStyle w:val="affffb"/>
        <w:widowControl w:val="0"/>
        <w:numPr>
          <w:ilvl w:val="0"/>
          <w:numId w:val="28"/>
        </w:numPr>
        <w:tabs>
          <w:tab w:val="left" w:pos="1262"/>
        </w:tabs>
        <w:spacing w:after="0"/>
        <w:ind w:left="0" w:firstLine="709"/>
        <w:jc w:val="both"/>
        <w:rPr>
          <w:rFonts w:ascii="Times New Roman" w:hAnsi="Times New Roman"/>
          <w:color w:val="000000"/>
          <w:sz w:val="24"/>
          <w:szCs w:val="24"/>
        </w:rPr>
      </w:pPr>
      <w:r w:rsidRPr="00ED3308">
        <w:rPr>
          <w:rFonts w:ascii="Times New Roman" w:hAnsi="Times New Roman"/>
          <w:color w:val="000000"/>
          <w:sz w:val="24"/>
          <w:szCs w:val="24"/>
        </w:rPr>
        <w:t xml:space="preserve">за неисполнение и (или) ненадлежащее исполнение Подрядчиками требований при выполнении Подрядных работ </w:t>
      </w:r>
      <w:r w:rsidRPr="00ED3308">
        <w:rPr>
          <w:rFonts w:ascii="Times New Roman" w:hAnsi="Times New Roman"/>
          <w:sz w:val="24"/>
          <w:szCs w:val="24"/>
        </w:rPr>
        <w:t>СТО АВТОДОР 4.1-2014 «Ограждение мест производства дорожных работ на автомобильных дорогах Государственной компании «Автодор»» и «Методических рекомендаций по организации движения и ограждения мест производства дорожных работ» (согласованных с УГИБДД ГУВД РФ от 07.05.2014)</w:t>
      </w:r>
      <w:r w:rsidRPr="00ED3308">
        <w:rPr>
          <w:rFonts w:ascii="Times New Roman" w:hAnsi="Times New Roman"/>
          <w:color w:val="000000"/>
          <w:sz w:val="24"/>
          <w:szCs w:val="24"/>
        </w:rPr>
        <w:t xml:space="preserve">, в результате ненадлежащего осуществления строительного контроля </w:t>
      </w:r>
      <w:r w:rsidRPr="00C96448">
        <w:rPr>
          <w:rFonts w:ascii="Times New Roman" w:hAnsi="Times New Roman"/>
          <w:color w:val="000000"/>
          <w:sz w:val="24"/>
          <w:szCs w:val="24"/>
        </w:rPr>
        <w:t>Исполнител</w:t>
      </w:r>
      <w:r>
        <w:rPr>
          <w:rFonts w:ascii="Times New Roman" w:hAnsi="Times New Roman"/>
          <w:color w:val="000000"/>
          <w:sz w:val="24"/>
          <w:szCs w:val="24"/>
        </w:rPr>
        <w:t>ем</w:t>
      </w:r>
      <w:r w:rsidRPr="00ED3308">
        <w:rPr>
          <w:rFonts w:ascii="Times New Roman" w:hAnsi="Times New Roman"/>
          <w:color w:val="000000"/>
          <w:sz w:val="24"/>
          <w:szCs w:val="24"/>
        </w:rPr>
        <w:t xml:space="preserve"> – 50 000 (пятьдесят тысяч) </w:t>
      </w:r>
      <w:r>
        <w:rPr>
          <w:rFonts w:ascii="Times New Roman" w:hAnsi="Times New Roman"/>
          <w:color w:val="000000"/>
          <w:sz w:val="24"/>
          <w:szCs w:val="24"/>
        </w:rPr>
        <w:t>рублей, за каждый случай;</w:t>
      </w:r>
    </w:p>
    <w:p w14:paraId="391E0105" w14:textId="77777777" w:rsidR="00E34D8D" w:rsidRPr="00ED3308" w:rsidRDefault="00E34D8D" w:rsidP="00D52028">
      <w:pPr>
        <w:pStyle w:val="affffb"/>
        <w:widowControl w:val="0"/>
        <w:numPr>
          <w:ilvl w:val="0"/>
          <w:numId w:val="28"/>
        </w:numPr>
        <w:tabs>
          <w:tab w:val="left" w:pos="1262"/>
        </w:tabs>
        <w:spacing w:after="0"/>
        <w:ind w:left="0" w:firstLine="709"/>
        <w:jc w:val="both"/>
        <w:rPr>
          <w:rFonts w:ascii="Times New Roman" w:hAnsi="Times New Roman"/>
          <w:color w:val="000000"/>
          <w:sz w:val="24"/>
          <w:szCs w:val="24"/>
        </w:rPr>
      </w:pPr>
      <w:r w:rsidRPr="00ED3308">
        <w:rPr>
          <w:rFonts w:ascii="Times New Roman" w:hAnsi="Times New Roman"/>
          <w:color w:val="000000"/>
          <w:sz w:val="24"/>
          <w:szCs w:val="24"/>
        </w:rPr>
        <w:t xml:space="preserve">за предоставление недостоверной информации либо </w:t>
      </w:r>
      <w:proofErr w:type="spellStart"/>
      <w:r w:rsidRPr="00ED3308">
        <w:rPr>
          <w:rFonts w:ascii="Times New Roman" w:hAnsi="Times New Roman"/>
          <w:color w:val="000000"/>
          <w:sz w:val="24"/>
          <w:szCs w:val="24"/>
        </w:rPr>
        <w:t>непредоставление</w:t>
      </w:r>
      <w:proofErr w:type="spellEnd"/>
      <w:r w:rsidRPr="00ED3308">
        <w:rPr>
          <w:rFonts w:ascii="Times New Roman" w:hAnsi="Times New Roman"/>
          <w:color w:val="000000"/>
          <w:sz w:val="24"/>
          <w:szCs w:val="24"/>
        </w:rPr>
        <w:t xml:space="preserve"> информации об Объекте в соответствии с условиями настоящего Договора – 50 000 (пятьдесят тысяч) рублей за каждый выявленный Заказчиком факт нарушения.</w:t>
      </w:r>
    </w:p>
    <w:p w14:paraId="4F19F72E" w14:textId="77777777" w:rsidR="00E34D8D" w:rsidRDefault="00E34D8D" w:rsidP="00D52028">
      <w:pPr>
        <w:pStyle w:val="affffb"/>
        <w:widowControl w:val="0"/>
        <w:numPr>
          <w:ilvl w:val="0"/>
          <w:numId w:val="28"/>
        </w:numPr>
        <w:shd w:val="clear" w:color="auto" w:fill="FFFFFF"/>
        <w:spacing w:after="0"/>
        <w:ind w:left="0" w:firstLine="709"/>
        <w:jc w:val="both"/>
        <w:rPr>
          <w:rFonts w:ascii="Times New Roman" w:hAnsi="Times New Roman"/>
          <w:color w:val="000000"/>
          <w:sz w:val="24"/>
          <w:szCs w:val="24"/>
        </w:rPr>
      </w:pPr>
      <w:r w:rsidRPr="00F01B12">
        <w:rPr>
          <w:rFonts w:ascii="Times New Roman" w:hAnsi="Times New Roman"/>
          <w:color w:val="000000"/>
          <w:sz w:val="24"/>
          <w:szCs w:val="24"/>
        </w:rPr>
        <w:t xml:space="preserve">за </w:t>
      </w:r>
      <w:proofErr w:type="spellStart"/>
      <w:r w:rsidRPr="00F01B12">
        <w:rPr>
          <w:rFonts w:ascii="Times New Roman" w:hAnsi="Times New Roman"/>
          <w:color w:val="000000"/>
          <w:sz w:val="24"/>
          <w:szCs w:val="24"/>
        </w:rPr>
        <w:t>непредоставление</w:t>
      </w:r>
      <w:proofErr w:type="spellEnd"/>
      <w:r w:rsidRPr="00F01B12">
        <w:rPr>
          <w:rFonts w:ascii="Times New Roman" w:hAnsi="Times New Roman"/>
          <w:color w:val="000000"/>
          <w:sz w:val="24"/>
          <w:szCs w:val="24"/>
        </w:rPr>
        <w:t xml:space="preserve"> документов, </w:t>
      </w:r>
      <w:r w:rsidRPr="00F8214E">
        <w:rPr>
          <w:rFonts w:ascii="Times New Roman" w:hAnsi="Times New Roman"/>
          <w:color w:val="000000"/>
          <w:sz w:val="24"/>
          <w:szCs w:val="24"/>
        </w:rPr>
        <w:t xml:space="preserve">предусмотренных п.13.10 настоящего Договора – 10 % </w:t>
      </w:r>
      <w:r>
        <w:rPr>
          <w:rFonts w:ascii="Times New Roman" w:hAnsi="Times New Roman"/>
          <w:color w:val="000000"/>
          <w:sz w:val="24"/>
          <w:szCs w:val="24"/>
        </w:rPr>
        <w:t xml:space="preserve">(десять процентов) </w:t>
      </w:r>
      <w:r w:rsidRPr="00F8214E">
        <w:rPr>
          <w:rFonts w:ascii="Times New Roman" w:hAnsi="Times New Roman"/>
          <w:color w:val="000000"/>
          <w:sz w:val="24"/>
          <w:szCs w:val="24"/>
        </w:rPr>
        <w:t>от стоимости настоящего Договора.</w:t>
      </w:r>
    </w:p>
    <w:p w14:paraId="09A43CF7" w14:textId="77777777" w:rsidR="00437AB6" w:rsidRPr="00C96448" w:rsidRDefault="00437AB6" w:rsidP="00B057BF">
      <w:pPr>
        <w:pStyle w:val="affffb"/>
        <w:widowControl w:val="0"/>
        <w:numPr>
          <w:ilvl w:val="0"/>
          <w:numId w:val="28"/>
        </w:numPr>
        <w:shd w:val="clear" w:color="auto" w:fill="FFFFFF"/>
        <w:spacing w:after="0" w:line="264" w:lineRule="auto"/>
        <w:ind w:left="0" w:firstLine="709"/>
        <w:jc w:val="both"/>
        <w:rPr>
          <w:rFonts w:ascii="Times New Roman" w:hAnsi="Times New Roman"/>
          <w:color w:val="000000"/>
          <w:sz w:val="24"/>
          <w:szCs w:val="24"/>
        </w:rPr>
      </w:pPr>
      <w:r w:rsidRPr="00C96448">
        <w:rPr>
          <w:rFonts w:ascii="Times New Roman" w:hAnsi="Times New Roman"/>
          <w:color w:val="000000"/>
          <w:sz w:val="24"/>
          <w:szCs w:val="24"/>
        </w:rPr>
        <w:lastRenderedPageBreak/>
        <w:t>за неисполнение обязанности по привлечению к исполнению Договора соисполнителя (-ей) из числа субъектов малого и среднего предпринимательства, установленной п. 1.</w:t>
      </w:r>
      <w:r>
        <w:rPr>
          <w:rFonts w:ascii="Times New Roman" w:hAnsi="Times New Roman"/>
          <w:color w:val="000000"/>
          <w:sz w:val="24"/>
          <w:szCs w:val="24"/>
        </w:rPr>
        <w:t>4</w:t>
      </w:r>
      <w:r w:rsidRPr="00C96448">
        <w:rPr>
          <w:rFonts w:ascii="Times New Roman" w:hAnsi="Times New Roman"/>
          <w:color w:val="000000"/>
          <w:sz w:val="24"/>
          <w:szCs w:val="24"/>
        </w:rPr>
        <w:t xml:space="preserve"> Договора, или за несогласование с Заказчиком замены соисполнителя(-ей)</w:t>
      </w:r>
      <w:r>
        <w:rPr>
          <w:rFonts w:ascii="Times New Roman" w:hAnsi="Times New Roman"/>
          <w:color w:val="000000"/>
          <w:sz w:val="24"/>
          <w:szCs w:val="24"/>
        </w:rPr>
        <w:t xml:space="preserve"> </w:t>
      </w:r>
      <w:r w:rsidRPr="00C96448">
        <w:rPr>
          <w:rFonts w:ascii="Times New Roman" w:hAnsi="Times New Roman"/>
          <w:color w:val="000000"/>
          <w:sz w:val="24"/>
          <w:szCs w:val="24"/>
        </w:rPr>
        <w:t>из числа субъектов малого и среднего предпринимательства в порядке, установленном в п. 1.</w:t>
      </w:r>
      <w:r>
        <w:rPr>
          <w:rFonts w:ascii="Times New Roman" w:hAnsi="Times New Roman"/>
          <w:color w:val="000000"/>
          <w:sz w:val="24"/>
          <w:szCs w:val="24"/>
        </w:rPr>
        <w:t>4</w:t>
      </w:r>
      <w:r w:rsidRPr="00C96448">
        <w:rPr>
          <w:rFonts w:ascii="Times New Roman" w:hAnsi="Times New Roman"/>
          <w:color w:val="000000"/>
          <w:sz w:val="24"/>
          <w:szCs w:val="24"/>
        </w:rPr>
        <w:t xml:space="preserve"> Договора – 3 % (три процента) от стоимости настоящего Договора за каждое нарушение;</w:t>
      </w:r>
    </w:p>
    <w:p w14:paraId="7CC398B5" w14:textId="77777777" w:rsidR="00437AB6" w:rsidRDefault="00437AB6" w:rsidP="00B057BF">
      <w:pPr>
        <w:pStyle w:val="affffb"/>
        <w:widowControl w:val="0"/>
        <w:numPr>
          <w:ilvl w:val="0"/>
          <w:numId w:val="28"/>
        </w:numPr>
        <w:tabs>
          <w:tab w:val="left" w:pos="1262"/>
        </w:tabs>
        <w:spacing w:after="0" w:line="264" w:lineRule="auto"/>
        <w:ind w:left="0" w:firstLine="709"/>
        <w:jc w:val="both"/>
        <w:rPr>
          <w:rFonts w:ascii="Times New Roman" w:hAnsi="Times New Roman"/>
          <w:color w:val="000000"/>
          <w:sz w:val="24"/>
          <w:szCs w:val="24"/>
        </w:rPr>
      </w:pPr>
      <w:r w:rsidRPr="00B96646">
        <w:rPr>
          <w:rFonts w:ascii="Times New Roman" w:hAnsi="Times New Roman"/>
          <w:color w:val="000000"/>
          <w:sz w:val="24"/>
          <w:szCs w:val="24"/>
        </w:rPr>
        <w:t xml:space="preserve"> за неисполнение обязательства по включению в договор с соисполнителем из числа субъектов малого и среднего предпринимательства условия о сроке оплаты выполненных работ согласно п. 1.4 Договора - 0,1% </w:t>
      </w:r>
      <w:r>
        <w:rPr>
          <w:rFonts w:ascii="Times New Roman" w:hAnsi="Times New Roman"/>
          <w:color w:val="000000"/>
          <w:sz w:val="24"/>
          <w:szCs w:val="24"/>
        </w:rPr>
        <w:t xml:space="preserve">(ноль целых, одна десятая процента) </w:t>
      </w:r>
      <w:r w:rsidRPr="00B96646">
        <w:rPr>
          <w:rFonts w:ascii="Times New Roman" w:hAnsi="Times New Roman"/>
          <w:color w:val="000000"/>
          <w:sz w:val="24"/>
          <w:szCs w:val="24"/>
        </w:rPr>
        <w:t>от стоимости настоящего Договора за каждое нарушение;</w:t>
      </w:r>
    </w:p>
    <w:p w14:paraId="76C654CE" w14:textId="77777777" w:rsidR="00437AB6" w:rsidRPr="00812909" w:rsidRDefault="00437AB6" w:rsidP="00B057BF">
      <w:pPr>
        <w:pStyle w:val="affffb"/>
        <w:numPr>
          <w:ilvl w:val="0"/>
          <w:numId w:val="28"/>
        </w:numPr>
        <w:shd w:val="clear" w:color="auto" w:fill="FFFFFF"/>
        <w:ind w:left="0" w:firstLine="709"/>
        <w:jc w:val="both"/>
        <w:rPr>
          <w:rFonts w:ascii="Times New Roman" w:hAnsi="Times New Roman"/>
          <w:color w:val="000000"/>
          <w:sz w:val="24"/>
          <w:szCs w:val="24"/>
        </w:rPr>
      </w:pPr>
      <w:r w:rsidRPr="00812909">
        <w:rPr>
          <w:rFonts w:ascii="Times New Roman" w:hAnsi="Times New Roman"/>
          <w:color w:val="000000"/>
          <w:sz w:val="24"/>
          <w:szCs w:val="24"/>
        </w:rPr>
        <w:t>за неисполнение обязанности представить Заказчику сведения</w:t>
      </w:r>
      <w:r>
        <w:rPr>
          <w:rFonts w:ascii="Times New Roman" w:hAnsi="Times New Roman"/>
          <w:color w:val="000000"/>
          <w:sz w:val="24"/>
          <w:szCs w:val="24"/>
        </w:rPr>
        <w:t xml:space="preserve"> и документы</w:t>
      </w:r>
      <w:r w:rsidRPr="00812909">
        <w:rPr>
          <w:rFonts w:ascii="Times New Roman" w:hAnsi="Times New Roman"/>
          <w:color w:val="000000"/>
          <w:sz w:val="24"/>
          <w:szCs w:val="24"/>
        </w:rPr>
        <w:t>, предусмотренные п. 1.4 Договора</w:t>
      </w:r>
      <w:r>
        <w:rPr>
          <w:rFonts w:ascii="Times New Roman" w:hAnsi="Times New Roman"/>
          <w:color w:val="000000"/>
          <w:sz w:val="24"/>
          <w:szCs w:val="24"/>
        </w:rPr>
        <w:t>, а также</w:t>
      </w:r>
      <w:r w:rsidRPr="00812909">
        <w:rPr>
          <w:rFonts w:ascii="Times New Roman" w:hAnsi="Times New Roman"/>
          <w:color w:val="000000"/>
          <w:sz w:val="24"/>
          <w:szCs w:val="24"/>
        </w:rPr>
        <w:t xml:space="preserve"> копии договора с соисполнителем</w:t>
      </w:r>
      <w:r>
        <w:rPr>
          <w:rFonts w:ascii="Times New Roman" w:hAnsi="Times New Roman"/>
          <w:color w:val="000000"/>
          <w:sz w:val="24"/>
          <w:szCs w:val="24"/>
        </w:rPr>
        <w:t xml:space="preserve"> и документов</w:t>
      </w:r>
      <w:r w:rsidRPr="00812909">
        <w:rPr>
          <w:rFonts w:ascii="Times New Roman" w:hAnsi="Times New Roman"/>
          <w:color w:val="000000"/>
          <w:sz w:val="24"/>
          <w:szCs w:val="24"/>
        </w:rPr>
        <w:t xml:space="preserve"> в порядке, предусмотренном п. 1.4.1. Договора</w:t>
      </w:r>
      <w:r>
        <w:rPr>
          <w:rFonts w:ascii="Times New Roman" w:hAnsi="Times New Roman"/>
          <w:color w:val="000000"/>
          <w:sz w:val="24"/>
          <w:szCs w:val="24"/>
        </w:rPr>
        <w:t xml:space="preserve"> </w:t>
      </w:r>
      <w:r w:rsidRPr="00812909">
        <w:rPr>
          <w:rFonts w:ascii="Times New Roman" w:hAnsi="Times New Roman"/>
          <w:color w:val="000000"/>
          <w:sz w:val="24"/>
          <w:szCs w:val="24"/>
        </w:rPr>
        <w:t>– 50 000 (пятьдесят тысяч) рублей за каждое нарушение;</w:t>
      </w:r>
    </w:p>
    <w:p w14:paraId="7B696C69" w14:textId="77777777" w:rsidR="00437AB6" w:rsidRPr="00F8214E" w:rsidRDefault="00437AB6" w:rsidP="008F5336">
      <w:pPr>
        <w:pStyle w:val="affffb"/>
        <w:widowControl w:val="0"/>
        <w:shd w:val="clear" w:color="auto" w:fill="FFFFFF"/>
        <w:spacing w:after="0"/>
        <w:ind w:left="709"/>
        <w:jc w:val="both"/>
        <w:rPr>
          <w:rFonts w:ascii="Times New Roman" w:hAnsi="Times New Roman"/>
          <w:color w:val="000000"/>
          <w:sz w:val="24"/>
          <w:szCs w:val="24"/>
        </w:rPr>
      </w:pPr>
      <w:bookmarkStart w:id="0" w:name="_GoBack"/>
      <w:bookmarkEnd w:id="0"/>
    </w:p>
    <w:p w14:paraId="322C7BCD" w14:textId="77777777" w:rsidR="00E34D8D" w:rsidRPr="00ED3308" w:rsidRDefault="00E34D8D" w:rsidP="00D52028">
      <w:pPr>
        <w:pStyle w:val="affffb"/>
        <w:widowControl w:val="0"/>
        <w:numPr>
          <w:ilvl w:val="1"/>
          <w:numId w:val="27"/>
        </w:numPr>
        <w:spacing w:after="0"/>
        <w:ind w:left="0" w:firstLine="709"/>
        <w:jc w:val="both"/>
        <w:rPr>
          <w:rFonts w:ascii="Times New Roman" w:hAnsi="Times New Roman"/>
          <w:sz w:val="24"/>
          <w:szCs w:val="24"/>
        </w:rPr>
      </w:pPr>
      <w:r w:rsidRPr="00AC5895">
        <w:rPr>
          <w:rFonts w:ascii="Times New Roman" w:hAnsi="Times New Roman"/>
          <w:color w:val="000000"/>
          <w:sz w:val="24"/>
          <w:szCs w:val="24"/>
        </w:rPr>
        <w:t xml:space="preserve">Штрафные санкции уплачиваются Исполнителем посредством перечисления на счет Заказчика, указанный в реквизитах Сторон, изложенных в разделе </w:t>
      </w:r>
      <w:r>
        <w:rPr>
          <w:rFonts w:ascii="Times New Roman" w:hAnsi="Times New Roman"/>
          <w:color w:val="000000"/>
          <w:sz w:val="24"/>
          <w:szCs w:val="24"/>
        </w:rPr>
        <w:t>15</w:t>
      </w:r>
      <w:r w:rsidRPr="00AC5895">
        <w:rPr>
          <w:rFonts w:ascii="Times New Roman" w:hAnsi="Times New Roman"/>
          <w:color w:val="000000"/>
          <w:sz w:val="24"/>
          <w:szCs w:val="24"/>
        </w:rPr>
        <w:t xml:space="preserve"> настоящего Договора.</w:t>
      </w:r>
    </w:p>
    <w:p w14:paraId="6F962403" w14:textId="77777777" w:rsidR="00E34D8D" w:rsidRPr="00AC5895" w:rsidRDefault="00E34D8D" w:rsidP="00D52028">
      <w:pPr>
        <w:pStyle w:val="affffb"/>
        <w:widowControl w:val="0"/>
        <w:numPr>
          <w:ilvl w:val="1"/>
          <w:numId w:val="27"/>
        </w:numPr>
        <w:spacing w:after="0"/>
        <w:ind w:left="0" w:firstLine="709"/>
        <w:jc w:val="both"/>
        <w:rPr>
          <w:rFonts w:ascii="Times New Roman" w:hAnsi="Times New Roman"/>
          <w:sz w:val="24"/>
          <w:szCs w:val="24"/>
        </w:rPr>
      </w:pPr>
      <w:r w:rsidRPr="00AC5895">
        <w:rPr>
          <w:rFonts w:ascii="Times New Roman" w:hAnsi="Times New Roman"/>
          <w:color w:val="000000"/>
          <w:sz w:val="24"/>
          <w:szCs w:val="24"/>
        </w:rPr>
        <w:t xml:space="preserve">При наступлении оснований для уплаты неустойки, предусмотренных пунктом </w:t>
      </w:r>
      <w:r>
        <w:rPr>
          <w:rFonts w:ascii="Times New Roman" w:hAnsi="Times New Roman"/>
          <w:color w:val="000000"/>
          <w:sz w:val="24"/>
          <w:szCs w:val="24"/>
        </w:rPr>
        <w:t xml:space="preserve">8.3 </w:t>
      </w:r>
      <w:r w:rsidRPr="00AC5895">
        <w:rPr>
          <w:rFonts w:ascii="Times New Roman" w:hAnsi="Times New Roman"/>
          <w:color w:val="000000"/>
          <w:sz w:val="24"/>
          <w:szCs w:val="24"/>
        </w:rPr>
        <w:t>Договора, Заказчик вправе зачесть неустойку, начисленную в размере, установленном пунктом</w:t>
      </w:r>
      <w:r>
        <w:rPr>
          <w:rFonts w:ascii="Times New Roman" w:hAnsi="Times New Roman"/>
          <w:color w:val="000000"/>
          <w:sz w:val="24"/>
          <w:szCs w:val="24"/>
        </w:rPr>
        <w:t xml:space="preserve"> 8.3</w:t>
      </w:r>
      <w:r w:rsidRPr="00AC5895">
        <w:rPr>
          <w:rFonts w:ascii="Times New Roman" w:hAnsi="Times New Roman"/>
          <w:color w:val="000000"/>
          <w:sz w:val="24"/>
          <w:szCs w:val="24"/>
        </w:rPr>
        <w:t xml:space="preserve"> Договора, в счет сумм платежей, подлежащих уплате Исполнителю по Договору. В этом случае Заказчик направляет Исполнителю уведомление о зачете, в котором указывается, что зачет требований производится в порядке ст. 410 ГК РФ, а также указываются суммы и периоды возникновения обязательств.</w:t>
      </w:r>
    </w:p>
    <w:p w14:paraId="6DF07E4C" w14:textId="77777777" w:rsidR="00E34D8D" w:rsidRPr="00AC5895" w:rsidRDefault="00E34D8D" w:rsidP="00D52028">
      <w:pPr>
        <w:pStyle w:val="affffb"/>
        <w:widowControl w:val="0"/>
        <w:numPr>
          <w:ilvl w:val="1"/>
          <w:numId w:val="27"/>
        </w:numPr>
        <w:spacing w:after="0"/>
        <w:ind w:left="0" w:firstLine="709"/>
        <w:jc w:val="both"/>
        <w:rPr>
          <w:rFonts w:ascii="Times New Roman" w:hAnsi="Times New Roman"/>
          <w:sz w:val="24"/>
          <w:szCs w:val="24"/>
        </w:rPr>
      </w:pPr>
      <w:r w:rsidRPr="00AC5895">
        <w:rPr>
          <w:rFonts w:ascii="Times New Roman" w:hAnsi="Times New Roman"/>
          <w:sz w:val="24"/>
          <w:szCs w:val="24"/>
        </w:rPr>
        <w:t xml:space="preserve">Применение предусмотренных настоящим разделом санкций не лишает Заказчика права требовать возмещения в полном объеме убытков, возникших в результате неисполнения (не надлежащего исполнения) Исполнителем своих обязательств.  </w:t>
      </w:r>
    </w:p>
    <w:p w14:paraId="3E2A2983" w14:textId="77777777" w:rsidR="00E34D8D" w:rsidRDefault="00E34D8D" w:rsidP="00D52028">
      <w:pPr>
        <w:pStyle w:val="affffb"/>
        <w:widowControl w:val="0"/>
        <w:numPr>
          <w:ilvl w:val="1"/>
          <w:numId w:val="27"/>
        </w:numPr>
        <w:spacing w:after="0"/>
        <w:ind w:left="0" w:firstLine="709"/>
        <w:jc w:val="both"/>
        <w:rPr>
          <w:rFonts w:ascii="Times New Roman" w:hAnsi="Times New Roman"/>
          <w:sz w:val="24"/>
          <w:szCs w:val="24"/>
        </w:rPr>
      </w:pPr>
      <w:r w:rsidRPr="00AC5895">
        <w:rPr>
          <w:rFonts w:ascii="Times New Roman" w:hAnsi="Times New Roman"/>
          <w:sz w:val="24"/>
          <w:szCs w:val="24"/>
        </w:rPr>
        <w:t>Уплата неустоек (штрафа, пени), а также возмещение убытков не освобождает Стороны от исполнения своих обязательств в натуре.</w:t>
      </w:r>
    </w:p>
    <w:p w14:paraId="728762D3" w14:textId="77777777" w:rsidR="00E34D8D" w:rsidRPr="00694FB0" w:rsidRDefault="00E34D8D" w:rsidP="00D52028">
      <w:pPr>
        <w:widowControl w:val="0"/>
        <w:numPr>
          <w:ilvl w:val="1"/>
          <w:numId w:val="27"/>
        </w:numPr>
        <w:spacing w:after="0" w:line="276" w:lineRule="auto"/>
        <w:ind w:left="0" w:firstLine="709"/>
        <w:contextualSpacing/>
      </w:pPr>
      <w:r w:rsidRPr="00694FB0">
        <w:t xml:space="preserve">В случае выявления </w:t>
      </w:r>
      <w:r>
        <w:rPr>
          <w:lang w:eastAsia="en-US"/>
        </w:rPr>
        <w:t>недостатков (</w:t>
      </w:r>
      <w:r>
        <w:t>дефектов)</w:t>
      </w:r>
      <w:r w:rsidRPr="00694FB0">
        <w:t xml:space="preserve"> в процессе выполнения Подрядных работ, наличие дефектов фиксируется трехсторонним актом Заказчика, Исполнителя и Подрядчика. В случае установления </w:t>
      </w:r>
      <w:r w:rsidRPr="00353CAD">
        <w:rPr>
          <w:lang w:eastAsia="en-US"/>
        </w:rPr>
        <w:t xml:space="preserve">факта </w:t>
      </w:r>
      <w:r w:rsidRPr="00694FB0">
        <w:t xml:space="preserve">недостатков </w:t>
      </w:r>
      <w:r>
        <w:rPr>
          <w:lang w:eastAsia="en-US"/>
        </w:rPr>
        <w:t xml:space="preserve">выполненных Подрядных работах </w:t>
      </w:r>
      <w:r w:rsidRPr="00694FB0">
        <w:t>в период гарантийных обязательств</w:t>
      </w:r>
      <w:r>
        <w:t xml:space="preserve"> Подрядчиков по Договору подряда</w:t>
      </w:r>
      <w:r w:rsidRPr="00694FB0">
        <w:t xml:space="preserve">, наличие </w:t>
      </w:r>
      <w:r w:rsidRPr="00353CAD">
        <w:rPr>
          <w:lang w:eastAsia="en-US"/>
        </w:rPr>
        <w:t>таких недостатков</w:t>
      </w:r>
      <w:r w:rsidRPr="00694FB0">
        <w:t xml:space="preserve"> фиксируется четырехсторонним актом Заказчика, Исполнителя, Подрядчика и Эксплуатационной организации.</w:t>
      </w:r>
    </w:p>
    <w:p w14:paraId="4EE7297E" w14:textId="77777777" w:rsidR="00E34D8D" w:rsidRPr="00AC5895" w:rsidRDefault="00E34D8D" w:rsidP="00D52028">
      <w:pPr>
        <w:pStyle w:val="affffb"/>
        <w:widowControl w:val="0"/>
        <w:numPr>
          <w:ilvl w:val="1"/>
          <w:numId w:val="27"/>
        </w:numPr>
        <w:spacing w:after="0"/>
        <w:ind w:left="0" w:firstLine="709"/>
        <w:jc w:val="both"/>
        <w:rPr>
          <w:rFonts w:ascii="Times New Roman" w:hAnsi="Times New Roman"/>
          <w:sz w:val="24"/>
          <w:szCs w:val="24"/>
        </w:rPr>
      </w:pPr>
      <w:r w:rsidRPr="00AC5895">
        <w:rPr>
          <w:rFonts w:ascii="Times New Roman" w:hAnsi="Times New Roman"/>
          <w:sz w:val="24"/>
          <w:szCs w:val="24"/>
        </w:rPr>
        <w:t xml:space="preserve">При отказе одной из Сторон от составления или подписания акта обнаружения дефектов и недостатков Заказчик вправе назначить экспертизу, по результатам которой составляется соответствующий акт по фиксированию дефектов и недостатков. В случае установления нарушений Исполнителем условий Договора или причинной связи между действиями </w:t>
      </w:r>
      <w:r>
        <w:rPr>
          <w:rFonts w:ascii="Times New Roman" w:hAnsi="Times New Roman"/>
          <w:sz w:val="24"/>
          <w:szCs w:val="24"/>
        </w:rPr>
        <w:t>Исполнителя</w:t>
      </w:r>
      <w:r w:rsidRPr="00AC5895">
        <w:rPr>
          <w:rFonts w:ascii="Times New Roman" w:hAnsi="Times New Roman"/>
          <w:sz w:val="24"/>
          <w:szCs w:val="24"/>
        </w:rPr>
        <w:t xml:space="preserve"> и обнаруженными недостатками</w:t>
      </w:r>
      <w:r>
        <w:rPr>
          <w:rFonts w:ascii="Times New Roman" w:hAnsi="Times New Roman"/>
          <w:sz w:val="24"/>
          <w:szCs w:val="24"/>
        </w:rPr>
        <w:t xml:space="preserve"> в выполненных Подрядчиком работах</w:t>
      </w:r>
      <w:r w:rsidRPr="00AC5895">
        <w:rPr>
          <w:rFonts w:ascii="Times New Roman" w:hAnsi="Times New Roman"/>
          <w:sz w:val="24"/>
          <w:szCs w:val="24"/>
        </w:rPr>
        <w:t>, Исполнитель обязан компенсировать Заказчику расходы на экспертизу в течение 10 (десяти) календарных дней с даты получения соответствующего заключения экспертизы.</w:t>
      </w:r>
    </w:p>
    <w:p w14:paraId="152FB5E5" w14:textId="77777777" w:rsidR="00E34D8D" w:rsidRDefault="00E34D8D" w:rsidP="00D52028">
      <w:pPr>
        <w:pStyle w:val="affffb"/>
        <w:widowControl w:val="0"/>
        <w:numPr>
          <w:ilvl w:val="1"/>
          <w:numId w:val="27"/>
        </w:numPr>
        <w:spacing w:after="0"/>
        <w:ind w:left="0" w:firstLine="709"/>
        <w:jc w:val="both"/>
        <w:rPr>
          <w:rFonts w:ascii="Times New Roman" w:hAnsi="Times New Roman"/>
          <w:sz w:val="24"/>
          <w:szCs w:val="24"/>
        </w:rPr>
      </w:pPr>
      <w:r w:rsidRPr="00AC5895">
        <w:rPr>
          <w:rFonts w:ascii="Times New Roman" w:hAnsi="Times New Roman"/>
          <w:sz w:val="24"/>
          <w:szCs w:val="24"/>
        </w:rPr>
        <w:t xml:space="preserve">Исполнитель за свой счет возмещает убытки, понесенные Заказчиком в процессе эксплуатации </w:t>
      </w:r>
      <w:r w:rsidRPr="00A22367">
        <w:rPr>
          <w:rFonts w:ascii="Times New Roman" w:hAnsi="Times New Roman"/>
          <w:sz w:val="24"/>
          <w:szCs w:val="24"/>
        </w:rPr>
        <w:t xml:space="preserve">Объекта, вызванные некачественно оказанными услугами Исполнителя по </w:t>
      </w:r>
      <w:r>
        <w:rPr>
          <w:rFonts w:ascii="Times New Roman" w:hAnsi="Times New Roman"/>
          <w:sz w:val="24"/>
          <w:szCs w:val="24"/>
        </w:rPr>
        <w:t xml:space="preserve">осуществлению </w:t>
      </w:r>
      <w:r w:rsidRPr="00A22367">
        <w:rPr>
          <w:rFonts w:ascii="Times New Roman" w:hAnsi="Times New Roman"/>
          <w:sz w:val="24"/>
          <w:szCs w:val="24"/>
        </w:rPr>
        <w:t>строительно</w:t>
      </w:r>
      <w:r>
        <w:rPr>
          <w:rFonts w:ascii="Times New Roman" w:hAnsi="Times New Roman"/>
          <w:sz w:val="24"/>
          <w:szCs w:val="24"/>
        </w:rPr>
        <w:t>го</w:t>
      </w:r>
      <w:r w:rsidRPr="00A22367">
        <w:rPr>
          <w:rFonts w:ascii="Times New Roman" w:hAnsi="Times New Roman"/>
          <w:sz w:val="24"/>
          <w:szCs w:val="24"/>
        </w:rPr>
        <w:t xml:space="preserve"> контрол</w:t>
      </w:r>
      <w:r>
        <w:rPr>
          <w:rFonts w:ascii="Times New Roman" w:hAnsi="Times New Roman"/>
          <w:sz w:val="24"/>
          <w:szCs w:val="24"/>
        </w:rPr>
        <w:t>я</w:t>
      </w:r>
      <w:r w:rsidRPr="00A22367">
        <w:rPr>
          <w:rFonts w:ascii="Times New Roman" w:hAnsi="Times New Roman"/>
          <w:sz w:val="24"/>
          <w:szCs w:val="24"/>
        </w:rPr>
        <w:t>.</w:t>
      </w:r>
    </w:p>
    <w:p w14:paraId="27B50F80" w14:textId="77777777" w:rsidR="002103EB" w:rsidRPr="00A22367" w:rsidRDefault="002103EB" w:rsidP="00D52028">
      <w:pPr>
        <w:pStyle w:val="affffb"/>
        <w:widowControl w:val="0"/>
        <w:numPr>
          <w:ilvl w:val="1"/>
          <w:numId w:val="27"/>
        </w:numPr>
        <w:spacing w:after="0"/>
        <w:ind w:left="0" w:firstLine="709"/>
        <w:jc w:val="both"/>
        <w:rPr>
          <w:rFonts w:ascii="Times New Roman" w:hAnsi="Times New Roman"/>
          <w:spacing w:val="-1"/>
          <w:sz w:val="24"/>
          <w:szCs w:val="24"/>
        </w:rPr>
      </w:pPr>
      <w:r w:rsidRPr="00A22367">
        <w:rPr>
          <w:rFonts w:ascii="Times New Roman" w:hAnsi="Times New Roman"/>
          <w:sz w:val="24"/>
          <w:szCs w:val="24"/>
        </w:rPr>
        <w:t>Исполнитель</w:t>
      </w:r>
      <w:r w:rsidRPr="00A22367">
        <w:rPr>
          <w:rFonts w:ascii="Times New Roman" w:hAnsi="Times New Roman"/>
          <w:spacing w:val="-1"/>
          <w:sz w:val="24"/>
          <w:szCs w:val="24"/>
        </w:rPr>
        <w:t xml:space="preserve"> освобождается от гарантийных обязательств</w:t>
      </w:r>
      <w:r>
        <w:rPr>
          <w:rFonts w:ascii="Times New Roman" w:hAnsi="Times New Roman"/>
          <w:spacing w:val="-1"/>
          <w:sz w:val="24"/>
          <w:szCs w:val="24"/>
        </w:rPr>
        <w:t>, указанных в п. 8.10 Договора,</w:t>
      </w:r>
      <w:r w:rsidRPr="00A22367">
        <w:rPr>
          <w:rFonts w:ascii="Times New Roman" w:hAnsi="Times New Roman"/>
          <w:spacing w:val="-1"/>
          <w:sz w:val="24"/>
          <w:szCs w:val="24"/>
        </w:rPr>
        <w:t xml:space="preserve"> в случаях:</w:t>
      </w:r>
    </w:p>
    <w:p w14:paraId="68207A23" w14:textId="77777777" w:rsidR="002103EB" w:rsidRPr="00A22367" w:rsidRDefault="002103EB" w:rsidP="00D52028">
      <w:pPr>
        <w:shd w:val="clear" w:color="auto" w:fill="FFFFFF"/>
        <w:spacing w:after="0" w:line="276" w:lineRule="auto"/>
        <w:ind w:firstLine="709"/>
        <w:rPr>
          <w:spacing w:val="-1"/>
        </w:rPr>
      </w:pPr>
      <w:r w:rsidRPr="00A22367">
        <w:rPr>
          <w:spacing w:val="-1"/>
        </w:rPr>
        <w:t>- начала выполнения ремонт</w:t>
      </w:r>
      <w:r>
        <w:rPr>
          <w:spacing w:val="-1"/>
        </w:rPr>
        <w:t>а</w:t>
      </w:r>
      <w:r w:rsidRPr="00A22367">
        <w:rPr>
          <w:spacing w:val="-1"/>
        </w:rPr>
        <w:t>, капитальн</w:t>
      </w:r>
      <w:r>
        <w:rPr>
          <w:spacing w:val="-1"/>
        </w:rPr>
        <w:t>ого</w:t>
      </w:r>
      <w:r w:rsidRPr="00A22367">
        <w:rPr>
          <w:spacing w:val="-1"/>
        </w:rPr>
        <w:t xml:space="preserve"> ремонт</w:t>
      </w:r>
      <w:r>
        <w:rPr>
          <w:spacing w:val="-1"/>
        </w:rPr>
        <w:t>а</w:t>
      </w:r>
      <w:r w:rsidRPr="00A22367">
        <w:rPr>
          <w:spacing w:val="-1"/>
        </w:rPr>
        <w:t>, реконструкци</w:t>
      </w:r>
      <w:r>
        <w:rPr>
          <w:spacing w:val="-1"/>
        </w:rPr>
        <w:t>и</w:t>
      </w:r>
      <w:r w:rsidRPr="00A22367">
        <w:rPr>
          <w:spacing w:val="-1"/>
        </w:rPr>
        <w:t xml:space="preserve"> на </w:t>
      </w:r>
      <w:r>
        <w:rPr>
          <w:spacing w:val="-1"/>
        </w:rPr>
        <w:t xml:space="preserve">Объекте, в том числе </w:t>
      </w:r>
      <w:r w:rsidRPr="00A22367">
        <w:rPr>
          <w:spacing w:val="-1"/>
        </w:rPr>
        <w:t xml:space="preserve">сооружениях, указанных в </w:t>
      </w:r>
      <w:r w:rsidRPr="005F232C">
        <w:rPr>
          <w:color w:val="000000"/>
          <w:szCs w:val="22"/>
        </w:rPr>
        <w:t>Приложени</w:t>
      </w:r>
      <w:r>
        <w:rPr>
          <w:color w:val="000000"/>
          <w:szCs w:val="22"/>
        </w:rPr>
        <w:t>и</w:t>
      </w:r>
      <w:r w:rsidRPr="005F232C">
        <w:rPr>
          <w:color w:val="000000"/>
          <w:szCs w:val="22"/>
        </w:rPr>
        <w:t xml:space="preserve"> № 1.2</w:t>
      </w:r>
      <w:r>
        <w:rPr>
          <w:color w:val="000000"/>
          <w:szCs w:val="22"/>
        </w:rPr>
        <w:t xml:space="preserve"> к Техническому заданию</w:t>
      </w:r>
      <w:r w:rsidRPr="00A22367">
        <w:rPr>
          <w:spacing w:val="-1"/>
        </w:rPr>
        <w:t>;</w:t>
      </w:r>
    </w:p>
    <w:p w14:paraId="0E13C68F" w14:textId="40FA8C59" w:rsidR="002103EB" w:rsidRPr="00A1429E" w:rsidRDefault="002103EB" w:rsidP="00D52028">
      <w:pPr>
        <w:shd w:val="clear" w:color="auto" w:fill="FFFFFF"/>
        <w:spacing w:after="0" w:line="276" w:lineRule="auto"/>
        <w:ind w:firstLine="709"/>
        <w:rPr>
          <w:spacing w:val="-1"/>
        </w:rPr>
      </w:pPr>
      <w:r w:rsidRPr="00A1429E">
        <w:rPr>
          <w:spacing w:val="-1"/>
        </w:rPr>
        <w:lastRenderedPageBreak/>
        <w:t>- при ненадлежащем выполнении Подрядчиком работ по надзору, уходу и профилактическим работам при содержании Объекта, в том числе сооружений, указанных в Приложении № 1.2 к Техническому заданию.</w:t>
      </w:r>
    </w:p>
    <w:p w14:paraId="6261D3FA" w14:textId="77777777" w:rsidR="00E34D8D" w:rsidRPr="00B303A6" w:rsidRDefault="00E34D8D" w:rsidP="00D52028">
      <w:pPr>
        <w:widowControl w:val="0"/>
        <w:spacing w:after="0" w:line="276" w:lineRule="auto"/>
      </w:pPr>
    </w:p>
    <w:p w14:paraId="5E0E0A17" w14:textId="77777777" w:rsidR="00E34D8D" w:rsidRDefault="00E34D8D" w:rsidP="00D52028">
      <w:pPr>
        <w:pStyle w:val="affffb"/>
        <w:numPr>
          <w:ilvl w:val="0"/>
          <w:numId w:val="27"/>
        </w:numPr>
        <w:spacing w:after="0"/>
        <w:jc w:val="center"/>
        <w:rPr>
          <w:rFonts w:ascii="Times New Roman" w:hAnsi="Times New Roman"/>
          <w:b/>
          <w:sz w:val="24"/>
          <w:szCs w:val="24"/>
        </w:rPr>
      </w:pPr>
      <w:r w:rsidRPr="00F01B12">
        <w:rPr>
          <w:rFonts w:ascii="Times New Roman" w:hAnsi="Times New Roman"/>
          <w:b/>
          <w:sz w:val="24"/>
          <w:szCs w:val="24"/>
        </w:rPr>
        <w:t>ОБОРУДОВАНИЕ ПРИ ОКАЗАНИИ УСЛУГ</w:t>
      </w:r>
    </w:p>
    <w:p w14:paraId="5BA60040" w14:textId="77777777" w:rsidR="00E34D8D" w:rsidRPr="00C96448" w:rsidRDefault="00E34D8D" w:rsidP="00D52028">
      <w:pPr>
        <w:pStyle w:val="affffb"/>
        <w:spacing w:after="0"/>
        <w:ind w:left="0" w:firstLine="567"/>
        <w:jc w:val="both"/>
        <w:rPr>
          <w:rFonts w:ascii="Times New Roman" w:hAnsi="Times New Roman"/>
          <w:b/>
          <w:sz w:val="24"/>
          <w:szCs w:val="24"/>
        </w:rPr>
      </w:pPr>
    </w:p>
    <w:p w14:paraId="0A6486AC" w14:textId="5B597788" w:rsidR="00E34D8D" w:rsidRPr="00C96448" w:rsidRDefault="00E34D8D" w:rsidP="00D52028">
      <w:pPr>
        <w:pStyle w:val="affffb"/>
        <w:numPr>
          <w:ilvl w:val="1"/>
          <w:numId w:val="27"/>
        </w:numPr>
        <w:tabs>
          <w:tab w:val="left" w:pos="993"/>
        </w:tabs>
        <w:spacing w:after="0"/>
        <w:ind w:left="0" w:firstLine="709"/>
        <w:jc w:val="both"/>
        <w:rPr>
          <w:rFonts w:ascii="Times New Roman" w:hAnsi="Times New Roman"/>
          <w:sz w:val="24"/>
          <w:szCs w:val="24"/>
        </w:rPr>
      </w:pPr>
      <w:r w:rsidRPr="00C96448">
        <w:rPr>
          <w:rFonts w:ascii="Times New Roman" w:hAnsi="Times New Roman"/>
          <w:sz w:val="24"/>
          <w:szCs w:val="24"/>
        </w:rPr>
        <w:t>Исполнитель принимает на себя обязательство проводить лабораторные испытания в аккредитованной в установленном порядке лаборатории с необходимым оборудованием и персоналом для оказания Услуг</w:t>
      </w:r>
      <w:r w:rsidR="009C1B84">
        <w:rPr>
          <w:rFonts w:ascii="Times New Roman" w:hAnsi="Times New Roman"/>
          <w:sz w:val="24"/>
          <w:szCs w:val="24"/>
        </w:rPr>
        <w:t>,</w:t>
      </w:r>
      <w:r w:rsidR="00F676C1">
        <w:rPr>
          <w:rFonts w:ascii="Times New Roman" w:hAnsi="Times New Roman"/>
          <w:sz w:val="24"/>
          <w:szCs w:val="24"/>
        </w:rPr>
        <w:t xml:space="preserve"> при контроле</w:t>
      </w:r>
      <w:r w:rsidR="009C1B84">
        <w:rPr>
          <w:rFonts w:ascii="Times New Roman" w:hAnsi="Times New Roman"/>
          <w:sz w:val="24"/>
          <w:szCs w:val="24"/>
        </w:rPr>
        <w:t xml:space="preserve"> за качеством используемых материалов и конструкций.</w:t>
      </w:r>
    </w:p>
    <w:p w14:paraId="4D8F2BC8" w14:textId="2E7545E9" w:rsidR="00E34D8D" w:rsidRPr="00D52028" w:rsidRDefault="00E34D8D" w:rsidP="00D52028">
      <w:pPr>
        <w:pStyle w:val="affffb"/>
        <w:numPr>
          <w:ilvl w:val="1"/>
          <w:numId w:val="27"/>
        </w:numPr>
        <w:tabs>
          <w:tab w:val="left" w:pos="993"/>
        </w:tabs>
        <w:spacing w:after="0"/>
        <w:ind w:left="0" w:firstLine="709"/>
        <w:jc w:val="both"/>
        <w:rPr>
          <w:rFonts w:ascii="Times New Roman" w:hAnsi="Times New Roman"/>
          <w:sz w:val="24"/>
        </w:rPr>
      </w:pPr>
      <w:r w:rsidRPr="00C96448">
        <w:rPr>
          <w:rFonts w:ascii="Times New Roman" w:hAnsi="Times New Roman"/>
          <w:sz w:val="24"/>
          <w:szCs w:val="24"/>
        </w:rPr>
        <w:t xml:space="preserve">Всё оборудование должно иметь соответствующие сертификаты, технические паспорта, результаты испытаний, удостоверяющие их качество и пригодность к эксплуатации. Копии этих сертификатов, технических паспортов и результатов испытаний должны быть предоставлены Заказчику </w:t>
      </w:r>
      <w:r w:rsidR="009C1B84">
        <w:rPr>
          <w:rFonts w:ascii="Times New Roman" w:hAnsi="Times New Roman"/>
          <w:sz w:val="24"/>
          <w:szCs w:val="24"/>
        </w:rPr>
        <w:t xml:space="preserve">за 10 (десять) дней </w:t>
      </w:r>
      <w:r w:rsidRPr="00C96448">
        <w:rPr>
          <w:rFonts w:ascii="Times New Roman" w:hAnsi="Times New Roman"/>
          <w:sz w:val="24"/>
          <w:szCs w:val="24"/>
        </w:rPr>
        <w:t xml:space="preserve">до начала оказания </w:t>
      </w:r>
      <w:r w:rsidR="009C1B84">
        <w:rPr>
          <w:rFonts w:ascii="Times New Roman" w:hAnsi="Times New Roman"/>
          <w:sz w:val="24"/>
          <w:szCs w:val="24"/>
        </w:rPr>
        <w:t>У</w:t>
      </w:r>
      <w:r w:rsidRPr="00C96448">
        <w:rPr>
          <w:rFonts w:ascii="Times New Roman" w:hAnsi="Times New Roman"/>
          <w:sz w:val="24"/>
          <w:szCs w:val="24"/>
        </w:rPr>
        <w:t xml:space="preserve">слуг, осуществляемых с использованием этого оборудования. </w:t>
      </w:r>
    </w:p>
    <w:p w14:paraId="7DE0272A" w14:textId="77777777" w:rsidR="00D52028" w:rsidRPr="00485ABD" w:rsidRDefault="00D52028" w:rsidP="00D52028">
      <w:pPr>
        <w:pStyle w:val="affffb"/>
        <w:tabs>
          <w:tab w:val="left" w:pos="993"/>
        </w:tabs>
        <w:spacing w:after="0"/>
        <w:ind w:left="709"/>
        <w:jc w:val="both"/>
        <w:rPr>
          <w:rFonts w:ascii="Times New Roman" w:hAnsi="Times New Roman"/>
          <w:sz w:val="24"/>
        </w:rPr>
      </w:pPr>
    </w:p>
    <w:p w14:paraId="088F7372" w14:textId="77777777" w:rsidR="00E34D8D" w:rsidRDefault="00E34D8D" w:rsidP="00D52028">
      <w:pPr>
        <w:pStyle w:val="affffb"/>
        <w:widowControl w:val="0"/>
        <w:numPr>
          <w:ilvl w:val="0"/>
          <w:numId w:val="27"/>
        </w:numPr>
        <w:tabs>
          <w:tab w:val="left" w:pos="993"/>
        </w:tabs>
        <w:spacing w:after="0"/>
        <w:jc w:val="center"/>
        <w:rPr>
          <w:rFonts w:ascii="Times New Roman" w:hAnsi="Times New Roman"/>
          <w:b/>
          <w:sz w:val="24"/>
          <w:szCs w:val="24"/>
        </w:rPr>
      </w:pPr>
      <w:r w:rsidRPr="00AC5895">
        <w:rPr>
          <w:rFonts w:ascii="Times New Roman" w:hAnsi="Times New Roman"/>
          <w:b/>
          <w:sz w:val="24"/>
          <w:szCs w:val="24"/>
        </w:rPr>
        <w:t>ОБСТОЯТЕЛЬСТВА НЕПРЕОДОЛИМОЙ СИЛЫ</w:t>
      </w:r>
    </w:p>
    <w:p w14:paraId="1B4B6AD9" w14:textId="77777777" w:rsidR="00D52028" w:rsidRPr="00AC5895" w:rsidRDefault="00D52028" w:rsidP="00D52028">
      <w:pPr>
        <w:pStyle w:val="affffb"/>
        <w:widowControl w:val="0"/>
        <w:tabs>
          <w:tab w:val="left" w:pos="993"/>
        </w:tabs>
        <w:spacing w:after="0"/>
        <w:ind w:left="360"/>
        <w:rPr>
          <w:rFonts w:ascii="Times New Roman" w:hAnsi="Times New Roman"/>
          <w:b/>
          <w:sz w:val="24"/>
          <w:szCs w:val="24"/>
        </w:rPr>
      </w:pPr>
    </w:p>
    <w:p w14:paraId="024CA373" w14:textId="77777777" w:rsidR="00E34D8D" w:rsidRDefault="00E34D8D" w:rsidP="00D52028">
      <w:pPr>
        <w:pStyle w:val="affffb"/>
        <w:widowControl w:val="0"/>
        <w:numPr>
          <w:ilvl w:val="1"/>
          <w:numId w:val="27"/>
        </w:numPr>
        <w:spacing w:after="0"/>
        <w:ind w:left="0" w:firstLine="709"/>
        <w:jc w:val="both"/>
        <w:rPr>
          <w:rFonts w:ascii="Times New Roman" w:hAnsi="Times New Roman"/>
          <w:sz w:val="24"/>
          <w:szCs w:val="24"/>
        </w:rPr>
      </w:pPr>
      <w:r w:rsidRPr="00AC5895">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Факт наступления и действия обстоятельств непреодолимой силы, а также их продолжительность должны быть подтверждены документально уполномоченным государственным органом.</w:t>
      </w:r>
    </w:p>
    <w:p w14:paraId="7393DB47" w14:textId="77777777" w:rsidR="009C1B84" w:rsidRPr="009C1B84" w:rsidRDefault="009C1B84" w:rsidP="00D52028">
      <w:pPr>
        <w:pStyle w:val="affffb"/>
        <w:widowControl w:val="0"/>
        <w:spacing w:after="0"/>
        <w:ind w:left="0" w:firstLine="709"/>
        <w:rPr>
          <w:rFonts w:ascii="Times New Roman" w:hAnsi="Times New Roman"/>
          <w:sz w:val="24"/>
          <w:szCs w:val="24"/>
        </w:rPr>
      </w:pPr>
      <w:r w:rsidRPr="009C1B84">
        <w:rPr>
          <w:rFonts w:ascii="Times New Roman" w:hAnsi="Times New Roman"/>
          <w:sz w:val="24"/>
          <w:szCs w:val="24"/>
        </w:rPr>
        <w:t>О наступлении обстоятельств непреодолимой силы Стороны извещают друг друга в письменной форме не позднее 7 (семи) календарных дней с момента их наступления.</w:t>
      </w:r>
    </w:p>
    <w:p w14:paraId="6916C728" w14:textId="77777777" w:rsidR="009C1B84" w:rsidRDefault="009C1B84" w:rsidP="00D52028">
      <w:pPr>
        <w:widowControl w:val="0"/>
        <w:numPr>
          <w:ilvl w:val="1"/>
          <w:numId w:val="27"/>
        </w:numPr>
        <w:spacing w:after="0" w:line="276" w:lineRule="auto"/>
        <w:ind w:left="0" w:firstLine="709"/>
      </w:pPr>
      <w:r>
        <w:t xml:space="preserve">В </w:t>
      </w:r>
      <w:r w:rsidRPr="008546CB">
        <w:t>случае возникновения обстоятельств непреодолимой силы срок исполнения Сторонами обязательств по Договору откладывается на период действия обстоятельств непреодолимой силы или иной согласованный Сторонами срок.</w:t>
      </w:r>
    </w:p>
    <w:p w14:paraId="6407D70E" w14:textId="4D656DF2" w:rsidR="009C1B84" w:rsidRPr="009C1B84" w:rsidRDefault="009C1B84" w:rsidP="00D52028">
      <w:pPr>
        <w:widowControl w:val="0"/>
        <w:numPr>
          <w:ilvl w:val="1"/>
          <w:numId w:val="27"/>
        </w:numPr>
        <w:spacing w:after="0" w:line="276" w:lineRule="auto"/>
        <w:ind w:left="0" w:firstLine="709"/>
      </w:pPr>
      <w:r>
        <w:tab/>
        <w:t>Е</w:t>
      </w:r>
      <w:r w:rsidRPr="008546CB">
        <w:t>сли действие обстоятельств непреодолимой силы длится свыше 30 (тридцати) дней, Стороны принимают решение о пересмотре сроков исполнения Договора, либо о его расторжении. В этом случае ни одна из Сторон не вправе требовать возмещения убытков.</w:t>
      </w:r>
    </w:p>
    <w:p w14:paraId="51272DBF" w14:textId="77777777" w:rsidR="00E34D8D" w:rsidRPr="00AC5895" w:rsidRDefault="00E34D8D" w:rsidP="00D52028">
      <w:pPr>
        <w:pStyle w:val="affffb"/>
        <w:widowControl w:val="0"/>
        <w:numPr>
          <w:ilvl w:val="1"/>
          <w:numId w:val="27"/>
        </w:numPr>
        <w:spacing w:after="0"/>
        <w:ind w:left="0" w:firstLine="709"/>
        <w:jc w:val="both"/>
        <w:rPr>
          <w:rFonts w:ascii="Times New Roman" w:hAnsi="Times New Roman"/>
          <w:sz w:val="24"/>
          <w:szCs w:val="24"/>
        </w:rPr>
      </w:pPr>
      <w:r w:rsidRPr="00AC5895">
        <w:rPr>
          <w:rFonts w:ascii="Times New Roman" w:hAnsi="Times New Roman"/>
          <w:sz w:val="24"/>
          <w:szCs w:val="24"/>
        </w:rPr>
        <w:t>Если в результате обстоятельств непреодолимой силы Объекту был нанесен значительный, по мнению одной из Сторон, ущерб, то эта Сторона в установленном законом порядке обязана уведомить об этом другую в двухдневный срок. Далее Стороны обязаны обсудить целесообразность дальнейшего продолжения оказания Услуг и заключить дополнительное соглашение с указанием порядка оказания Услуг, в том числе изменения сроков завершения отдельных видов Услуг, без изменения даты окончания Услуг</w:t>
      </w:r>
      <w:r>
        <w:rPr>
          <w:rFonts w:ascii="Times New Roman" w:hAnsi="Times New Roman"/>
          <w:sz w:val="24"/>
          <w:szCs w:val="24"/>
        </w:rPr>
        <w:t xml:space="preserve">, </w:t>
      </w:r>
      <w:r w:rsidRPr="00AC5895">
        <w:rPr>
          <w:rFonts w:ascii="Times New Roman" w:hAnsi="Times New Roman"/>
          <w:sz w:val="24"/>
          <w:szCs w:val="24"/>
        </w:rPr>
        <w:t>либо инициировать процедуру расторжения настоящего Договора.</w:t>
      </w:r>
    </w:p>
    <w:p w14:paraId="6712D05A" w14:textId="77777777" w:rsidR="00E34D8D" w:rsidRPr="00AC5895" w:rsidRDefault="00E34D8D" w:rsidP="00D52028">
      <w:pPr>
        <w:widowControl w:val="0"/>
        <w:numPr>
          <w:ilvl w:val="1"/>
          <w:numId w:val="27"/>
        </w:numPr>
        <w:spacing w:after="0" w:line="276" w:lineRule="auto"/>
        <w:ind w:left="0" w:firstLine="709"/>
      </w:pPr>
      <w:r w:rsidRPr="00AC5895">
        <w:t>Решение о частичном или полном неисполнении обязательств в силу обстоятельств непреодолимой силы оформляется двусторонним соглашением.</w:t>
      </w:r>
    </w:p>
    <w:p w14:paraId="57D006FA" w14:textId="77777777" w:rsidR="00E34D8D" w:rsidRDefault="00E34D8D" w:rsidP="00D52028">
      <w:pPr>
        <w:widowControl w:val="0"/>
        <w:numPr>
          <w:ilvl w:val="0"/>
          <w:numId w:val="27"/>
        </w:numPr>
        <w:tabs>
          <w:tab w:val="left" w:pos="993"/>
        </w:tabs>
        <w:spacing w:after="0" w:line="276" w:lineRule="auto"/>
        <w:ind w:left="0" w:firstLine="426"/>
        <w:jc w:val="center"/>
        <w:rPr>
          <w:b/>
        </w:rPr>
      </w:pPr>
      <w:r w:rsidRPr="00AC5895">
        <w:rPr>
          <w:b/>
        </w:rPr>
        <w:t>ВНЕСЕНИЕ ИЗМЕНЕНИЙ В ДОГОВОР</w:t>
      </w:r>
    </w:p>
    <w:p w14:paraId="7D3AB1F8" w14:textId="77777777" w:rsidR="00D52028" w:rsidRPr="00AC5895" w:rsidRDefault="00D52028" w:rsidP="00D52028">
      <w:pPr>
        <w:widowControl w:val="0"/>
        <w:tabs>
          <w:tab w:val="left" w:pos="993"/>
        </w:tabs>
        <w:spacing w:after="0" w:line="276" w:lineRule="auto"/>
        <w:ind w:left="426"/>
        <w:rPr>
          <w:b/>
        </w:rPr>
      </w:pPr>
    </w:p>
    <w:p w14:paraId="62A88F71" w14:textId="77777777" w:rsidR="00E34D8D" w:rsidRPr="00AC5895" w:rsidRDefault="00E34D8D" w:rsidP="00D52028">
      <w:pPr>
        <w:widowControl w:val="0"/>
        <w:numPr>
          <w:ilvl w:val="1"/>
          <w:numId w:val="27"/>
        </w:numPr>
        <w:spacing w:after="0" w:line="276" w:lineRule="auto"/>
        <w:ind w:left="0" w:firstLine="709"/>
      </w:pPr>
      <w:r w:rsidRPr="00AC5895">
        <w:t>Внесение изменений в настоящий Договор производится в порядке и случаях, предусмотренных настоящим Договором и законодательством Российской Федерации.</w:t>
      </w:r>
    </w:p>
    <w:p w14:paraId="7793CE18" w14:textId="77777777" w:rsidR="00E34D8D" w:rsidRPr="00AC5895" w:rsidRDefault="00E34D8D" w:rsidP="00D52028">
      <w:pPr>
        <w:widowControl w:val="0"/>
        <w:numPr>
          <w:ilvl w:val="1"/>
          <w:numId w:val="27"/>
        </w:numPr>
        <w:spacing w:after="0" w:line="276" w:lineRule="auto"/>
        <w:ind w:left="0" w:firstLine="709"/>
      </w:pPr>
      <w:r w:rsidRPr="00AC5895">
        <w:t xml:space="preserve">При исполнении настоящего Договора не допускается смена Исполнителя, за исключением случаев, если новый Исполнитель является правопреемником Исполнителя по </w:t>
      </w:r>
      <w:r w:rsidRPr="00AC5895">
        <w:lastRenderedPageBreak/>
        <w:t>настоящему Договору вследствие реорганизации юридического лица в форме преобразования, слияния или присоединения.</w:t>
      </w:r>
    </w:p>
    <w:p w14:paraId="7C566C12" w14:textId="77777777" w:rsidR="00E34D8D" w:rsidRPr="00AC5895" w:rsidRDefault="00E34D8D" w:rsidP="00D52028">
      <w:pPr>
        <w:widowControl w:val="0"/>
        <w:numPr>
          <w:ilvl w:val="1"/>
          <w:numId w:val="27"/>
        </w:numPr>
        <w:spacing w:after="0" w:line="276" w:lineRule="auto"/>
        <w:ind w:left="0" w:firstLine="709"/>
      </w:pPr>
      <w:r w:rsidRPr="00AC5895">
        <w:t>Особенности внесения изменений в Перечень нормативно-технических документов (Приложение № 2 к настоящему Договору) (далее – Перечень нормативных документов):</w:t>
      </w:r>
    </w:p>
    <w:p w14:paraId="1A7CEA66" w14:textId="77777777" w:rsidR="00E34D8D" w:rsidRPr="00AC5895" w:rsidRDefault="00E34D8D" w:rsidP="00D52028">
      <w:pPr>
        <w:widowControl w:val="0"/>
        <w:numPr>
          <w:ilvl w:val="2"/>
          <w:numId w:val="27"/>
        </w:numPr>
        <w:spacing w:after="0" w:line="276" w:lineRule="auto"/>
        <w:ind w:left="0" w:firstLine="709"/>
      </w:pPr>
      <w:r w:rsidRPr="00AC5895">
        <w:t xml:space="preserve"> В случае внесения изменений в Перечень нормативных документов, в том числе в случае дополнения его Положениями (Регламентами) Заказчика, Стороны подписывают дополнительное соглашение к настоящему Договору.</w:t>
      </w:r>
    </w:p>
    <w:p w14:paraId="45390845" w14:textId="77777777" w:rsidR="00E34D8D" w:rsidRPr="00AC5895" w:rsidRDefault="00E34D8D" w:rsidP="00D52028">
      <w:pPr>
        <w:widowControl w:val="0"/>
        <w:numPr>
          <w:ilvl w:val="2"/>
          <w:numId w:val="27"/>
        </w:numPr>
        <w:spacing w:after="0" w:line="276" w:lineRule="auto"/>
        <w:ind w:left="0" w:firstLine="709"/>
      </w:pPr>
      <w:r w:rsidRPr="00AC5895">
        <w:t xml:space="preserve"> В случае уклонения Исполнителя от подписания дополнительного соглашения, предусмотренного п. 1</w:t>
      </w:r>
      <w:r>
        <w:t>1</w:t>
      </w:r>
      <w:r w:rsidRPr="00AC5895">
        <w:t>.3.1 настоящего Договора, Заказчик имеет право внести изменения в одностороннем порядке путем направления письменного уведомления об одностороннем изменении Перечня нормативных документов.</w:t>
      </w:r>
    </w:p>
    <w:p w14:paraId="37FF2844" w14:textId="77777777" w:rsidR="00E34D8D" w:rsidRPr="00AC5895" w:rsidRDefault="00E34D8D" w:rsidP="00D52028">
      <w:pPr>
        <w:widowControl w:val="0"/>
        <w:numPr>
          <w:ilvl w:val="2"/>
          <w:numId w:val="27"/>
        </w:numPr>
        <w:spacing w:after="0" w:line="276" w:lineRule="auto"/>
        <w:ind w:left="0" w:firstLine="709"/>
      </w:pPr>
      <w:r w:rsidRPr="00AC5895">
        <w:t xml:space="preserve"> Уведомление Заказчика об одностороннем изменении Перечня нормативных документов, вступает в силу с момента его получения Исполнителем. При этом в случае, если такое уведомление не было получено Исполнителем в течение 10 (десяти) календарных дней со дня его направления Заказчиком Исполнителю, датой получения уведомления Исполнителем считается 10 </w:t>
      </w:r>
      <w:r>
        <w:t xml:space="preserve">(десятый) </w:t>
      </w:r>
      <w:r w:rsidRPr="00AC5895">
        <w:t>день со дня направления Исполнителю такого уведомления по адресу, указанному в настоящем Договоре.</w:t>
      </w:r>
    </w:p>
    <w:p w14:paraId="52B89371" w14:textId="77777777" w:rsidR="00E34D8D" w:rsidRDefault="00E34D8D" w:rsidP="00D52028">
      <w:pPr>
        <w:widowControl w:val="0"/>
        <w:numPr>
          <w:ilvl w:val="2"/>
          <w:numId w:val="27"/>
        </w:numPr>
        <w:spacing w:after="0" w:line="276" w:lineRule="auto"/>
        <w:ind w:left="0" w:firstLine="709"/>
      </w:pPr>
      <w:r w:rsidRPr="00AC5895">
        <w:t xml:space="preserve"> В случае направления Исполнителю Уведомления в соответствии с п. 1</w:t>
      </w:r>
      <w:r>
        <w:t>1</w:t>
      </w:r>
      <w:r w:rsidRPr="00AC5895">
        <w:t>.3.2 и п. 1</w:t>
      </w:r>
      <w:r>
        <w:t>1</w:t>
      </w:r>
      <w:r w:rsidRPr="00AC5895">
        <w:t>.3.3 о дополнении Перечня нормативных документов, Положениями (Регламентами), Исполнителю вместе с Уведомлением также направляются копии вышеуказанных документов.</w:t>
      </w:r>
    </w:p>
    <w:p w14:paraId="4737B8B3" w14:textId="77777777" w:rsidR="009C1B84" w:rsidRPr="00AC5895" w:rsidRDefault="009C1B84" w:rsidP="00D52028">
      <w:pPr>
        <w:widowControl w:val="0"/>
        <w:spacing w:after="0" w:line="276" w:lineRule="auto"/>
        <w:ind w:left="709"/>
      </w:pPr>
    </w:p>
    <w:p w14:paraId="0DFD2E9F" w14:textId="77777777" w:rsidR="00E34D8D" w:rsidRDefault="00E34D8D" w:rsidP="00D52028">
      <w:pPr>
        <w:widowControl w:val="0"/>
        <w:numPr>
          <w:ilvl w:val="0"/>
          <w:numId w:val="27"/>
        </w:numPr>
        <w:tabs>
          <w:tab w:val="left" w:pos="993"/>
        </w:tabs>
        <w:spacing w:after="0" w:line="276" w:lineRule="auto"/>
        <w:ind w:left="0" w:firstLine="426"/>
        <w:jc w:val="center"/>
        <w:rPr>
          <w:b/>
        </w:rPr>
      </w:pPr>
      <w:r w:rsidRPr="00AC5895">
        <w:rPr>
          <w:b/>
        </w:rPr>
        <w:t>ПОРЯДОК РАСТОРЖЕНИЯ ДОГОВОРА</w:t>
      </w:r>
    </w:p>
    <w:p w14:paraId="4FCA6E9B" w14:textId="77777777" w:rsidR="00D52028" w:rsidRPr="00AC5895" w:rsidRDefault="00D52028" w:rsidP="00D52028">
      <w:pPr>
        <w:widowControl w:val="0"/>
        <w:tabs>
          <w:tab w:val="left" w:pos="993"/>
        </w:tabs>
        <w:spacing w:after="0" w:line="276" w:lineRule="auto"/>
        <w:ind w:left="426"/>
        <w:rPr>
          <w:b/>
        </w:rPr>
      </w:pPr>
    </w:p>
    <w:p w14:paraId="44F231B3" w14:textId="77777777" w:rsidR="00E34D8D" w:rsidRPr="00AC5895" w:rsidRDefault="00E34D8D" w:rsidP="00D52028">
      <w:pPr>
        <w:widowControl w:val="0"/>
        <w:numPr>
          <w:ilvl w:val="1"/>
          <w:numId w:val="27"/>
        </w:numPr>
        <w:spacing w:after="0" w:line="276" w:lineRule="auto"/>
        <w:ind w:left="0" w:firstLine="709"/>
      </w:pPr>
      <w:r w:rsidRPr="00AC5895">
        <w:t xml:space="preserve">Расторжение Договора возможно по соглашению Сторон или решению суда по основаниям, предусмотренным гражданским законодательством Российской Федерации. </w:t>
      </w:r>
    </w:p>
    <w:p w14:paraId="1A6972C0" w14:textId="77777777" w:rsidR="00E34D8D" w:rsidRPr="00AC5895" w:rsidRDefault="00E34D8D" w:rsidP="00D52028">
      <w:pPr>
        <w:widowControl w:val="0"/>
        <w:numPr>
          <w:ilvl w:val="1"/>
          <w:numId w:val="27"/>
        </w:numPr>
        <w:spacing w:after="0" w:line="276" w:lineRule="auto"/>
        <w:ind w:left="0" w:firstLine="709"/>
      </w:pPr>
      <w:r w:rsidRPr="00AC5895">
        <w:t>Заказчик имеет право расторгнуть Договор в одностороннем порядке без обращения в суд (отказаться от исполнения Договора во внесудебном порядке в соответствии с положениями ст. 450.1 ГК РФ), в случаях:</w:t>
      </w:r>
    </w:p>
    <w:p w14:paraId="5A63F79B" w14:textId="1BCFE28D" w:rsidR="00E34D8D" w:rsidRPr="00AC5895" w:rsidRDefault="00E34D8D" w:rsidP="00D52028">
      <w:pPr>
        <w:pStyle w:val="affffb"/>
        <w:widowControl w:val="0"/>
        <w:numPr>
          <w:ilvl w:val="0"/>
          <w:numId w:val="29"/>
        </w:numPr>
        <w:tabs>
          <w:tab w:val="left" w:pos="993"/>
        </w:tabs>
        <w:spacing w:after="0"/>
        <w:ind w:left="0" w:firstLine="709"/>
        <w:jc w:val="both"/>
        <w:rPr>
          <w:rFonts w:ascii="Times New Roman" w:hAnsi="Times New Roman"/>
          <w:sz w:val="24"/>
          <w:szCs w:val="24"/>
        </w:rPr>
      </w:pPr>
      <w:r w:rsidRPr="00AC5895">
        <w:rPr>
          <w:rFonts w:ascii="Times New Roman" w:hAnsi="Times New Roman"/>
          <w:sz w:val="24"/>
          <w:szCs w:val="24"/>
        </w:rPr>
        <w:t>задержки Исполнителем начала оказания Услуг более чем на 2</w:t>
      </w:r>
      <w:r>
        <w:rPr>
          <w:rFonts w:ascii="Times New Roman" w:hAnsi="Times New Roman"/>
          <w:sz w:val="24"/>
          <w:szCs w:val="24"/>
        </w:rPr>
        <w:t xml:space="preserve"> (два)</w:t>
      </w:r>
      <w:r w:rsidRPr="00AC5895">
        <w:rPr>
          <w:rFonts w:ascii="Times New Roman" w:hAnsi="Times New Roman"/>
          <w:sz w:val="24"/>
          <w:szCs w:val="24"/>
        </w:rPr>
        <w:t xml:space="preserve"> дня по </w:t>
      </w:r>
      <w:r w:rsidR="009C1B84" w:rsidRPr="00AC5895">
        <w:rPr>
          <w:rFonts w:ascii="Times New Roman" w:hAnsi="Times New Roman"/>
          <w:sz w:val="24"/>
          <w:szCs w:val="24"/>
        </w:rPr>
        <w:t>причинам, не зависящим от Заказчика</w:t>
      </w:r>
      <w:r w:rsidRPr="00AC5895">
        <w:rPr>
          <w:rFonts w:ascii="Times New Roman" w:hAnsi="Times New Roman"/>
          <w:sz w:val="24"/>
          <w:szCs w:val="24"/>
        </w:rPr>
        <w:t>;</w:t>
      </w:r>
    </w:p>
    <w:p w14:paraId="481ED691" w14:textId="77777777" w:rsidR="00E34D8D" w:rsidRPr="00AC5895" w:rsidRDefault="00E34D8D" w:rsidP="00D52028">
      <w:pPr>
        <w:pStyle w:val="affffb"/>
        <w:widowControl w:val="0"/>
        <w:numPr>
          <w:ilvl w:val="0"/>
          <w:numId w:val="29"/>
        </w:numPr>
        <w:tabs>
          <w:tab w:val="left" w:pos="993"/>
        </w:tabs>
        <w:spacing w:after="0"/>
        <w:ind w:left="0" w:firstLine="709"/>
        <w:jc w:val="both"/>
        <w:rPr>
          <w:rFonts w:ascii="Times New Roman" w:hAnsi="Times New Roman"/>
          <w:sz w:val="24"/>
          <w:szCs w:val="24"/>
        </w:rPr>
      </w:pPr>
      <w:r w:rsidRPr="00AC5895">
        <w:rPr>
          <w:rFonts w:ascii="Times New Roman" w:hAnsi="Times New Roman"/>
          <w:sz w:val="24"/>
          <w:szCs w:val="24"/>
        </w:rPr>
        <w:t>нарушения Исполнителем сроков оказания Услуг, предусмотренных настоящим Договором;</w:t>
      </w:r>
    </w:p>
    <w:p w14:paraId="621A49AC" w14:textId="77777777" w:rsidR="00E34D8D" w:rsidRDefault="00E34D8D" w:rsidP="00D52028">
      <w:pPr>
        <w:pStyle w:val="affffb"/>
        <w:widowControl w:val="0"/>
        <w:numPr>
          <w:ilvl w:val="0"/>
          <w:numId w:val="29"/>
        </w:numPr>
        <w:tabs>
          <w:tab w:val="left" w:pos="993"/>
        </w:tabs>
        <w:spacing w:after="0"/>
        <w:ind w:left="0" w:firstLine="709"/>
        <w:jc w:val="both"/>
        <w:rPr>
          <w:rFonts w:ascii="Times New Roman" w:hAnsi="Times New Roman"/>
          <w:sz w:val="24"/>
          <w:szCs w:val="24"/>
        </w:rPr>
      </w:pPr>
      <w:r w:rsidRPr="001C65EA">
        <w:rPr>
          <w:rFonts w:ascii="Times New Roman" w:hAnsi="Times New Roman"/>
          <w:sz w:val="24"/>
          <w:szCs w:val="24"/>
        </w:rPr>
        <w:t xml:space="preserve">отказа от устранения или </w:t>
      </w:r>
      <w:proofErr w:type="spellStart"/>
      <w:r w:rsidRPr="001C65EA">
        <w:rPr>
          <w:rFonts w:ascii="Times New Roman" w:hAnsi="Times New Roman"/>
          <w:sz w:val="24"/>
          <w:szCs w:val="24"/>
        </w:rPr>
        <w:t>неустранение</w:t>
      </w:r>
      <w:proofErr w:type="spellEnd"/>
      <w:r w:rsidRPr="001C65EA">
        <w:rPr>
          <w:rFonts w:ascii="Times New Roman" w:hAnsi="Times New Roman"/>
          <w:sz w:val="24"/>
          <w:szCs w:val="24"/>
        </w:rPr>
        <w:t xml:space="preserve"> допущенных Исполнителем недостатков в срок, указанный Заказчиком в мотивированном отказе, либо допущение несогласованных с Заказчиком отступлений от Задания, технических условий или нормативно-правовых актов, либо фактическое неисполнение предписаний Заказчика, изложенных в мотивированном отказе, в течение срока, определенного Заказчиком;</w:t>
      </w:r>
    </w:p>
    <w:p w14:paraId="258932E3" w14:textId="77777777" w:rsidR="00E34D8D" w:rsidRPr="00AC5895" w:rsidRDefault="00E34D8D" w:rsidP="00D52028">
      <w:pPr>
        <w:pStyle w:val="affffb"/>
        <w:widowControl w:val="0"/>
        <w:numPr>
          <w:ilvl w:val="0"/>
          <w:numId w:val="29"/>
        </w:numPr>
        <w:tabs>
          <w:tab w:val="left" w:pos="993"/>
        </w:tabs>
        <w:spacing w:after="0"/>
        <w:ind w:left="0" w:firstLine="709"/>
        <w:jc w:val="both"/>
        <w:rPr>
          <w:rFonts w:ascii="Times New Roman" w:hAnsi="Times New Roman"/>
          <w:sz w:val="24"/>
          <w:szCs w:val="24"/>
        </w:rPr>
      </w:pPr>
      <w:r w:rsidRPr="00AC5895">
        <w:rPr>
          <w:rFonts w:ascii="Times New Roman" w:hAnsi="Times New Roman"/>
          <w:sz w:val="24"/>
          <w:szCs w:val="24"/>
        </w:rPr>
        <w:t>нарушения Исполнителем (более двух раз): требований по качеству оказания Услуг или сроков предоставления</w:t>
      </w:r>
      <w:r>
        <w:rPr>
          <w:rFonts w:ascii="Times New Roman" w:hAnsi="Times New Roman"/>
          <w:sz w:val="24"/>
          <w:szCs w:val="24"/>
        </w:rPr>
        <w:t xml:space="preserve"> О</w:t>
      </w:r>
      <w:r w:rsidRPr="00AC5895">
        <w:rPr>
          <w:rFonts w:ascii="Times New Roman" w:hAnsi="Times New Roman"/>
          <w:sz w:val="24"/>
          <w:szCs w:val="24"/>
        </w:rPr>
        <w:t>тчета в соответствии с требованиями настоящего Договора;</w:t>
      </w:r>
    </w:p>
    <w:p w14:paraId="1B71FB6B" w14:textId="77777777" w:rsidR="00E34D8D" w:rsidRPr="00AC5895" w:rsidRDefault="00E34D8D" w:rsidP="00D52028">
      <w:pPr>
        <w:pStyle w:val="affffb"/>
        <w:widowControl w:val="0"/>
        <w:numPr>
          <w:ilvl w:val="0"/>
          <w:numId w:val="29"/>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 неисполнения </w:t>
      </w:r>
      <w:r w:rsidRPr="001C65EA">
        <w:rPr>
          <w:rFonts w:ascii="Times New Roman" w:hAnsi="Times New Roman"/>
          <w:sz w:val="24"/>
          <w:szCs w:val="24"/>
        </w:rPr>
        <w:t xml:space="preserve">и/или ненадлежащего исполнения Исполнителем обязательств, </w:t>
      </w:r>
      <w:r w:rsidRPr="00F8214E">
        <w:rPr>
          <w:rFonts w:ascii="Times New Roman" w:hAnsi="Times New Roman"/>
          <w:sz w:val="24"/>
          <w:szCs w:val="24"/>
        </w:rPr>
        <w:t>предусмотренных</w:t>
      </w:r>
      <w:r w:rsidRPr="00AC5895">
        <w:rPr>
          <w:rFonts w:ascii="Times New Roman" w:hAnsi="Times New Roman"/>
          <w:sz w:val="24"/>
          <w:szCs w:val="24"/>
        </w:rPr>
        <w:t xml:space="preserve"> п. </w:t>
      </w:r>
      <w:r>
        <w:rPr>
          <w:rFonts w:ascii="Times New Roman" w:hAnsi="Times New Roman"/>
          <w:sz w:val="24"/>
          <w:szCs w:val="24"/>
        </w:rPr>
        <w:t xml:space="preserve">7.15 </w:t>
      </w:r>
      <w:r w:rsidRPr="00AC5895">
        <w:rPr>
          <w:rFonts w:ascii="Times New Roman" w:hAnsi="Times New Roman"/>
          <w:sz w:val="24"/>
          <w:szCs w:val="24"/>
        </w:rPr>
        <w:t xml:space="preserve">настоящего Договора; </w:t>
      </w:r>
    </w:p>
    <w:p w14:paraId="7EC70040" w14:textId="77777777" w:rsidR="00E34D8D" w:rsidRPr="00AC5895" w:rsidRDefault="00E34D8D" w:rsidP="00D52028">
      <w:pPr>
        <w:pStyle w:val="affffb"/>
        <w:widowControl w:val="0"/>
        <w:numPr>
          <w:ilvl w:val="0"/>
          <w:numId w:val="29"/>
        </w:numPr>
        <w:tabs>
          <w:tab w:val="left" w:pos="993"/>
        </w:tabs>
        <w:spacing w:after="0"/>
        <w:ind w:left="0" w:firstLine="709"/>
        <w:jc w:val="both"/>
        <w:rPr>
          <w:rFonts w:ascii="Times New Roman" w:hAnsi="Times New Roman"/>
          <w:sz w:val="24"/>
          <w:szCs w:val="24"/>
        </w:rPr>
      </w:pPr>
      <w:r w:rsidRPr="00AC5895">
        <w:rPr>
          <w:rFonts w:ascii="Times New Roman" w:hAnsi="Times New Roman"/>
          <w:sz w:val="24"/>
          <w:szCs w:val="24"/>
        </w:rPr>
        <w:t>если в течение 4 (четырех) календарных месяцев с даты заключения настоящего Договора Договор подряда не будет заключен;</w:t>
      </w:r>
    </w:p>
    <w:p w14:paraId="336182EC" w14:textId="77777777" w:rsidR="00E34D8D" w:rsidRPr="00F42876" w:rsidRDefault="00E34D8D" w:rsidP="00D52028">
      <w:pPr>
        <w:pStyle w:val="affffb"/>
        <w:widowControl w:val="0"/>
        <w:numPr>
          <w:ilvl w:val="0"/>
          <w:numId w:val="29"/>
        </w:numPr>
        <w:tabs>
          <w:tab w:val="left" w:pos="993"/>
        </w:tabs>
        <w:spacing w:after="0"/>
        <w:ind w:left="0" w:firstLine="709"/>
        <w:jc w:val="both"/>
        <w:rPr>
          <w:rFonts w:ascii="Times New Roman" w:hAnsi="Times New Roman"/>
          <w:sz w:val="24"/>
          <w:szCs w:val="24"/>
        </w:rPr>
      </w:pPr>
      <w:r w:rsidRPr="00F42876">
        <w:rPr>
          <w:rFonts w:ascii="Times New Roman" w:hAnsi="Times New Roman"/>
          <w:sz w:val="24"/>
          <w:szCs w:val="24"/>
        </w:rPr>
        <w:t>прекращения действия Договора(-</w:t>
      </w:r>
      <w:proofErr w:type="spellStart"/>
      <w:r w:rsidRPr="00F42876">
        <w:rPr>
          <w:rFonts w:ascii="Times New Roman" w:hAnsi="Times New Roman"/>
          <w:sz w:val="24"/>
          <w:szCs w:val="24"/>
        </w:rPr>
        <w:t>ов</w:t>
      </w:r>
      <w:proofErr w:type="spellEnd"/>
      <w:r w:rsidRPr="00F42876">
        <w:rPr>
          <w:rFonts w:ascii="Times New Roman" w:hAnsi="Times New Roman"/>
          <w:sz w:val="24"/>
          <w:szCs w:val="24"/>
        </w:rPr>
        <w:t>) подряда;</w:t>
      </w:r>
    </w:p>
    <w:p w14:paraId="3EE87253" w14:textId="77777777" w:rsidR="00E34D8D" w:rsidRPr="00F42876" w:rsidRDefault="00E34D8D" w:rsidP="00D52028">
      <w:pPr>
        <w:pStyle w:val="affffb"/>
        <w:widowControl w:val="0"/>
        <w:numPr>
          <w:ilvl w:val="0"/>
          <w:numId w:val="29"/>
        </w:numPr>
        <w:tabs>
          <w:tab w:val="left" w:pos="993"/>
        </w:tabs>
        <w:spacing w:after="0"/>
        <w:ind w:left="0" w:firstLine="709"/>
        <w:jc w:val="both"/>
        <w:rPr>
          <w:rFonts w:ascii="Times New Roman" w:hAnsi="Times New Roman"/>
          <w:sz w:val="24"/>
          <w:szCs w:val="24"/>
        </w:rPr>
      </w:pPr>
      <w:r w:rsidRPr="00F42876">
        <w:rPr>
          <w:rFonts w:ascii="Times New Roman" w:hAnsi="Times New Roman"/>
          <w:sz w:val="24"/>
          <w:szCs w:val="24"/>
        </w:rPr>
        <w:t xml:space="preserve">если Исполнитель осуществил одновременную передачу прав и обязанностей по Договору </w:t>
      </w:r>
      <w:r w:rsidRPr="00F42876">
        <w:rPr>
          <w:rFonts w:ascii="Times New Roman" w:hAnsi="Times New Roman"/>
          <w:sz w:val="24"/>
          <w:szCs w:val="24"/>
        </w:rPr>
        <w:lastRenderedPageBreak/>
        <w:t>(передачу Договора) другому лицу;</w:t>
      </w:r>
    </w:p>
    <w:p w14:paraId="7676A4C7" w14:textId="77777777" w:rsidR="00E34D8D" w:rsidRDefault="00E34D8D" w:rsidP="00D52028">
      <w:pPr>
        <w:pStyle w:val="affffb"/>
        <w:widowControl w:val="0"/>
        <w:numPr>
          <w:ilvl w:val="0"/>
          <w:numId w:val="29"/>
        </w:numPr>
        <w:tabs>
          <w:tab w:val="left" w:pos="993"/>
        </w:tabs>
        <w:spacing w:after="0"/>
        <w:ind w:left="0" w:firstLine="709"/>
        <w:jc w:val="both"/>
        <w:rPr>
          <w:rFonts w:ascii="Times New Roman" w:hAnsi="Times New Roman"/>
          <w:sz w:val="24"/>
          <w:szCs w:val="24"/>
        </w:rPr>
      </w:pPr>
      <w:r w:rsidRPr="00F42876">
        <w:rPr>
          <w:rFonts w:ascii="Times New Roman" w:hAnsi="Times New Roman"/>
          <w:sz w:val="24"/>
          <w:szCs w:val="24"/>
        </w:rPr>
        <w:t>если Исполнитель уступил свои права (требования) к Заказчику без получения необходимого согласия в соответствии с п. 13.11 Договора;</w:t>
      </w:r>
    </w:p>
    <w:p w14:paraId="6AEC56F9" w14:textId="77777777" w:rsidR="005B0D04" w:rsidRPr="005B0D04" w:rsidRDefault="005B0D04" w:rsidP="008F5336">
      <w:pPr>
        <w:pStyle w:val="affffb"/>
        <w:numPr>
          <w:ilvl w:val="0"/>
          <w:numId w:val="29"/>
        </w:numPr>
        <w:ind w:left="0" w:firstLine="709"/>
        <w:jc w:val="both"/>
        <w:rPr>
          <w:rFonts w:ascii="Times New Roman" w:hAnsi="Times New Roman"/>
          <w:sz w:val="24"/>
          <w:szCs w:val="24"/>
        </w:rPr>
      </w:pPr>
      <w:r w:rsidRPr="005B0D04">
        <w:rPr>
          <w:rFonts w:ascii="Times New Roman" w:hAnsi="Times New Roman"/>
          <w:sz w:val="24"/>
          <w:szCs w:val="24"/>
        </w:rPr>
        <w:t>в случае неисполнения/ненадлежащего исполнения Подрядчиком обязанности по привлечению к исполнению Договора субподрядчика (-</w:t>
      </w:r>
      <w:proofErr w:type="spellStart"/>
      <w:r w:rsidRPr="005B0D04">
        <w:rPr>
          <w:rFonts w:ascii="Times New Roman" w:hAnsi="Times New Roman"/>
          <w:sz w:val="24"/>
          <w:szCs w:val="24"/>
        </w:rPr>
        <w:t>ов</w:t>
      </w:r>
      <w:proofErr w:type="spellEnd"/>
      <w:r w:rsidRPr="005B0D04">
        <w:rPr>
          <w:rFonts w:ascii="Times New Roman" w:hAnsi="Times New Roman"/>
          <w:sz w:val="24"/>
          <w:szCs w:val="24"/>
        </w:rPr>
        <w:t>) из числа субъектов малого и среднего предпринимательства установленной пунктом 1.4 Договора или неисполнения/ненадлежащего исполнения Подрядчиком обязанности по согласованию с Заказчиком замены субподрядчика (-</w:t>
      </w:r>
      <w:proofErr w:type="spellStart"/>
      <w:r w:rsidRPr="005B0D04">
        <w:rPr>
          <w:rFonts w:ascii="Times New Roman" w:hAnsi="Times New Roman"/>
          <w:sz w:val="24"/>
          <w:szCs w:val="24"/>
        </w:rPr>
        <w:t>ов</w:t>
      </w:r>
      <w:proofErr w:type="spellEnd"/>
      <w:r w:rsidRPr="005B0D04">
        <w:rPr>
          <w:rFonts w:ascii="Times New Roman" w:hAnsi="Times New Roman"/>
          <w:sz w:val="24"/>
          <w:szCs w:val="24"/>
        </w:rPr>
        <w:t>) из числа субъектов малого и среднего предпринимательства, установленной пунктом 1.4 Договора;</w:t>
      </w:r>
    </w:p>
    <w:p w14:paraId="0018DF37" w14:textId="77777777" w:rsidR="005B0D04" w:rsidRPr="00F42876" w:rsidRDefault="005B0D04" w:rsidP="008F5336">
      <w:pPr>
        <w:pStyle w:val="affffb"/>
        <w:widowControl w:val="0"/>
        <w:tabs>
          <w:tab w:val="left" w:pos="993"/>
        </w:tabs>
        <w:spacing w:after="0"/>
        <w:ind w:left="0" w:firstLine="709"/>
        <w:jc w:val="both"/>
        <w:rPr>
          <w:rFonts w:ascii="Times New Roman" w:hAnsi="Times New Roman"/>
          <w:sz w:val="24"/>
          <w:szCs w:val="24"/>
        </w:rPr>
      </w:pPr>
    </w:p>
    <w:p w14:paraId="409C6333" w14:textId="77777777" w:rsidR="00E34D8D" w:rsidRPr="00AC5895" w:rsidRDefault="00E34D8D" w:rsidP="00D52028">
      <w:pPr>
        <w:pStyle w:val="affffb"/>
        <w:widowControl w:val="0"/>
        <w:numPr>
          <w:ilvl w:val="0"/>
          <w:numId w:val="29"/>
        </w:numPr>
        <w:tabs>
          <w:tab w:val="left" w:pos="993"/>
        </w:tabs>
        <w:spacing w:after="0"/>
        <w:ind w:left="0" w:firstLine="709"/>
        <w:jc w:val="both"/>
        <w:rPr>
          <w:rFonts w:ascii="Times New Roman" w:hAnsi="Times New Roman"/>
          <w:sz w:val="24"/>
          <w:szCs w:val="24"/>
        </w:rPr>
      </w:pPr>
      <w:r w:rsidRPr="00F42876">
        <w:rPr>
          <w:rFonts w:ascii="Times New Roman" w:hAnsi="Times New Roman"/>
          <w:sz w:val="24"/>
          <w:szCs w:val="24"/>
        </w:rPr>
        <w:t>по иным основаниям, предусмотренным гражданским</w:t>
      </w:r>
      <w:r w:rsidRPr="00AC5895">
        <w:rPr>
          <w:rFonts w:ascii="Times New Roman" w:hAnsi="Times New Roman"/>
          <w:sz w:val="24"/>
          <w:szCs w:val="24"/>
        </w:rPr>
        <w:t xml:space="preserve"> законодательством Российской Федерации.</w:t>
      </w:r>
    </w:p>
    <w:p w14:paraId="4A966D93" w14:textId="77777777" w:rsidR="00E34D8D" w:rsidRPr="00AC5895" w:rsidRDefault="00E34D8D" w:rsidP="00D52028">
      <w:pPr>
        <w:widowControl w:val="0"/>
        <w:spacing w:after="0" w:line="276" w:lineRule="auto"/>
        <w:ind w:firstLine="709"/>
      </w:pPr>
      <w:r w:rsidRPr="00AC5895">
        <w:t xml:space="preserve">При этом Договор считается расторгнутым с момента получения Исполнителем уведомления Заказчика об одностороннем отказе от исполнения настоящего Договора, либо (в случае, если уведомление Заказчика не было получено Исполнителем в течение </w:t>
      </w:r>
      <w:r>
        <w:t>14 (</w:t>
      </w:r>
      <w:r w:rsidRPr="00AC5895">
        <w:t>четырнадцати</w:t>
      </w:r>
      <w:r>
        <w:t>)</w:t>
      </w:r>
      <w:r w:rsidRPr="00AC5895">
        <w:t xml:space="preserve"> календарных дней с момента направления уведомления Заказчика Исполнителю) – одновременно с истечением четырнадцатидневного срока с даты направления уведомления Заказчика об одностороннем отказе Исполнителю.</w:t>
      </w:r>
    </w:p>
    <w:p w14:paraId="07F67646" w14:textId="77777777" w:rsidR="00E34D8D" w:rsidRPr="00AC5895" w:rsidRDefault="00E34D8D" w:rsidP="00D52028">
      <w:pPr>
        <w:widowControl w:val="0"/>
        <w:numPr>
          <w:ilvl w:val="1"/>
          <w:numId w:val="27"/>
        </w:numPr>
        <w:spacing w:after="0" w:line="276" w:lineRule="auto"/>
        <w:ind w:left="0" w:firstLine="709"/>
      </w:pPr>
      <w:r w:rsidRPr="00AC5895">
        <w:t>В случае одностороннего отказа Заказчика от исполнения обязательств по настоящему Договору (расторжения настоящего Договора в одностороннем внесудебном порядке) в порядке и по основаниям, предусмотренным настоящим Договором, Заказчик не возмещает Исполнителю какие-либо убытки или любые иные расходы, понесенные Исполнителем в связи с таким отказом.</w:t>
      </w:r>
    </w:p>
    <w:p w14:paraId="1524150D" w14:textId="77777777" w:rsidR="00E34D8D" w:rsidRDefault="00E34D8D" w:rsidP="00D52028">
      <w:pPr>
        <w:widowControl w:val="0"/>
        <w:numPr>
          <w:ilvl w:val="1"/>
          <w:numId w:val="27"/>
        </w:numPr>
        <w:spacing w:after="0" w:line="276" w:lineRule="auto"/>
        <w:ind w:left="0" w:firstLine="709"/>
      </w:pPr>
      <w:r w:rsidRPr="00AC5895">
        <w:t>В случае, если в течение 6 (шести) календарных месяцев с даты заключения настоящего Договора Договор подряда не будет заключен, Стороны пришли к соглашению признать настоящий Договор расторгнутым, датой расторжения признается последний календарный день 6 (шестого) месяца. В указанном в настоящем пункте случае Стороны признают, что Заказчик не возмещает Исполнителю убытки, связанные с заключением, исполнением и расторжением настоящего Договора.</w:t>
      </w:r>
    </w:p>
    <w:p w14:paraId="07CB7411" w14:textId="77777777" w:rsidR="00E34D8D" w:rsidRDefault="00E34D8D" w:rsidP="00D52028">
      <w:pPr>
        <w:widowControl w:val="0"/>
        <w:numPr>
          <w:ilvl w:val="0"/>
          <w:numId w:val="27"/>
        </w:numPr>
        <w:tabs>
          <w:tab w:val="left" w:pos="993"/>
        </w:tabs>
        <w:spacing w:after="0" w:line="276" w:lineRule="auto"/>
        <w:ind w:left="0" w:firstLine="426"/>
        <w:jc w:val="center"/>
        <w:rPr>
          <w:b/>
        </w:rPr>
      </w:pPr>
      <w:r w:rsidRPr="00AC5895">
        <w:rPr>
          <w:b/>
        </w:rPr>
        <w:t>ПРОЧИЕ УСЛОВИЯ</w:t>
      </w:r>
    </w:p>
    <w:p w14:paraId="0F319C02" w14:textId="77777777" w:rsidR="00D52028" w:rsidRPr="00AC5895" w:rsidRDefault="00D52028" w:rsidP="00D52028">
      <w:pPr>
        <w:widowControl w:val="0"/>
        <w:tabs>
          <w:tab w:val="left" w:pos="993"/>
        </w:tabs>
        <w:spacing w:after="0" w:line="276" w:lineRule="auto"/>
        <w:ind w:left="426"/>
        <w:rPr>
          <w:b/>
        </w:rPr>
      </w:pPr>
    </w:p>
    <w:p w14:paraId="233076C3" w14:textId="77777777" w:rsidR="00E34D8D" w:rsidRPr="00694FB0" w:rsidRDefault="00E34D8D" w:rsidP="00D52028">
      <w:pPr>
        <w:widowControl w:val="0"/>
        <w:numPr>
          <w:ilvl w:val="1"/>
          <w:numId w:val="27"/>
        </w:numPr>
        <w:spacing w:after="0" w:line="276" w:lineRule="auto"/>
        <w:ind w:left="0" w:firstLine="709"/>
      </w:pPr>
      <w:r w:rsidRPr="00694FB0">
        <w:t>Спорные вопросы, возникающие в ходе исполнения настоящего Договора, разрешаются Сторонами путем переговоров. В случае невозможности урегулирования споров путем переговоров, спорные вопросы передаются на рассмотрение в Арбитражный суд города Москвы в установленном законодательством Российской Федерации порядке.</w:t>
      </w:r>
    </w:p>
    <w:p w14:paraId="1548CE5D" w14:textId="77777777" w:rsidR="00E34D8D" w:rsidRDefault="00E34D8D" w:rsidP="00D52028">
      <w:pPr>
        <w:widowControl w:val="0"/>
        <w:numPr>
          <w:ilvl w:val="1"/>
          <w:numId w:val="27"/>
        </w:numPr>
        <w:spacing w:after="0" w:line="276" w:lineRule="auto"/>
        <w:ind w:left="0" w:firstLine="709"/>
      </w:pPr>
      <w:r w:rsidRPr="00AC5895">
        <w:t>Претензионный порядок рассмотрения споров, возникших при исполнении настоящего Договора, обязателен для Сторон. Срок ответа на претензию – 10 (десять)</w:t>
      </w:r>
      <w:r>
        <w:t>календарных</w:t>
      </w:r>
      <w:r w:rsidRPr="00AC5895">
        <w:t xml:space="preserve"> дней со дня ее получения, если иной срок не указан в претензии, который не может быть менее 5 (пяти) </w:t>
      </w:r>
      <w:r>
        <w:t>календарных</w:t>
      </w:r>
      <w:r w:rsidRPr="00427E07">
        <w:t xml:space="preserve"> </w:t>
      </w:r>
      <w:r w:rsidRPr="00AC5895">
        <w:t>дней.</w:t>
      </w:r>
    </w:p>
    <w:p w14:paraId="1CC73F0F" w14:textId="77777777" w:rsidR="0086224F" w:rsidRPr="008D3FED" w:rsidRDefault="0086224F" w:rsidP="00D52028">
      <w:pPr>
        <w:widowControl w:val="0"/>
        <w:spacing w:after="0" w:line="276" w:lineRule="auto"/>
        <w:ind w:firstLine="567"/>
      </w:pPr>
      <w:r w:rsidRPr="00CE384F">
        <w:t xml:space="preserve">Направление Заказчиком Исполнителю требования об уплате штрафных санкций, предусмотренных Договором, требования об устранении недостатков оказанных услуг или иного требования одновременно является направлением досудебной претензии (требования) по смыслу </w:t>
      </w:r>
      <w:proofErr w:type="spellStart"/>
      <w:r w:rsidRPr="00CE384F">
        <w:t>абз</w:t>
      </w:r>
      <w:proofErr w:type="spellEnd"/>
      <w:r w:rsidRPr="00CE384F">
        <w:t xml:space="preserve">. 1 п. 5 ст. 4 Арбитражного процессуального кодекса Российской Федерации. Если в течение срока, указанного в Договоре или в требовании Заказчика, Исполнителем не уплачена указанная в таком требовании денежная сумма/не устранены недостатки в оказанных услугах/не осуществлены иные действия, указанные в требовании, то в случае возникновения гражданско-правового спора, связанного с указанным требованием Заказчика, порядок досудебного урегулирования такого спора </w:t>
      </w:r>
      <w:r w:rsidRPr="00CE384F">
        <w:lastRenderedPageBreak/>
        <w:t>считается соблюденным.</w:t>
      </w:r>
    </w:p>
    <w:p w14:paraId="13A28992" w14:textId="77777777" w:rsidR="00E34D8D" w:rsidRPr="00AC5895" w:rsidRDefault="00E34D8D" w:rsidP="00D52028">
      <w:pPr>
        <w:widowControl w:val="0"/>
        <w:numPr>
          <w:ilvl w:val="1"/>
          <w:numId w:val="27"/>
        </w:numPr>
        <w:spacing w:after="0" w:line="276" w:lineRule="auto"/>
        <w:ind w:left="0" w:firstLine="709"/>
      </w:pPr>
      <w:r w:rsidRPr="00AC5895">
        <w:t xml:space="preserve">При возникновении между Заказчиком и Исполнителем спора по поводу недостатков оказанных Услуг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w:t>
      </w:r>
      <w:r>
        <w:t>С</w:t>
      </w:r>
      <w:r w:rsidRPr="00AC5895">
        <w:t xml:space="preserve">торона, требовавшая назначения экспертизы. В случае установления нарушений Исполнителем условий </w:t>
      </w:r>
      <w:r>
        <w:t xml:space="preserve">настоящего </w:t>
      </w:r>
      <w:r w:rsidRPr="00AC5895">
        <w:t xml:space="preserve">Договора или причинной связи между действиями </w:t>
      </w:r>
      <w:r>
        <w:t>Исполнителя</w:t>
      </w:r>
      <w:r w:rsidRPr="00AC5895">
        <w:t xml:space="preserve"> и обнаруженными недостатками, расходы на экспертизу, назначенную Заказчиком, несет Исполнитель. В случае если экспертиза назначена по соглашению между Сторонами, расходы несут обе </w:t>
      </w:r>
      <w:r>
        <w:t>С</w:t>
      </w:r>
      <w:r w:rsidRPr="00AC5895">
        <w:t xml:space="preserve">тороны поровну. </w:t>
      </w:r>
    </w:p>
    <w:p w14:paraId="5D846221" w14:textId="77777777" w:rsidR="00E34D8D" w:rsidRPr="00AC5895" w:rsidRDefault="00E34D8D" w:rsidP="00D52028">
      <w:pPr>
        <w:widowControl w:val="0"/>
        <w:numPr>
          <w:ilvl w:val="1"/>
          <w:numId w:val="27"/>
        </w:numPr>
        <w:spacing w:after="0" w:line="276" w:lineRule="auto"/>
        <w:ind w:left="0" w:firstLine="709"/>
      </w:pPr>
      <w:r w:rsidRPr="00AC5895">
        <w:t>Отношения Сторон, неурегулированные настоящим Договором, регулируются законодательством Российской Федерации.</w:t>
      </w:r>
    </w:p>
    <w:p w14:paraId="3AB57FC1" w14:textId="77777777" w:rsidR="00E34D8D" w:rsidRPr="00AC5895" w:rsidRDefault="00E34D8D" w:rsidP="00D52028">
      <w:pPr>
        <w:widowControl w:val="0"/>
        <w:numPr>
          <w:ilvl w:val="1"/>
          <w:numId w:val="27"/>
        </w:numPr>
        <w:spacing w:after="0" w:line="276" w:lineRule="auto"/>
        <w:ind w:left="0" w:firstLine="709"/>
      </w:pPr>
      <w:r w:rsidRPr="00AC5895">
        <w:t xml:space="preserve">После подписания настоящего Договора все предыдущие письменные и устные соглашения, переписка, переговоры между Сторонами, относящиеся к предмету </w:t>
      </w:r>
      <w:r>
        <w:t xml:space="preserve">настоящего </w:t>
      </w:r>
      <w:r w:rsidRPr="00AC5895">
        <w:t xml:space="preserve">Договора, теряют силу, если противоречат </w:t>
      </w:r>
      <w:r>
        <w:t xml:space="preserve">настоящего </w:t>
      </w:r>
      <w:r w:rsidRPr="00AC5895">
        <w:t>Договору.</w:t>
      </w:r>
    </w:p>
    <w:p w14:paraId="5FF2DAF0" w14:textId="77777777" w:rsidR="00E34D8D" w:rsidRPr="00AC5895" w:rsidRDefault="00E34D8D" w:rsidP="00D52028">
      <w:pPr>
        <w:widowControl w:val="0"/>
        <w:numPr>
          <w:ilvl w:val="1"/>
          <w:numId w:val="27"/>
        </w:numPr>
        <w:spacing w:after="0" w:line="276" w:lineRule="auto"/>
        <w:ind w:left="0" w:firstLine="709"/>
      </w:pPr>
      <w:r w:rsidRPr="00AC5895">
        <w:t xml:space="preserve">Настоящий Договор вступает в силу со дня его подписания обеими Сторонами и действует до исполнения обеими Сторонами всех своих обязательств по настоящему Договору. </w:t>
      </w:r>
    </w:p>
    <w:p w14:paraId="02C62280" w14:textId="77777777" w:rsidR="00E34D8D" w:rsidRPr="00427E07" w:rsidRDefault="00E34D8D" w:rsidP="00D52028">
      <w:pPr>
        <w:widowControl w:val="0"/>
        <w:numPr>
          <w:ilvl w:val="1"/>
          <w:numId w:val="27"/>
        </w:numPr>
        <w:spacing w:after="0" w:line="276" w:lineRule="auto"/>
        <w:ind w:left="0" w:firstLine="709"/>
      </w:pPr>
      <w:r w:rsidRPr="00427E07">
        <w:t>Договор, приложения и все документы, имеющие к ним отношение, должны быть составлены на русском языке.</w:t>
      </w:r>
    </w:p>
    <w:p w14:paraId="06263EE7" w14:textId="77777777" w:rsidR="00E34D8D" w:rsidRPr="00AC5895" w:rsidRDefault="00E34D8D" w:rsidP="00D52028">
      <w:pPr>
        <w:widowControl w:val="0"/>
        <w:numPr>
          <w:ilvl w:val="1"/>
          <w:numId w:val="27"/>
        </w:numPr>
        <w:spacing w:after="0" w:line="276" w:lineRule="auto"/>
        <w:ind w:left="0" w:firstLine="709"/>
      </w:pPr>
      <w:r w:rsidRPr="00AC5895">
        <w:t>Стороны пришли к соглашению, что все условия настоящего Договора являются конфиденциальными, не подлежат разглашению либо передаче любым способом третьим лицам, за исключением случаев, предусмотренных законодательством Российской Федерации.</w:t>
      </w:r>
    </w:p>
    <w:p w14:paraId="0447D274" w14:textId="77777777" w:rsidR="00E34D8D" w:rsidRPr="00AC5895" w:rsidRDefault="00E34D8D" w:rsidP="00D52028">
      <w:pPr>
        <w:widowControl w:val="0"/>
        <w:numPr>
          <w:ilvl w:val="1"/>
          <w:numId w:val="27"/>
        </w:numPr>
        <w:spacing w:after="0" w:line="276" w:lineRule="auto"/>
        <w:ind w:left="0" w:firstLine="709"/>
      </w:pPr>
      <w:r w:rsidRPr="00AC5895">
        <w:t xml:space="preserve">Стороны обязаны в течение 3 (трех) рабочих дней с даты их изменения уведомить друг друга в письменной форме об изменении реквизитов Сторон, указанных в настоящем Договоре. </w:t>
      </w:r>
    </w:p>
    <w:p w14:paraId="52616EE4" w14:textId="77777777" w:rsidR="00E34D8D" w:rsidRPr="00427E07" w:rsidRDefault="00E34D8D" w:rsidP="00D52028">
      <w:pPr>
        <w:widowControl w:val="0"/>
        <w:numPr>
          <w:ilvl w:val="1"/>
          <w:numId w:val="27"/>
        </w:numPr>
        <w:spacing w:after="0" w:line="276" w:lineRule="auto"/>
        <w:ind w:left="0" w:firstLine="709"/>
      </w:pPr>
      <w:r w:rsidRPr="00427E07">
        <w:t xml:space="preserve">В случае если для Исполнителя настоящий Договор подпадает под признаки крупной сделки, а также сделки, на совершение которой в соответствии с законодательством и учредительными документами Исполнителя требуется согласие (одобрение) его органов управления, уполномоченных государственных и иных органов, Исполнитель до его подписания обязан предоставить Заказчику документы, подтверждающие такое согласие (одобрение). </w:t>
      </w:r>
    </w:p>
    <w:p w14:paraId="7EE80BB3" w14:textId="77777777" w:rsidR="00E34D8D" w:rsidRPr="00AC5895" w:rsidRDefault="00E34D8D" w:rsidP="00D52028">
      <w:pPr>
        <w:widowControl w:val="0"/>
        <w:numPr>
          <w:ilvl w:val="1"/>
          <w:numId w:val="27"/>
        </w:numPr>
        <w:spacing w:after="0" w:line="276" w:lineRule="auto"/>
        <w:ind w:left="0" w:firstLine="709"/>
      </w:pPr>
      <w:r w:rsidRPr="00AC5895">
        <w:t xml:space="preserve"> Исполнитель вправе уступить свои права (требования) к Заказчику другому лицу только при условии получения предварительного письменного согласия на совершение такой сделки (уступки требования) со стороны Заказчика.</w:t>
      </w:r>
    </w:p>
    <w:p w14:paraId="2715DA66" w14:textId="77777777" w:rsidR="00E34D8D" w:rsidRPr="00AC5895" w:rsidRDefault="00E34D8D" w:rsidP="00D52028">
      <w:pPr>
        <w:widowControl w:val="0"/>
        <w:numPr>
          <w:ilvl w:val="1"/>
          <w:numId w:val="27"/>
        </w:numPr>
        <w:spacing w:after="0" w:line="276" w:lineRule="auto"/>
        <w:ind w:left="0" w:firstLine="709"/>
      </w:pPr>
      <w:r w:rsidRPr="00AC5895">
        <w:t xml:space="preserve"> Исполнитель в случае уступки денежного требования к Заказчику третьему лицу (в том числе в рамках договора финансирования под уступку денежного требования) без предварительного согласования с Заказчиком, выплачивает штраф в размере пятидесяти процентов от суммы уступленного (подлежащего уступке) денежного требования к Заказчику.</w:t>
      </w:r>
    </w:p>
    <w:p w14:paraId="0C684503" w14:textId="77777777" w:rsidR="00E34D8D" w:rsidRPr="00B54ECB" w:rsidRDefault="00E34D8D" w:rsidP="00D52028">
      <w:pPr>
        <w:widowControl w:val="0"/>
        <w:numPr>
          <w:ilvl w:val="1"/>
          <w:numId w:val="27"/>
        </w:numPr>
        <w:spacing w:after="0" w:line="276" w:lineRule="auto"/>
        <w:ind w:left="0" w:firstLine="709"/>
      </w:pPr>
      <w:r w:rsidRPr="00F42876">
        <w:t>Одновременная передача Исполнителем всех прав и обязанностей по Договору другому лицу (передача Договора) не допускается.</w:t>
      </w:r>
    </w:p>
    <w:p w14:paraId="172C4248" w14:textId="77777777" w:rsidR="00E34D8D" w:rsidRDefault="00E34D8D" w:rsidP="00D52028">
      <w:pPr>
        <w:widowControl w:val="0"/>
        <w:numPr>
          <w:ilvl w:val="1"/>
          <w:numId w:val="27"/>
        </w:numPr>
        <w:spacing w:after="0" w:line="276" w:lineRule="auto"/>
        <w:ind w:left="0" w:firstLine="709"/>
      </w:pPr>
      <w:r>
        <w:t xml:space="preserve">Любое сообщение (уведомление, требование, запрос), адресованное одной Стороной другой Стороне в связи с исполнением, расторжением или прекращением Договора, должно совершаться в письменной форме. </w:t>
      </w:r>
    </w:p>
    <w:p w14:paraId="17F794DB" w14:textId="77777777" w:rsidR="00E34D8D" w:rsidRDefault="00E34D8D" w:rsidP="00D52028">
      <w:pPr>
        <w:widowControl w:val="0"/>
        <w:spacing w:after="0" w:line="276" w:lineRule="auto"/>
        <w:ind w:firstLine="349"/>
      </w:pPr>
      <w:r>
        <w:t>Сообщение считается переданным надлежащим образом и полученным адресатом:</w:t>
      </w:r>
    </w:p>
    <w:p w14:paraId="10166117" w14:textId="77777777" w:rsidR="00E34D8D" w:rsidRDefault="00E34D8D" w:rsidP="00D52028">
      <w:pPr>
        <w:widowControl w:val="0"/>
        <w:spacing w:after="0" w:line="276" w:lineRule="auto"/>
        <w:ind w:firstLine="709"/>
      </w:pPr>
      <w:r>
        <w:t>- в момент вручения адресату, если оно доставлено курьером, в том числе его уполномоченному представителю;</w:t>
      </w:r>
    </w:p>
    <w:p w14:paraId="4597666E" w14:textId="77777777" w:rsidR="00E34D8D" w:rsidRPr="00F42876" w:rsidRDefault="00E34D8D" w:rsidP="00D52028">
      <w:pPr>
        <w:widowControl w:val="0"/>
        <w:spacing w:after="0" w:line="276" w:lineRule="auto"/>
        <w:ind w:firstLine="709"/>
      </w:pPr>
      <w:r>
        <w:t>- в момент доставки или (в зависимости от того, что наступит раньше) по истечении 10 (</w:t>
      </w:r>
      <w:r w:rsidRPr="00F42876">
        <w:t>десяти) календарных дней со дня сдачи его в организацию связи, если оно направлено адресату заказным либо ценным почтовым отправлением;</w:t>
      </w:r>
    </w:p>
    <w:p w14:paraId="5C4150D7" w14:textId="77777777" w:rsidR="00E34D8D" w:rsidRPr="002B0866" w:rsidRDefault="00E34D8D" w:rsidP="00D52028">
      <w:pPr>
        <w:widowControl w:val="0"/>
        <w:spacing w:after="0" w:line="276" w:lineRule="auto"/>
        <w:ind w:firstLine="709"/>
      </w:pPr>
      <w:r w:rsidRPr="00F42876">
        <w:lastRenderedPageBreak/>
        <w:t>- на следующий рабочий день, если оно направлено телеграфом.</w:t>
      </w:r>
    </w:p>
    <w:p w14:paraId="50C741DD" w14:textId="239C21A8" w:rsidR="00E34D8D" w:rsidRPr="00BE4EB5" w:rsidRDefault="00E34D8D" w:rsidP="00D52028">
      <w:pPr>
        <w:widowControl w:val="0"/>
        <w:numPr>
          <w:ilvl w:val="1"/>
          <w:numId w:val="27"/>
        </w:numPr>
        <w:spacing w:after="0" w:line="276" w:lineRule="auto"/>
        <w:ind w:left="0" w:firstLine="709"/>
      </w:pPr>
      <w:r w:rsidRPr="00BE4EB5">
        <w:t>Исполнитель подтверждает, что ему известны и понятны требования Федерального закона от 18.07.2011 № 223-ФЗ «О закупках товаров, работ, услуг отдельными видами юридических лиц», иных федеральных законов и нормативно-правовых актов, регулирующих отношения, связанные с проведением Заказчиком закупок (далее – Законодательство о закупках), включая порядок заключения и исполнения договоров, требования Федерального закона Российской Федерации от 26.07.2006 № 135-ФЗ «О защите конкуренции», в том числе статей 4, 8, 10, 11, 11.1, 12, 13 и главы 2.1 и 3 указанного закона, положения статей 14.32 и 14.33 Кодекса Российской Федерации об административных правонарушениях, иных федеральных законов, постановлений Правительства Российской Федерации, нормативно-правовых актов Федеральной антимонопольной службы, образующих систему нормативно-правовых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w:t>
      </w:r>
    </w:p>
    <w:p w14:paraId="07369B7F" w14:textId="77777777" w:rsidR="00E34D8D" w:rsidRPr="00BE4EB5" w:rsidRDefault="00E34D8D" w:rsidP="00D52028">
      <w:pPr>
        <w:widowControl w:val="0"/>
        <w:spacing w:after="0" w:line="276" w:lineRule="auto"/>
        <w:ind w:firstLine="709"/>
      </w:pPr>
      <w:r w:rsidRPr="00BE4EB5">
        <w:t>Исполнитель гарантирует, что при подписании и исполнении Договора Исполнитель, его работники, учитывают требования действующего Антимонопольного законодательства и Законодательства о закупках, неукоснительно ими руководствуются и осознают серьезность последствий, к которым может привести их несоблюдение.</w:t>
      </w:r>
    </w:p>
    <w:p w14:paraId="54F8134E" w14:textId="77777777" w:rsidR="00E34D8D" w:rsidRDefault="00E34D8D" w:rsidP="00D52028">
      <w:pPr>
        <w:widowControl w:val="0"/>
        <w:spacing w:after="0" w:line="276" w:lineRule="auto"/>
        <w:ind w:firstLine="709"/>
      </w:pPr>
      <w:r w:rsidRPr="00BE4EB5">
        <w:t>При исполнении своих обязательств по Договору, Исполнитель, его работники, не осуществляют и намерены впредь воздерживаться от запрещенных Антимонопольным законодательством и/или Законодательством о закупках действий (бездействия), влекущих ограничение, устранение, недопущение конкуренции на каком-либо рынке товаров, работ или услуг, в том числе при исполнении своих обязательств по настоящему Договору: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 не осуществлять в отношении конкурентов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Исполнитель занимает на каком-либо рынке товаров, работ услуг положение, дающее ему возможность оказывать решающее влияние на общие условия обращения товара на соответствующем рынке, он также намерен воздерживаться от извлечения от такого положения несправедливой выгоды</w:t>
      </w:r>
      <w:r>
        <w:t>.</w:t>
      </w:r>
    </w:p>
    <w:p w14:paraId="4C096BB4" w14:textId="53BF7692" w:rsidR="00E34D8D" w:rsidRDefault="00E34D8D" w:rsidP="00D52028">
      <w:pPr>
        <w:widowControl w:val="0"/>
        <w:numPr>
          <w:ilvl w:val="1"/>
          <w:numId w:val="27"/>
        </w:numPr>
        <w:spacing w:after="0" w:line="276" w:lineRule="auto"/>
        <w:ind w:left="0" w:firstLine="709"/>
        <w:rPr>
          <w:sz w:val="22"/>
          <w:szCs w:val="22"/>
        </w:rPr>
      </w:pPr>
      <w:r w:rsidRPr="005143D7">
        <w:t>Настоящий Договор заключен в электронном виде. Стороны вправе продублировать подписание Договора на бумажном носителе. Подписание Договора на бумажном носителе не является оформлением факта заключения Договора и не ведет за собой установление, изменение или прекращение гражданских прав и обязанностей.</w:t>
      </w:r>
    </w:p>
    <w:p w14:paraId="2075C676" w14:textId="77777777" w:rsidR="00E34D8D" w:rsidRPr="002B0866" w:rsidRDefault="00E34D8D" w:rsidP="00D52028">
      <w:pPr>
        <w:widowControl w:val="0"/>
        <w:spacing w:after="0" w:line="276" w:lineRule="auto"/>
        <w:ind w:firstLine="709"/>
      </w:pPr>
    </w:p>
    <w:p w14:paraId="614B7030" w14:textId="77777777" w:rsidR="00E34D8D" w:rsidRDefault="00E34D8D" w:rsidP="00D52028">
      <w:pPr>
        <w:widowControl w:val="0"/>
        <w:numPr>
          <w:ilvl w:val="0"/>
          <w:numId w:val="27"/>
        </w:numPr>
        <w:tabs>
          <w:tab w:val="left" w:pos="993"/>
        </w:tabs>
        <w:spacing w:after="0" w:line="276" w:lineRule="auto"/>
        <w:ind w:left="0" w:firstLine="426"/>
        <w:jc w:val="center"/>
        <w:rPr>
          <w:b/>
        </w:rPr>
      </w:pPr>
      <w:r w:rsidRPr="00AC5895">
        <w:rPr>
          <w:b/>
        </w:rPr>
        <w:t>ПРИЛОЖЕНИЯ К НАСТОЯЩЕМУ ДОГОВОРУ</w:t>
      </w:r>
    </w:p>
    <w:p w14:paraId="342F21D4" w14:textId="77777777" w:rsidR="00D52028" w:rsidRPr="00AC5895" w:rsidRDefault="00D52028" w:rsidP="00D52028">
      <w:pPr>
        <w:widowControl w:val="0"/>
        <w:tabs>
          <w:tab w:val="left" w:pos="993"/>
        </w:tabs>
        <w:spacing w:after="0" w:line="276" w:lineRule="auto"/>
        <w:ind w:left="426"/>
        <w:rPr>
          <w:b/>
        </w:rPr>
      </w:pPr>
    </w:p>
    <w:p w14:paraId="261BBAAE" w14:textId="77777777" w:rsidR="00E34D8D" w:rsidRPr="00AC5895" w:rsidRDefault="00E34D8D" w:rsidP="00D52028">
      <w:pPr>
        <w:widowControl w:val="0"/>
        <w:numPr>
          <w:ilvl w:val="1"/>
          <w:numId w:val="27"/>
        </w:numPr>
        <w:spacing w:after="0" w:line="276" w:lineRule="auto"/>
        <w:ind w:left="0" w:firstLine="426"/>
      </w:pPr>
      <w:r w:rsidRPr="00AC5895">
        <w:t>Все приложения к настоящему Договору являются его неотъемлемой частью. В случае противоречия между текстом настоящего Договора и текстом, содержащимся в приложениях к настоящему Договору, преимущественную силу имеет текст настоящего Договора.</w:t>
      </w:r>
    </w:p>
    <w:p w14:paraId="10D56581" w14:textId="77777777" w:rsidR="00E34D8D" w:rsidRPr="00CC5BC8" w:rsidRDefault="00E34D8D" w:rsidP="00D52028">
      <w:pPr>
        <w:widowControl w:val="0"/>
        <w:numPr>
          <w:ilvl w:val="1"/>
          <w:numId w:val="27"/>
        </w:numPr>
        <w:spacing w:after="0" w:line="276" w:lineRule="auto"/>
        <w:ind w:left="0" w:firstLine="426"/>
      </w:pPr>
      <w:r w:rsidRPr="00CC5BC8">
        <w:t>Перечень приложений к настоящему Договору:</w:t>
      </w:r>
    </w:p>
    <w:p w14:paraId="65A3B37E" w14:textId="7CB96553" w:rsidR="00E34D8D" w:rsidRPr="00CC5BC8" w:rsidRDefault="00E34D8D" w:rsidP="00D52028">
      <w:pPr>
        <w:widowControl w:val="0"/>
        <w:numPr>
          <w:ilvl w:val="2"/>
          <w:numId w:val="27"/>
        </w:numPr>
        <w:spacing w:after="0" w:line="276" w:lineRule="auto"/>
        <w:ind w:left="0" w:firstLine="426"/>
      </w:pPr>
      <w:r w:rsidRPr="00D82C82">
        <w:t xml:space="preserve">Техническое задание </w:t>
      </w:r>
      <w:r>
        <w:t>на оказание услуг по осуществлению строительного контроля</w:t>
      </w:r>
      <w:r w:rsidR="00C41314">
        <w:t xml:space="preserve"> и</w:t>
      </w:r>
      <w:r>
        <w:t xml:space="preserve"> </w:t>
      </w:r>
      <w:r w:rsidR="00C41314">
        <w:t xml:space="preserve">приёмочной диагностики </w:t>
      </w:r>
      <w:r w:rsidRPr="00CC5BC8">
        <w:t>(Приложение № 1);</w:t>
      </w:r>
    </w:p>
    <w:p w14:paraId="5429DA5D" w14:textId="7E0ED945" w:rsidR="00E34D8D" w:rsidRPr="00AC5895" w:rsidRDefault="00E34D8D" w:rsidP="00D52028">
      <w:pPr>
        <w:widowControl w:val="0"/>
        <w:numPr>
          <w:ilvl w:val="2"/>
          <w:numId w:val="27"/>
        </w:numPr>
        <w:spacing w:after="0" w:line="276" w:lineRule="auto"/>
        <w:ind w:left="0" w:firstLine="426"/>
      </w:pPr>
      <w:r w:rsidRPr="00D82C82">
        <w:t>Перечень нормативно-технических документов</w:t>
      </w:r>
      <w:r w:rsidRPr="00B54ECB">
        <w:t xml:space="preserve"> </w:t>
      </w:r>
      <w:r w:rsidRPr="009E1104">
        <w:t>(Приложение</w:t>
      </w:r>
      <w:r w:rsidRPr="00AC5895">
        <w:t xml:space="preserve"> № 2)</w:t>
      </w:r>
      <w:r w:rsidR="009C1B84">
        <w:t>.</w:t>
      </w:r>
    </w:p>
    <w:p w14:paraId="64AB09B5" w14:textId="77777777" w:rsidR="00E34D8D" w:rsidRPr="00AC5895" w:rsidRDefault="00E34D8D" w:rsidP="00D52028">
      <w:pPr>
        <w:widowControl w:val="0"/>
        <w:numPr>
          <w:ilvl w:val="2"/>
          <w:numId w:val="27"/>
        </w:numPr>
        <w:spacing w:after="0" w:line="276" w:lineRule="auto"/>
        <w:ind w:left="0" w:firstLine="426"/>
      </w:pPr>
      <w:r w:rsidRPr="00AC5895">
        <w:lastRenderedPageBreak/>
        <w:t>Форма предписания об устранении нарушений (Приложение № 3).</w:t>
      </w:r>
    </w:p>
    <w:p w14:paraId="10A0627D" w14:textId="77777777" w:rsidR="00E34D8D" w:rsidRDefault="00E34D8D" w:rsidP="00D52028">
      <w:pPr>
        <w:widowControl w:val="0"/>
        <w:numPr>
          <w:ilvl w:val="2"/>
          <w:numId w:val="27"/>
        </w:numPr>
        <w:spacing w:after="0" w:line="276" w:lineRule="auto"/>
        <w:ind w:left="0" w:firstLine="426"/>
      </w:pPr>
      <w:r w:rsidRPr="00AC5895">
        <w:t>Форма предписания о приостановке работ (Приложение № 4).</w:t>
      </w:r>
    </w:p>
    <w:p w14:paraId="43ADE4FD" w14:textId="107E35EF" w:rsidR="00E015D7" w:rsidRPr="00AC5895" w:rsidRDefault="00E015D7" w:rsidP="00D52028">
      <w:pPr>
        <w:widowControl w:val="0"/>
        <w:numPr>
          <w:ilvl w:val="2"/>
          <w:numId w:val="27"/>
        </w:numPr>
        <w:spacing w:after="0" w:line="276" w:lineRule="auto"/>
        <w:ind w:left="0" w:firstLine="426"/>
      </w:pPr>
      <w:r>
        <w:t xml:space="preserve">Форма акта приемки оказанных </w:t>
      </w:r>
      <w:r w:rsidRPr="00AC5895">
        <w:t xml:space="preserve">услуг </w:t>
      </w:r>
      <w:r>
        <w:t xml:space="preserve">по осуществлению строительного контроля </w:t>
      </w:r>
      <w:r w:rsidRPr="00AC5895">
        <w:t xml:space="preserve">(Приложение № </w:t>
      </w:r>
      <w:r w:rsidR="003448A4">
        <w:t>5</w:t>
      </w:r>
      <w:r w:rsidRPr="00AC5895">
        <w:t>)</w:t>
      </w:r>
      <w:r>
        <w:t>.</w:t>
      </w:r>
    </w:p>
    <w:p w14:paraId="73EF00F1" w14:textId="5BB3DF31" w:rsidR="00E34D8D" w:rsidRDefault="00E34D8D" w:rsidP="00D52028">
      <w:pPr>
        <w:widowControl w:val="0"/>
        <w:numPr>
          <w:ilvl w:val="2"/>
          <w:numId w:val="27"/>
        </w:numPr>
        <w:spacing w:after="0" w:line="276" w:lineRule="auto"/>
        <w:ind w:left="0" w:firstLine="426"/>
      </w:pPr>
      <w:r w:rsidRPr="00AC5895">
        <w:t>Форма акта сдачи-приемки оказанных</w:t>
      </w:r>
      <w:r w:rsidR="00E015D7">
        <w:t xml:space="preserve"> </w:t>
      </w:r>
      <w:r w:rsidR="00E015D7" w:rsidRPr="00AC5895">
        <w:t xml:space="preserve">услуг </w:t>
      </w:r>
      <w:r w:rsidR="00E015D7">
        <w:t xml:space="preserve">по приемочной диагностике </w:t>
      </w:r>
      <w:r w:rsidR="00E015D7" w:rsidRPr="00AC5895">
        <w:t xml:space="preserve">(Приложение № </w:t>
      </w:r>
      <w:r w:rsidR="003448A4">
        <w:t>6</w:t>
      </w:r>
      <w:r w:rsidR="00E015D7" w:rsidRPr="00AC5895">
        <w:t>)</w:t>
      </w:r>
      <w:r>
        <w:t>.</w:t>
      </w:r>
    </w:p>
    <w:p w14:paraId="33040BD9" w14:textId="77777777" w:rsidR="00E34D8D" w:rsidRPr="00AC5895" w:rsidRDefault="00E34D8D" w:rsidP="00D52028">
      <w:pPr>
        <w:widowControl w:val="0"/>
        <w:numPr>
          <w:ilvl w:val="0"/>
          <w:numId w:val="27"/>
        </w:numPr>
        <w:spacing w:after="0" w:line="276" w:lineRule="auto"/>
        <w:ind w:left="0" w:firstLine="0"/>
        <w:jc w:val="center"/>
        <w:rPr>
          <w:b/>
        </w:rPr>
      </w:pPr>
      <w:r w:rsidRPr="00AC5895">
        <w:rPr>
          <w:b/>
        </w:rPr>
        <w:t>АДРЕСА, ПЛАТЕЖНЫЕ РЕКВИЗИТЫ И ПОДПИСИ СТОРОН:</w:t>
      </w:r>
    </w:p>
    <w:tbl>
      <w:tblPr>
        <w:tblW w:w="10065" w:type="dxa"/>
        <w:tblInd w:w="108" w:type="dxa"/>
        <w:tblLayout w:type="fixed"/>
        <w:tblLook w:val="04A0" w:firstRow="1" w:lastRow="0" w:firstColumn="1" w:lastColumn="0" w:noHBand="0" w:noVBand="1"/>
      </w:tblPr>
      <w:tblGrid>
        <w:gridCol w:w="4962"/>
        <w:gridCol w:w="283"/>
        <w:gridCol w:w="4820"/>
      </w:tblGrid>
      <w:tr w:rsidR="00E34D8D" w:rsidRPr="00AC5895" w14:paraId="4E0D50A3" w14:textId="77777777" w:rsidTr="00146DE5">
        <w:tc>
          <w:tcPr>
            <w:tcW w:w="4962" w:type="dxa"/>
            <w:hideMark/>
          </w:tcPr>
          <w:p w14:paraId="3D4745B2" w14:textId="77777777" w:rsidR="00E34D8D" w:rsidRPr="00AC5895" w:rsidRDefault="00E34D8D" w:rsidP="00D52028">
            <w:pPr>
              <w:widowControl w:val="0"/>
              <w:tabs>
                <w:tab w:val="center" w:pos="2285"/>
              </w:tabs>
              <w:snapToGrid w:val="0"/>
              <w:spacing w:after="0" w:line="276" w:lineRule="auto"/>
              <w:ind w:firstLine="34"/>
              <w:rPr>
                <w:rFonts w:cs="Cambria"/>
                <w:caps/>
                <w:lang w:eastAsia="ar-SA"/>
              </w:rPr>
            </w:pPr>
            <w:r w:rsidRPr="00AC5895">
              <w:rPr>
                <w:b/>
                <w:caps/>
              </w:rPr>
              <w:t>Заказчик</w:t>
            </w:r>
            <w:r w:rsidRPr="00AC5895">
              <w:rPr>
                <w:caps/>
              </w:rPr>
              <w:t>:</w:t>
            </w:r>
          </w:p>
          <w:p w14:paraId="72498A8A" w14:textId="77777777" w:rsidR="00E34D8D" w:rsidRPr="00AC5895" w:rsidRDefault="00E34D8D" w:rsidP="00D52028">
            <w:pPr>
              <w:widowControl w:val="0"/>
              <w:snapToGrid w:val="0"/>
              <w:spacing w:after="0" w:line="276" w:lineRule="auto"/>
              <w:ind w:firstLine="34"/>
              <w:rPr>
                <w:bCs/>
                <w:lang w:val="ru"/>
              </w:rPr>
            </w:pPr>
            <w:r w:rsidRPr="00AC5895">
              <w:rPr>
                <w:bCs/>
                <w:lang w:val="ru"/>
              </w:rPr>
              <w:t>Государственная компания «Российские автомобильные дороги»</w:t>
            </w:r>
          </w:p>
          <w:p w14:paraId="0A54B7E9" w14:textId="77777777" w:rsidR="00E34D8D" w:rsidRPr="00AC5895" w:rsidRDefault="00E34D8D" w:rsidP="00D52028">
            <w:pPr>
              <w:widowControl w:val="0"/>
              <w:snapToGrid w:val="0"/>
              <w:spacing w:after="0" w:line="276" w:lineRule="auto"/>
              <w:ind w:firstLine="34"/>
              <w:rPr>
                <w:bCs/>
                <w:lang w:val="ru"/>
              </w:rPr>
            </w:pPr>
            <w:r w:rsidRPr="00AC5895">
              <w:rPr>
                <w:bCs/>
                <w:lang w:val="ru"/>
              </w:rPr>
              <w:t xml:space="preserve">Адрес места нахождения: 127006, г. Москва, Страстной бульвар, д. 9 </w:t>
            </w:r>
          </w:p>
          <w:p w14:paraId="6F202F26" w14:textId="77777777" w:rsidR="00E34D8D" w:rsidRPr="00AC5895" w:rsidRDefault="00E34D8D" w:rsidP="00D52028">
            <w:pPr>
              <w:widowControl w:val="0"/>
              <w:snapToGrid w:val="0"/>
              <w:spacing w:after="0" w:line="276" w:lineRule="auto"/>
              <w:ind w:firstLine="34"/>
              <w:rPr>
                <w:bCs/>
                <w:lang w:val="ru"/>
              </w:rPr>
            </w:pPr>
            <w:r w:rsidRPr="00AC5895">
              <w:rPr>
                <w:bCs/>
                <w:lang w:val="ru"/>
              </w:rPr>
              <w:t>Фактический адрес: 127006, г. Москва,</w:t>
            </w:r>
          </w:p>
          <w:p w14:paraId="40BDA5E9" w14:textId="77777777" w:rsidR="00E34D8D" w:rsidRPr="00AC5895" w:rsidRDefault="00E34D8D" w:rsidP="00D52028">
            <w:pPr>
              <w:widowControl w:val="0"/>
              <w:snapToGrid w:val="0"/>
              <w:spacing w:after="0" w:line="276" w:lineRule="auto"/>
              <w:ind w:firstLine="34"/>
              <w:rPr>
                <w:bCs/>
                <w:lang w:val="ru"/>
              </w:rPr>
            </w:pPr>
            <w:r w:rsidRPr="00AC5895">
              <w:rPr>
                <w:bCs/>
                <w:lang w:val="ru"/>
              </w:rPr>
              <w:t xml:space="preserve">Страстной бульвар, д. 9 </w:t>
            </w:r>
          </w:p>
          <w:p w14:paraId="4692C512" w14:textId="77777777" w:rsidR="00E34D8D" w:rsidRPr="00AC5895" w:rsidRDefault="00E34D8D" w:rsidP="00D52028">
            <w:pPr>
              <w:widowControl w:val="0"/>
              <w:snapToGrid w:val="0"/>
              <w:spacing w:after="0" w:line="276" w:lineRule="auto"/>
              <w:ind w:firstLine="34"/>
              <w:rPr>
                <w:bCs/>
                <w:lang w:val="ru"/>
              </w:rPr>
            </w:pPr>
            <w:r w:rsidRPr="00AC5895">
              <w:rPr>
                <w:bCs/>
                <w:lang w:val="ru"/>
              </w:rPr>
              <w:t xml:space="preserve">ИНН 7717151380; КПП 770701001 </w:t>
            </w:r>
          </w:p>
          <w:p w14:paraId="079F0CD3" w14:textId="77777777" w:rsidR="00E34D8D" w:rsidRPr="00AC5895" w:rsidRDefault="00E34D8D" w:rsidP="00D52028">
            <w:pPr>
              <w:widowControl w:val="0"/>
              <w:snapToGrid w:val="0"/>
              <w:spacing w:after="0" w:line="276" w:lineRule="auto"/>
              <w:ind w:firstLine="34"/>
              <w:rPr>
                <w:bCs/>
                <w:lang w:val="ru"/>
              </w:rPr>
            </w:pPr>
            <w:r w:rsidRPr="00AC5895">
              <w:rPr>
                <w:bCs/>
                <w:lang w:val="ru"/>
              </w:rPr>
              <w:t>Номер счета: 40501810400001001901 в</w:t>
            </w:r>
          </w:p>
          <w:p w14:paraId="7BBBA07D" w14:textId="77777777" w:rsidR="00E34D8D" w:rsidRPr="00AC5895" w:rsidRDefault="00E34D8D" w:rsidP="00D52028">
            <w:pPr>
              <w:widowControl w:val="0"/>
              <w:snapToGrid w:val="0"/>
              <w:spacing w:after="0" w:line="276" w:lineRule="auto"/>
              <w:ind w:firstLine="34"/>
              <w:rPr>
                <w:bCs/>
                <w:lang w:val="ru"/>
              </w:rPr>
            </w:pPr>
            <w:r w:rsidRPr="00AC5895">
              <w:rPr>
                <w:bCs/>
                <w:lang w:val="ru"/>
              </w:rPr>
              <w:t>Операционном департаменте Банка России; БИК: 044501002</w:t>
            </w:r>
          </w:p>
          <w:p w14:paraId="6808D132" w14:textId="77777777" w:rsidR="00E34D8D" w:rsidRPr="00AC5895" w:rsidRDefault="00E34D8D" w:rsidP="00D52028">
            <w:pPr>
              <w:widowControl w:val="0"/>
              <w:snapToGrid w:val="0"/>
              <w:spacing w:after="0" w:line="276" w:lineRule="auto"/>
              <w:ind w:firstLine="34"/>
              <w:rPr>
                <w:bCs/>
                <w:lang w:val="ru"/>
              </w:rPr>
            </w:pPr>
            <w:r w:rsidRPr="00AC5895">
              <w:rPr>
                <w:bCs/>
                <w:lang w:val="ru"/>
              </w:rPr>
              <w:t>Плательщик: Межрегиональное</w:t>
            </w:r>
          </w:p>
          <w:p w14:paraId="354E59AF" w14:textId="77777777" w:rsidR="00E34D8D" w:rsidRPr="00AC5895" w:rsidRDefault="00E34D8D" w:rsidP="00D52028">
            <w:pPr>
              <w:widowControl w:val="0"/>
              <w:snapToGrid w:val="0"/>
              <w:spacing w:after="0" w:line="276" w:lineRule="auto"/>
              <w:ind w:firstLine="34"/>
              <w:rPr>
                <w:bCs/>
                <w:lang w:val="ru"/>
              </w:rPr>
            </w:pPr>
            <w:r w:rsidRPr="00AC5895">
              <w:rPr>
                <w:bCs/>
                <w:lang w:val="ru"/>
              </w:rPr>
              <w:t>операционное УФК (Государственная компания «Российские автомобильные дороги» л/с 41956555550)</w:t>
            </w:r>
          </w:p>
          <w:p w14:paraId="19D36558" w14:textId="77777777" w:rsidR="00E34D8D" w:rsidRDefault="00E34D8D" w:rsidP="00D52028">
            <w:pPr>
              <w:widowControl w:val="0"/>
              <w:snapToGrid w:val="0"/>
              <w:spacing w:after="0" w:line="276" w:lineRule="auto"/>
              <w:ind w:firstLine="34"/>
              <w:rPr>
                <w:bCs/>
                <w:lang w:val="ru"/>
              </w:rPr>
            </w:pPr>
            <w:r w:rsidRPr="00AC5895">
              <w:rPr>
                <w:bCs/>
                <w:lang w:val="ru"/>
              </w:rPr>
              <w:t>ОКПО 94158138; ОКАТО 45286580000</w:t>
            </w:r>
          </w:p>
          <w:p w14:paraId="5DE3A17B" w14:textId="77777777" w:rsidR="00E34D8D" w:rsidRPr="00AC5895" w:rsidRDefault="00E34D8D" w:rsidP="00D52028">
            <w:pPr>
              <w:widowControl w:val="0"/>
              <w:snapToGrid w:val="0"/>
              <w:spacing w:after="0" w:line="276" w:lineRule="auto"/>
              <w:ind w:firstLine="34"/>
              <w:rPr>
                <w:rFonts w:cs="Cambria"/>
                <w:sz w:val="23"/>
                <w:szCs w:val="23"/>
                <w:lang w:eastAsia="ar-SA"/>
              </w:rPr>
            </w:pPr>
          </w:p>
        </w:tc>
        <w:tc>
          <w:tcPr>
            <w:tcW w:w="283" w:type="dxa"/>
          </w:tcPr>
          <w:p w14:paraId="00B6D496" w14:textId="77777777" w:rsidR="00E34D8D" w:rsidRPr="00AC5895" w:rsidRDefault="00E34D8D" w:rsidP="00D52028">
            <w:pPr>
              <w:widowControl w:val="0"/>
              <w:snapToGrid w:val="0"/>
              <w:spacing w:after="0" w:line="276" w:lineRule="auto"/>
              <w:ind w:firstLine="426"/>
              <w:rPr>
                <w:b/>
                <w:caps/>
              </w:rPr>
            </w:pPr>
          </w:p>
        </w:tc>
        <w:tc>
          <w:tcPr>
            <w:tcW w:w="4820" w:type="dxa"/>
          </w:tcPr>
          <w:p w14:paraId="01063D5C" w14:textId="77777777" w:rsidR="00E34D8D" w:rsidRPr="00AC5895" w:rsidRDefault="00E34D8D" w:rsidP="00D52028">
            <w:pPr>
              <w:widowControl w:val="0"/>
              <w:snapToGrid w:val="0"/>
              <w:spacing w:after="0" w:line="276" w:lineRule="auto"/>
              <w:ind w:firstLine="34"/>
              <w:jc w:val="left"/>
              <w:rPr>
                <w:rFonts w:cs="Cambria"/>
                <w:caps/>
                <w:lang w:eastAsia="ar-SA"/>
              </w:rPr>
            </w:pPr>
            <w:r w:rsidRPr="00AC5895">
              <w:rPr>
                <w:b/>
                <w:caps/>
              </w:rPr>
              <w:t>ИСПОЛНИТЕЛЬ</w:t>
            </w:r>
            <w:r w:rsidRPr="00AC5895">
              <w:rPr>
                <w:caps/>
              </w:rPr>
              <w:t>:</w:t>
            </w:r>
          </w:p>
          <w:p w14:paraId="676CB51B" w14:textId="77777777" w:rsidR="00E34D8D" w:rsidRPr="00AC5895" w:rsidRDefault="00E34D8D" w:rsidP="00D52028">
            <w:pPr>
              <w:widowControl w:val="0"/>
              <w:tabs>
                <w:tab w:val="left" w:pos="4428"/>
              </w:tabs>
              <w:spacing w:after="0" w:line="276" w:lineRule="auto"/>
              <w:ind w:firstLine="34"/>
              <w:jc w:val="left"/>
            </w:pPr>
            <w:r w:rsidRPr="00AC5895">
              <w:t>Общество с ограниченной ответственностью «Автодор-Инжиниринг»</w:t>
            </w:r>
          </w:p>
          <w:p w14:paraId="506CCB79" w14:textId="77777777" w:rsidR="00E34D8D" w:rsidRPr="00AC5895" w:rsidRDefault="00E34D8D" w:rsidP="00D52028">
            <w:pPr>
              <w:widowControl w:val="0"/>
              <w:snapToGrid w:val="0"/>
              <w:spacing w:after="0" w:line="276" w:lineRule="auto"/>
              <w:ind w:firstLine="34"/>
              <w:jc w:val="left"/>
            </w:pPr>
          </w:p>
          <w:p w14:paraId="78C6B972" w14:textId="77777777" w:rsidR="00E34D8D" w:rsidRPr="00AC5895" w:rsidRDefault="00E34D8D" w:rsidP="00D52028">
            <w:pPr>
              <w:widowControl w:val="0"/>
              <w:snapToGrid w:val="0"/>
              <w:spacing w:after="0" w:line="276" w:lineRule="auto"/>
              <w:ind w:firstLine="34"/>
              <w:jc w:val="left"/>
            </w:pPr>
            <w:r w:rsidRPr="00AC5895">
              <w:t>Адрес: 127006, г. Москва, Страстной бульвар, дом 9;</w:t>
            </w:r>
          </w:p>
          <w:p w14:paraId="7AC5381B" w14:textId="77777777" w:rsidR="00E34D8D" w:rsidRPr="00AC5895" w:rsidRDefault="00E34D8D" w:rsidP="00D52028">
            <w:pPr>
              <w:widowControl w:val="0"/>
              <w:snapToGrid w:val="0"/>
              <w:spacing w:after="0" w:line="276" w:lineRule="auto"/>
              <w:ind w:firstLine="34"/>
              <w:jc w:val="left"/>
            </w:pPr>
            <w:r w:rsidRPr="00AC5895">
              <w:t>ОГРН 1137746777871</w:t>
            </w:r>
          </w:p>
          <w:p w14:paraId="7B066103" w14:textId="77777777" w:rsidR="00E34D8D" w:rsidRPr="00AC5895" w:rsidRDefault="00E34D8D" w:rsidP="00D52028">
            <w:pPr>
              <w:widowControl w:val="0"/>
              <w:snapToGrid w:val="0"/>
              <w:spacing w:after="0" w:line="276" w:lineRule="auto"/>
              <w:ind w:firstLine="34"/>
              <w:jc w:val="left"/>
            </w:pPr>
            <w:r w:rsidRPr="00AC5895">
              <w:t>ИНН 7710946388; КПП 770701001</w:t>
            </w:r>
          </w:p>
          <w:p w14:paraId="3EC49E03" w14:textId="77777777" w:rsidR="00E34D8D" w:rsidRPr="00AC5895" w:rsidRDefault="00E34D8D" w:rsidP="00D52028">
            <w:pPr>
              <w:widowControl w:val="0"/>
              <w:snapToGrid w:val="0"/>
              <w:spacing w:after="0" w:line="276" w:lineRule="auto"/>
              <w:ind w:firstLine="34"/>
              <w:jc w:val="left"/>
            </w:pPr>
            <w:r w:rsidRPr="00AC5895">
              <w:t>Банковские реквизиты:</w:t>
            </w:r>
          </w:p>
          <w:p w14:paraId="17EE9E8D" w14:textId="77777777" w:rsidR="00E34D8D" w:rsidRPr="00AC5895" w:rsidRDefault="00E34D8D" w:rsidP="00D52028">
            <w:pPr>
              <w:widowControl w:val="0"/>
              <w:snapToGrid w:val="0"/>
              <w:spacing w:after="0" w:line="276" w:lineRule="auto"/>
              <w:ind w:firstLine="34"/>
              <w:jc w:val="left"/>
            </w:pPr>
            <w:r w:rsidRPr="00AC5895">
              <w:t xml:space="preserve">р/с 40702810400030005046 </w:t>
            </w:r>
          </w:p>
          <w:p w14:paraId="3845494F" w14:textId="77777777" w:rsidR="00E34D8D" w:rsidRPr="00AC5895" w:rsidRDefault="00E34D8D" w:rsidP="00D52028">
            <w:pPr>
              <w:widowControl w:val="0"/>
              <w:snapToGrid w:val="0"/>
              <w:spacing w:after="0" w:line="276" w:lineRule="auto"/>
              <w:ind w:firstLine="34"/>
              <w:jc w:val="left"/>
            </w:pPr>
            <w:r w:rsidRPr="00AC5895">
              <w:t>Банк ВТБ (ПАО) г. Москва</w:t>
            </w:r>
          </w:p>
          <w:p w14:paraId="551A3D7B" w14:textId="77777777" w:rsidR="00E34D8D" w:rsidRPr="00AC5895" w:rsidRDefault="00E34D8D" w:rsidP="00D52028">
            <w:pPr>
              <w:widowControl w:val="0"/>
              <w:snapToGrid w:val="0"/>
              <w:spacing w:after="0" w:line="276" w:lineRule="auto"/>
              <w:ind w:firstLine="34"/>
              <w:jc w:val="left"/>
            </w:pPr>
            <w:r w:rsidRPr="00AC5895">
              <w:t>к/с 30101810700000000187</w:t>
            </w:r>
          </w:p>
          <w:p w14:paraId="6AB57318" w14:textId="77777777" w:rsidR="00E34D8D" w:rsidRPr="00AC5895" w:rsidRDefault="00E34D8D" w:rsidP="00D52028">
            <w:pPr>
              <w:widowControl w:val="0"/>
              <w:snapToGrid w:val="0"/>
              <w:spacing w:after="0" w:line="276" w:lineRule="auto"/>
              <w:ind w:firstLine="34"/>
              <w:jc w:val="left"/>
              <w:rPr>
                <w:rFonts w:cs="Cambria"/>
                <w:b/>
                <w:lang w:eastAsia="ar-SA"/>
              </w:rPr>
            </w:pPr>
            <w:r w:rsidRPr="00AC5895">
              <w:t>БИК 044525187</w:t>
            </w:r>
          </w:p>
        </w:tc>
      </w:tr>
      <w:tr w:rsidR="00530A30" w:rsidRPr="00AC5895" w14:paraId="1F5BB305" w14:textId="77777777" w:rsidTr="002A6EF8">
        <w:tc>
          <w:tcPr>
            <w:tcW w:w="4962" w:type="dxa"/>
          </w:tcPr>
          <w:p w14:paraId="214289A5" w14:textId="77777777" w:rsidR="00530A30" w:rsidRPr="00726BD6" w:rsidRDefault="00530A30" w:rsidP="00D52028">
            <w:pPr>
              <w:spacing w:after="0" w:line="276" w:lineRule="auto"/>
              <w:contextualSpacing/>
              <w:rPr>
                <w:rFonts w:eastAsia="Calibri"/>
                <w:b/>
                <w:lang w:eastAsia="en-US"/>
              </w:rPr>
            </w:pPr>
            <w:r w:rsidRPr="00726BD6">
              <w:rPr>
                <w:rFonts w:eastAsia="Calibri"/>
                <w:b/>
                <w:lang w:eastAsia="en-US"/>
              </w:rPr>
              <w:t>ЗАКАЗЧИК:</w:t>
            </w:r>
          </w:p>
          <w:p w14:paraId="10A73D82" w14:textId="77777777" w:rsidR="00530A30" w:rsidRDefault="00530A30" w:rsidP="00D52028">
            <w:pPr>
              <w:spacing w:after="0" w:line="276" w:lineRule="auto"/>
              <w:contextualSpacing/>
            </w:pPr>
            <w:r>
              <w:t>Директор департамента эксплуатации и безопасности дорожного движения</w:t>
            </w:r>
          </w:p>
          <w:p w14:paraId="7AEF7166" w14:textId="77777777" w:rsidR="00530A30" w:rsidRPr="009B3FA2" w:rsidRDefault="00530A30" w:rsidP="00D52028">
            <w:pPr>
              <w:spacing w:after="0" w:line="276" w:lineRule="auto"/>
              <w:contextualSpacing/>
            </w:pPr>
            <w:r w:rsidRPr="009B3FA2">
              <w:t>Государственной компании</w:t>
            </w:r>
          </w:p>
          <w:p w14:paraId="4EDE59B4" w14:textId="77777777" w:rsidR="00530A30" w:rsidRPr="009B3FA2" w:rsidRDefault="00530A30" w:rsidP="00D52028">
            <w:pPr>
              <w:spacing w:after="0" w:line="276" w:lineRule="auto"/>
              <w:contextualSpacing/>
            </w:pPr>
            <w:r w:rsidRPr="009B3FA2">
              <w:t>«Российские автомобильные дороги»</w:t>
            </w:r>
          </w:p>
          <w:p w14:paraId="43242DC6" w14:textId="77777777" w:rsidR="00530A30" w:rsidRDefault="00530A30" w:rsidP="00D52028">
            <w:pPr>
              <w:spacing w:after="0" w:line="276" w:lineRule="auto"/>
              <w:contextualSpacing/>
            </w:pPr>
          </w:p>
          <w:p w14:paraId="5DFCE789" w14:textId="77777777" w:rsidR="00530A30" w:rsidRPr="009B3FA2" w:rsidRDefault="00530A30" w:rsidP="00D52028">
            <w:pPr>
              <w:spacing w:after="0" w:line="276" w:lineRule="auto"/>
              <w:contextualSpacing/>
            </w:pPr>
          </w:p>
          <w:p w14:paraId="4A4B4E1B" w14:textId="77777777" w:rsidR="00530A30" w:rsidRPr="009B3FA2" w:rsidRDefault="00530A30" w:rsidP="00D52028">
            <w:pPr>
              <w:spacing w:after="0" w:line="276" w:lineRule="auto"/>
              <w:contextualSpacing/>
            </w:pPr>
            <w:r w:rsidRPr="009B3FA2">
              <w:t>_____________________</w:t>
            </w:r>
            <w:r>
              <w:t>В.Э. Зимин</w:t>
            </w:r>
          </w:p>
          <w:p w14:paraId="76D399A3" w14:textId="46004BC2" w:rsidR="00530A30" w:rsidRPr="00AC5895" w:rsidRDefault="00530A30" w:rsidP="00D52028">
            <w:pPr>
              <w:widowControl w:val="0"/>
              <w:tabs>
                <w:tab w:val="center" w:pos="2285"/>
              </w:tabs>
              <w:snapToGrid w:val="0"/>
              <w:spacing w:after="0" w:line="276" w:lineRule="auto"/>
              <w:ind w:firstLine="34"/>
              <w:rPr>
                <w:b/>
                <w:caps/>
              </w:rPr>
            </w:pPr>
            <w:r>
              <w:t xml:space="preserve"> </w:t>
            </w:r>
            <w:r w:rsidRPr="009B3FA2">
              <w:t xml:space="preserve">                М.П.</w:t>
            </w:r>
          </w:p>
        </w:tc>
        <w:tc>
          <w:tcPr>
            <w:tcW w:w="283" w:type="dxa"/>
          </w:tcPr>
          <w:p w14:paraId="2EBA0C3C" w14:textId="77777777" w:rsidR="00530A30" w:rsidRPr="00AC5895" w:rsidRDefault="00530A30" w:rsidP="00D52028">
            <w:pPr>
              <w:widowControl w:val="0"/>
              <w:snapToGrid w:val="0"/>
              <w:spacing w:after="0" w:line="276" w:lineRule="auto"/>
              <w:ind w:firstLine="426"/>
              <w:rPr>
                <w:b/>
                <w:caps/>
              </w:rPr>
            </w:pPr>
          </w:p>
        </w:tc>
        <w:tc>
          <w:tcPr>
            <w:tcW w:w="4820" w:type="dxa"/>
          </w:tcPr>
          <w:p w14:paraId="5409DEB4" w14:textId="77777777" w:rsidR="00530A30" w:rsidRPr="00726BD6" w:rsidRDefault="00530A30" w:rsidP="00D52028">
            <w:pPr>
              <w:spacing w:after="0" w:line="276" w:lineRule="auto"/>
              <w:ind w:firstLine="34"/>
              <w:contextualSpacing/>
              <w:rPr>
                <w:rFonts w:eastAsia="Calibri"/>
                <w:b/>
                <w:lang w:eastAsia="en-US"/>
              </w:rPr>
            </w:pPr>
            <w:r w:rsidRPr="00726BD6">
              <w:rPr>
                <w:rFonts w:eastAsia="Calibri"/>
                <w:b/>
                <w:lang w:eastAsia="en-US"/>
              </w:rPr>
              <w:t>ИСПОЛНИТЕЛЬ:</w:t>
            </w:r>
          </w:p>
          <w:p w14:paraId="19B17171" w14:textId="77777777" w:rsidR="00530A30" w:rsidRDefault="00530A30" w:rsidP="00D52028">
            <w:pPr>
              <w:spacing w:after="0" w:line="276" w:lineRule="auto"/>
              <w:contextualSpacing/>
            </w:pPr>
            <w:r>
              <w:t>Генеральный директор</w:t>
            </w:r>
          </w:p>
          <w:p w14:paraId="4759AB8E" w14:textId="77777777" w:rsidR="00530A30" w:rsidRPr="00756C02" w:rsidRDefault="00530A30" w:rsidP="00D52028">
            <w:pPr>
              <w:spacing w:after="0" w:line="276" w:lineRule="auto"/>
              <w:contextualSpacing/>
            </w:pPr>
          </w:p>
          <w:p w14:paraId="56174691" w14:textId="77777777" w:rsidR="00530A30" w:rsidRDefault="00530A30" w:rsidP="00D52028">
            <w:pPr>
              <w:spacing w:after="0" w:line="276" w:lineRule="auto"/>
              <w:contextualSpacing/>
            </w:pPr>
            <w:r>
              <w:t>Общества с ограниченной ответственностью</w:t>
            </w:r>
          </w:p>
          <w:p w14:paraId="55FB1CAA" w14:textId="77777777" w:rsidR="00530A30" w:rsidRDefault="00530A30" w:rsidP="00D52028">
            <w:pPr>
              <w:spacing w:after="0" w:line="276" w:lineRule="auto"/>
              <w:contextualSpacing/>
            </w:pPr>
            <w:r>
              <w:t>«Автодор-Инжиниринг»</w:t>
            </w:r>
            <w:r w:rsidRPr="009B3FA2">
              <w:t xml:space="preserve"> </w:t>
            </w:r>
          </w:p>
          <w:p w14:paraId="1D87867E" w14:textId="77777777" w:rsidR="00530A30" w:rsidRDefault="00530A30" w:rsidP="00D52028">
            <w:pPr>
              <w:spacing w:after="0" w:line="276" w:lineRule="auto"/>
              <w:contextualSpacing/>
            </w:pPr>
          </w:p>
          <w:p w14:paraId="733F565A" w14:textId="77777777" w:rsidR="00530A30" w:rsidRDefault="00530A30" w:rsidP="00D52028">
            <w:pPr>
              <w:spacing w:after="0" w:line="276" w:lineRule="auto"/>
              <w:contextualSpacing/>
            </w:pPr>
          </w:p>
          <w:p w14:paraId="5FE0BEF1" w14:textId="77777777" w:rsidR="00530A30" w:rsidRDefault="00530A30" w:rsidP="00D52028">
            <w:pPr>
              <w:spacing w:after="0" w:line="276" w:lineRule="auto"/>
              <w:contextualSpacing/>
            </w:pPr>
            <w:r>
              <w:t>___________________А.В. Пережогин</w:t>
            </w:r>
          </w:p>
          <w:p w14:paraId="15DECC98" w14:textId="4C0A1451" w:rsidR="00530A30" w:rsidRPr="00AC5895" w:rsidRDefault="00530A30" w:rsidP="00D52028">
            <w:pPr>
              <w:widowControl w:val="0"/>
              <w:snapToGrid w:val="0"/>
              <w:spacing w:after="0" w:line="276" w:lineRule="auto"/>
              <w:rPr>
                <w:b/>
                <w:caps/>
              </w:rPr>
            </w:pPr>
            <w:r w:rsidRPr="009B3FA2">
              <w:rPr>
                <w:rFonts w:eastAsia="Calibri"/>
                <w:lang w:eastAsia="en-US"/>
              </w:rPr>
              <w:t xml:space="preserve">                М.П.                   </w:t>
            </w:r>
          </w:p>
        </w:tc>
      </w:tr>
      <w:tr w:rsidR="00E34D8D" w:rsidRPr="00AC5895" w14:paraId="3C79F580" w14:textId="77777777" w:rsidTr="00146DE5">
        <w:tc>
          <w:tcPr>
            <w:tcW w:w="4962" w:type="dxa"/>
          </w:tcPr>
          <w:p w14:paraId="1BEF8B74" w14:textId="77777777" w:rsidR="00E34D8D" w:rsidRPr="00AC5895" w:rsidRDefault="00E34D8D" w:rsidP="00D52028">
            <w:pPr>
              <w:widowControl w:val="0"/>
              <w:autoSpaceDE w:val="0"/>
              <w:autoSpaceDN w:val="0"/>
              <w:adjustRightInd w:val="0"/>
              <w:spacing w:after="0" w:line="276" w:lineRule="auto"/>
              <w:jc w:val="left"/>
              <w:rPr>
                <w:rFonts w:ascii="Times New Roman CYR" w:eastAsia="Courier New" w:hAnsi="Times New Roman CYR" w:cs="Times New Roman CYR"/>
                <w:lang w:eastAsia="en-US"/>
              </w:rPr>
            </w:pPr>
          </w:p>
        </w:tc>
        <w:tc>
          <w:tcPr>
            <w:tcW w:w="283" w:type="dxa"/>
          </w:tcPr>
          <w:p w14:paraId="4FC5A34D" w14:textId="77777777" w:rsidR="00E34D8D" w:rsidRPr="00AC5895" w:rsidRDefault="00E34D8D" w:rsidP="00D52028">
            <w:pPr>
              <w:widowControl w:val="0"/>
              <w:snapToGrid w:val="0"/>
              <w:spacing w:after="0" w:line="276" w:lineRule="auto"/>
              <w:ind w:firstLine="426"/>
              <w:rPr>
                <w:rFonts w:ascii="Times New Roman CYR" w:eastAsia="Courier New" w:hAnsi="Times New Roman CYR" w:cs="Times New Roman CYR"/>
                <w:lang w:eastAsia="en-US"/>
              </w:rPr>
            </w:pPr>
          </w:p>
        </w:tc>
        <w:tc>
          <w:tcPr>
            <w:tcW w:w="4820" w:type="dxa"/>
          </w:tcPr>
          <w:p w14:paraId="6C16A9B8" w14:textId="77777777" w:rsidR="00E34D8D" w:rsidRPr="00AC5895" w:rsidRDefault="00E34D8D" w:rsidP="00D52028">
            <w:pPr>
              <w:widowControl w:val="0"/>
              <w:tabs>
                <w:tab w:val="left" w:pos="0"/>
              </w:tabs>
              <w:spacing w:after="0" w:line="276" w:lineRule="auto"/>
              <w:rPr>
                <w:rFonts w:ascii="Times New Roman CYR" w:eastAsia="Courier New" w:hAnsi="Times New Roman CYR" w:cs="Times New Roman CYR"/>
                <w:lang w:eastAsia="en-US"/>
              </w:rPr>
            </w:pPr>
          </w:p>
        </w:tc>
      </w:tr>
      <w:tr w:rsidR="00E34D8D" w:rsidRPr="005F232C" w14:paraId="5C245A26" w14:textId="77777777" w:rsidTr="00146DE5">
        <w:tc>
          <w:tcPr>
            <w:tcW w:w="4962" w:type="dxa"/>
          </w:tcPr>
          <w:p w14:paraId="2DCBFA81" w14:textId="77777777" w:rsidR="00E34D8D" w:rsidRPr="00AC5895" w:rsidRDefault="00E34D8D" w:rsidP="00D52028">
            <w:pPr>
              <w:widowControl w:val="0"/>
              <w:tabs>
                <w:tab w:val="left" w:pos="0"/>
              </w:tabs>
              <w:spacing w:after="0" w:line="276" w:lineRule="auto"/>
              <w:ind w:firstLine="426"/>
            </w:pPr>
          </w:p>
        </w:tc>
        <w:tc>
          <w:tcPr>
            <w:tcW w:w="283" w:type="dxa"/>
          </w:tcPr>
          <w:p w14:paraId="0555F9E3" w14:textId="77777777" w:rsidR="00E34D8D" w:rsidRPr="00AC5895" w:rsidRDefault="00E34D8D" w:rsidP="00D52028">
            <w:pPr>
              <w:widowControl w:val="0"/>
              <w:snapToGrid w:val="0"/>
              <w:spacing w:after="0" w:line="276" w:lineRule="auto"/>
              <w:ind w:firstLine="426"/>
              <w:rPr>
                <w:b/>
                <w:caps/>
              </w:rPr>
            </w:pPr>
          </w:p>
        </w:tc>
        <w:tc>
          <w:tcPr>
            <w:tcW w:w="4820" w:type="dxa"/>
          </w:tcPr>
          <w:p w14:paraId="4E6036D5" w14:textId="77777777" w:rsidR="00E34D8D" w:rsidRPr="005F232C" w:rsidRDefault="00E34D8D" w:rsidP="00D52028">
            <w:pPr>
              <w:widowControl w:val="0"/>
              <w:snapToGrid w:val="0"/>
              <w:spacing w:after="0" w:line="276" w:lineRule="auto"/>
              <w:rPr>
                <w:rFonts w:cs="Cambria"/>
                <w:lang w:eastAsia="ar-SA"/>
              </w:rPr>
            </w:pPr>
          </w:p>
        </w:tc>
      </w:tr>
    </w:tbl>
    <w:p w14:paraId="79A35CA9" w14:textId="77777777" w:rsidR="00E34D8D" w:rsidRPr="00B81CF1" w:rsidRDefault="00E34D8D" w:rsidP="00D52028">
      <w:pPr>
        <w:widowControl w:val="0"/>
        <w:tabs>
          <w:tab w:val="num" w:pos="0"/>
        </w:tabs>
        <w:spacing w:after="0" w:line="276" w:lineRule="auto"/>
        <w:rPr>
          <w:rFonts w:eastAsia="Calibri"/>
        </w:rPr>
      </w:pPr>
    </w:p>
    <w:p w14:paraId="5EAE94DC" w14:textId="17B959A6" w:rsidR="00146DE5" w:rsidRDefault="00146DE5" w:rsidP="00D52028">
      <w:pPr>
        <w:spacing w:after="0" w:line="276" w:lineRule="auto"/>
        <w:jc w:val="left"/>
        <w:rPr>
          <w:rFonts w:eastAsia="Calibri"/>
        </w:rPr>
      </w:pPr>
      <w:r>
        <w:rPr>
          <w:rFonts w:eastAsia="Calibri"/>
        </w:rPr>
        <w:br w:type="page"/>
      </w:r>
    </w:p>
    <w:p w14:paraId="33DC0DA7" w14:textId="77777777" w:rsidR="002A6EF8" w:rsidRPr="008D3FED" w:rsidRDefault="002A6EF8" w:rsidP="002A6EF8">
      <w:pPr>
        <w:widowControl w:val="0"/>
        <w:spacing w:after="0"/>
        <w:jc w:val="right"/>
      </w:pPr>
      <w:r w:rsidRPr="008D3FED">
        <w:lastRenderedPageBreak/>
        <w:t>Приложение № 1</w:t>
      </w:r>
    </w:p>
    <w:p w14:paraId="1C0495C3" w14:textId="77777777" w:rsidR="002A6EF8" w:rsidRPr="008D3FED" w:rsidRDefault="002A6EF8" w:rsidP="002A6EF8">
      <w:pPr>
        <w:widowControl w:val="0"/>
        <w:spacing w:after="0"/>
        <w:jc w:val="right"/>
      </w:pPr>
      <w:r w:rsidRPr="008D3FED">
        <w:t>к Договору № ___________</w:t>
      </w:r>
    </w:p>
    <w:p w14:paraId="76F2285D" w14:textId="77777777" w:rsidR="002A6EF8" w:rsidRPr="008D3FED" w:rsidRDefault="002A6EF8" w:rsidP="002A6EF8">
      <w:pPr>
        <w:widowControl w:val="0"/>
        <w:spacing w:after="0"/>
        <w:jc w:val="right"/>
      </w:pPr>
      <w:r w:rsidRPr="008D3FED">
        <w:t>от ______________ 201__ г.</w:t>
      </w:r>
    </w:p>
    <w:p w14:paraId="43035F69" w14:textId="77777777" w:rsidR="002A6EF8" w:rsidRPr="008D3FED" w:rsidRDefault="002A6EF8" w:rsidP="002A6EF8">
      <w:pPr>
        <w:widowControl w:val="0"/>
        <w:spacing w:after="0"/>
        <w:jc w:val="center"/>
        <w:rPr>
          <w:b/>
        </w:rPr>
      </w:pPr>
    </w:p>
    <w:p w14:paraId="73702113" w14:textId="77777777" w:rsidR="002A6EF8" w:rsidRDefault="002A6EF8" w:rsidP="002A6EF8">
      <w:pPr>
        <w:widowControl w:val="0"/>
        <w:spacing w:after="0"/>
        <w:jc w:val="center"/>
        <w:rPr>
          <w:b/>
        </w:rPr>
      </w:pPr>
      <w:r w:rsidRPr="008D3FED">
        <w:rPr>
          <w:b/>
        </w:rPr>
        <w:t>ТЕХНИЧЕСКОЕ ЗАДАНИЕ</w:t>
      </w:r>
    </w:p>
    <w:p w14:paraId="3CDD1263" w14:textId="6233F458" w:rsidR="002379EB" w:rsidRDefault="007616A4" w:rsidP="002379EB">
      <w:pPr>
        <w:widowControl w:val="0"/>
        <w:spacing w:after="0"/>
        <w:jc w:val="center"/>
        <w:rPr>
          <w:b/>
        </w:rPr>
      </w:pPr>
      <w:r>
        <w:rPr>
          <w:b/>
          <w:iCs/>
        </w:rPr>
        <w:t>на о</w:t>
      </w:r>
      <w:r w:rsidRPr="007D2B90">
        <w:rPr>
          <w:b/>
          <w:iCs/>
        </w:rPr>
        <w:t xml:space="preserve">казание услуг строительного контроля за выполнением работ по ремонту моста через реку </w:t>
      </w:r>
      <w:proofErr w:type="spellStart"/>
      <w:r w:rsidRPr="007D2B90">
        <w:rPr>
          <w:b/>
          <w:iCs/>
        </w:rPr>
        <w:t>Вопь</w:t>
      </w:r>
      <w:proofErr w:type="spellEnd"/>
      <w:r w:rsidRPr="007D2B90">
        <w:rPr>
          <w:b/>
          <w:iCs/>
        </w:rPr>
        <w:t xml:space="preserve"> на км 334+300 автомобильной дороги М-1 "Беларусь" Москва-граница с Республикой Белоруссия, Смоленская область и приемочной диагностики</w:t>
      </w:r>
    </w:p>
    <w:p w14:paraId="56C203E6" w14:textId="77777777" w:rsidR="0086224F" w:rsidRPr="008D3FED" w:rsidRDefault="0086224F" w:rsidP="002A6EF8">
      <w:pPr>
        <w:widowControl w:val="0"/>
        <w:spacing w:after="0"/>
        <w:jc w:val="center"/>
        <w:rPr>
          <w:b/>
        </w:rPr>
      </w:pPr>
    </w:p>
    <w:p w14:paraId="2FB1BF41" w14:textId="77777777" w:rsidR="002A6EF8" w:rsidRPr="008D3FED" w:rsidRDefault="002A6EF8" w:rsidP="002A6EF8">
      <w:pPr>
        <w:widowControl w:val="0"/>
        <w:spacing w:before="120" w:after="120" w:line="276" w:lineRule="auto"/>
        <w:rPr>
          <w:b/>
        </w:rPr>
      </w:pPr>
      <w:r w:rsidRPr="008D3FED">
        <w:rPr>
          <w:b/>
        </w:rPr>
        <w:t>ОБЩИЕ ПОЛОЖЕНИЯ</w:t>
      </w:r>
    </w:p>
    <w:p w14:paraId="5102E313" w14:textId="088C13CB" w:rsidR="002A6EF8" w:rsidRPr="008D3FED" w:rsidRDefault="002A6EF8" w:rsidP="002A6EF8">
      <w:pPr>
        <w:widowControl w:val="0"/>
        <w:spacing w:after="0" w:line="276" w:lineRule="auto"/>
        <w:ind w:firstLine="709"/>
      </w:pPr>
      <w:r w:rsidRPr="008D3FED">
        <w:t>Заказчик – Государственная компания «Ро</w:t>
      </w:r>
      <w:r w:rsidR="00CF5599">
        <w:t>ссийские автомобильные дороги».</w:t>
      </w:r>
    </w:p>
    <w:p w14:paraId="5ECDC810" w14:textId="782928B7" w:rsidR="002A6EF8" w:rsidRDefault="002A6EF8" w:rsidP="00CF5599">
      <w:pPr>
        <w:widowControl w:val="0"/>
        <w:spacing w:after="0" w:line="276" w:lineRule="auto"/>
        <w:ind w:firstLine="709"/>
      </w:pPr>
      <w:r w:rsidRPr="008D3FED">
        <w:t>Исполнитель</w:t>
      </w:r>
      <w:r w:rsidR="00CF5599">
        <w:t xml:space="preserve"> – ООО «Автодор-Инжиниринг».</w:t>
      </w:r>
    </w:p>
    <w:p w14:paraId="178100AE" w14:textId="77777777" w:rsidR="002A6EF8" w:rsidRPr="008D3FED" w:rsidRDefault="002A6EF8" w:rsidP="002A6EF8">
      <w:pPr>
        <w:widowControl w:val="0"/>
        <w:spacing w:after="0" w:line="276" w:lineRule="auto"/>
        <w:ind w:firstLine="709"/>
      </w:pPr>
      <w:r>
        <w:t>О</w:t>
      </w:r>
      <w:r w:rsidRPr="008D3FED">
        <w:t>тветственный исполнитель (далее инженер-резидент) должен быть закреплен приказом руководителя Исполнителя за Объектом персонально, с возможностью обязательного замещения такового, при его вынужденном отсутствии по причинам, не зависящим от Заказчика. При необходимости, Заказчик вправе потребовать закрепить за Объектом двух и более инженеров-резидентов. Инженер-резидент должен находиться на Объекте постоянно во время выполнения Подрядных работ</w:t>
      </w:r>
    </w:p>
    <w:p w14:paraId="4B03D825" w14:textId="77777777" w:rsidR="002A6EF8" w:rsidRPr="008D3FED" w:rsidRDefault="002A6EF8" w:rsidP="002A6EF8">
      <w:pPr>
        <w:widowControl w:val="0"/>
        <w:numPr>
          <w:ilvl w:val="0"/>
          <w:numId w:val="14"/>
        </w:numPr>
        <w:spacing w:before="120" w:after="120" w:line="276" w:lineRule="auto"/>
        <w:ind w:left="0" w:firstLine="0"/>
        <w:jc w:val="left"/>
        <w:rPr>
          <w:b/>
        </w:rPr>
      </w:pPr>
      <w:r w:rsidRPr="008D3FED">
        <w:rPr>
          <w:b/>
        </w:rPr>
        <w:t>ЗАДАЧИ ИСПОЛНИТЕЛЯ</w:t>
      </w:r>
    </w:p>
    <w:p w14:paraId="6D87E179" w14:textId="77777777" w:rsidR="002A6EF8" w:rsidRDefault="002A6EF8" w:rsidP="002A6EF8">
      <w:pPr>
        <w:widowControl w:val="0"/>
        <w:spacing w:after="0" w:line="276" w:lineRule="auto"/>
        <w:ind w:firstLine="709"/>
      </w:pPr>
      <w:r w:rsidRPr="005F232C">
        <w:t>Контрол</w:t>
      </w:r>
      <w:r>
        <w:t>ь</w:t>
      </w:r>
      <w:r w:rsidRPr="005F232C">
        <w:t xml:space="preserve"> все</w:t>
      </w:r>
      <w:r>
        <w:t>х</w:t>
      </w:r>
      <w:r w:rsidRPr="005F232C">
        <w:t xml:space="preserve"> вид</w:t>
      </w:r>
      <w:r>
        <w:t>ов</w:t>
      </w:r>
      <w:r w:rsidRPr="005F232C">
        <w:t xml:space="preserve"> Подрядных работ в соответствии с </w:t>
      </w:r>
      <w:r>
        <w:t>проектной</w:t>
      </w:r>
      <w:r w:rsidRPr="005F232C">
        <w:t xml:space="preserve"> документацией, требованиями Договора подряда и ведомостью объемов работ на Объекте.</w:t>
      </w:r>
    </w:p>
    <w:p w14:paraId="10E1DD97" w14:textId="77777777" w:rsidR="002A6EF8" w:rsidRPr="008D3FED" w:rsidRDefault="002A6EF8" w:rsidP="002A6EF8">
      <w:pPr>
        <w:widowControl w:val="0"/>
        <w:spacing w:after="0" w:line="276" w:lineRule="auto"/>
        <w:ind w:firstLine="709"/>
      </w:pPr>
      <w:r>
        <w:t xml:space="preserve">Оказание услуг </w:t>
      </w:r>
      <w:r w:rsidRPr="005F232C">
        <w:t xml:space="preserve">по приемочной диагностике завершенных строительно-монтажными работами </w:t>
      </w:r>
      <w:r w:rsidRPr="00136208">
        <w:t>сооружений</w:t>
      </w:r>
      <w:r w:rsidRPr="008D3FED">
        <w:t>.</w:t>
      </w:r>
    </w:p>
    <w:p w14:paraId="43FE9C6F" w14:textId="77777777" w:rsidR="002A6EF8" w:rsidRPr="008D3FED" w:rsidRDefault="002A6EF8" w:rsidP="002A6EF8">
      <w:pPr>
        <w:widowControl w:val="0"/>
        <w:numPr>
          <w:ilvl w:val="0"/>
          <w:numId w:val="14"/>
        </w:numPr>
        <w:spacing w:before="120" w:after="120" w:line="276" w:lineRule="auto"/>
        <w:ind w:left="0" w:firstLine="0"/>
        <w:jc w:val="left"/>
        <w:rPr>
          <w:b/>
        </w:rPr>
      </w:pPr>
      <w:r w:rsidRPr="008D3FED">
        <w:rPr>
          <w:b/>
        </w:rPr>
        <w:t>СОСТАВ УСЛУГ</w:t>
      </w:r>
    </w:p>
    <w:p w14:paraId="1B5E840A" w14:textId="0F14211C" w:rsidR="003D2D6A" w:rsidRPr="009B3FA2" w:rsidRDefault="002A6EF8" w:rsidP="003D2D6A">
      <w:pPr>
        <w:widowControl w:val="0"/>
        <w:numPr>
          <w:ilvl w:val="1"/>
          <w:numId w:val="14"/>
        </w:numPr>
        <w:tabs>
          <w:tab w:val="clear" w:pos="576"/>
        </w:tabs>
        <w:spacing w:after="0" w:line="264" w:lineRule="auto"/>
        <w:ind w:left="0" w:firstLine="567"/>
      </w:pPr>
      <w:r w:rsidRPr="008D3FED">
        <w:t xml:space="preserve">Обязанности Исполнителя при оказании услуг по </w:t>
      </w:r>
      <w:r>
        <w:t xml:space="preserve">осуществлению </w:t>
      </w:r>
      <w:r w:rsidRPr="008D3FED">
        <w:t>строительно</w:t>
      </w:r>
      <w:r>
        <w:t>го</w:t>
      </w:r>
      <w:r w:rsidRPr="008D3FED">
        <w:t xml:space="preserve"> контрол</w:t>
      </w:r>
      <w:r>
        <w:t>я</w:t>
      </w:r>
      <w:r w:rsidRPr="008D3FED">
        <w:t>:</w:t>
      </w:r>
      <w:r w:rsidR="003D2D6A" w:rsidRPr="003D2D6A">
        <w:t xml:space="preserve"> </w:t>
      </w:r>
      <w:r w:rsidR="003D2D6A" w:rsidRPr="009B3FA2">
        <w:t>ведение дневника резидента (инженера-резидента) в который заносятся основные сведения о выполнении Подрядных работ на Объекте (согласно ОДМ 218.7.001-2009);</w:t>
      </w:r>
    </w:p>
    <w:p w14:paraId="13FC34D3" w14:textId="77777777" w:rsidR="003D2D6A" w:rsidRPr="00417ED3"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 xml:space="preserve"> входной контроль полноты и качества проектов производства Подрядных работ, технологических карт, схем и регламентов;</w:t>
      </w:r>
    </w:p>
    <w:p w14:paraId="4D83372D" w14:textId="77777777" w:rsidR="003D2D6A" w:rsidRPr="008D3FED"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входной контроль материалов и готовых конструкций и изделий, в том числе: проверка правильности проведения Подрядчиком входного контроля качества строительных материалов и конструкций</w:t>
      </w:r>
      <w:r w:rsidRPr="008D3FED">
        <w:t>;</w:t>
      </w:r>
    </w:p>
    <w:p w14:paraId="3DE89FDA" w14:textId="77777777" w:rsidR="003D2D6A" w:rsidRPr="009B3FA2"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 xml:space="preserve">оценка достоверности операционного контроля </w:t>
      </w:r>
      <w:r>
        <w:t>П</w:t>
      </w:r>
      <w:r w:rsidRPr="009B3FA2">
        <w:t>одрядчика выполняемых работ, в том числе инструментальный контроль с проведением испытаний;</w:t>
      </w:r>
    </w:p>
    <w:p w14:paraId="20493441" w14:textId="77777777" w:rsidR="003D2D6A" w:rsidRPr="009B3FA2"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 xml:space="preserve">участие в комиссиях по освидетельствованию выполненных </w:t>
      </w:r>
      <w:r>
        <w:t xml:space="preserve">Подрядных </w:t>
      </w:r>
      <w:r w:rsidRPr="009B3FA2">
        <w:t>работ;</w:t>
      </w:r>
    </w:p>
    <w:p w14:paraId="33667516" w14:textId="77777777" w:rsidR="003D2D6A" w:rsidRPr="008D3FED"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проведение выборочных независимых испытаний</w:t>
      </w:r>
      <w:r w:rsidRPr="008D3FED">
        <w:t>;</w:t>
      </w:r>
    </w:p>
    <w:p w14:paraId="7CA68DCD" w14:textId="77777777" w:rsidR="003D2D6A" w:rsidRPr="009B3FA2"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 xml:space="preserve">контроль исполнения Подрядчиком утвержденного Заказчиком графика выполнения Подрядных работ; </w:t>
      </w:r>
    </w:p>
    <w:p w14:paraId="1C9AF640" w14:textId="77777777" w:rsidR="003D2D6A" w:rsidRPr="009B3FA2"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 xml:space="preserve">контроль соответствия объемов выполняемых работ объемам, заложенным в </w:t>
      </w:r>
      <w:r>
        <w:t>Ведомости объемов и стоимости работ, Проекте производства работ</w:t>
      </w:r>
      <w:r w:rsidRPr="009B3FA2">
        <w:t>;</w:t>
      </w:r>
    </w:p>
    <w:p w14:paraId="7FE5A3A1" w14:textId="77777777" w:rsidR="003D2D6A" w:rsidRPr="009B3FA2"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 xml:space="preserve">контроль качества Подрядных работ, в том числе: контроль соответствия выполняемых Подрядных работ </w:t>
      </w:r>
      <w:r>
        <w:t>Ведомости объемов и стоимости работ,</w:t>
      </w:r>
      <w:r w:rsidRPr="00DF7C4E">
        <w:t xml:space="preserve"> </w:t>
      </w:r>
      <w:r>
        <w:t xml:space="preserve">Проекту производства работ </w:t>
      </w:r>
      <w:r w:rsidRPr="009B3FA2">
        <w:t>и нормативно-техническим документам, контроль соблюдения технологических правил выполнения Подрядных работ, в том числе технологических карт;</w:t>
      </w:r>
    </w:p>
    <w:p w14:paraId="27C3420A" w14:textId="77777777" w:rsidR="003D2D6A" w:rsidRPr="009B3FA2"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 xml:space="preserve">приемочный контроль Подрядных работ, подписание актов промежуточной приемки </w:t>
      </w:r>
      <w:r w:rsidRPr="009B3FA2">
        <w:lastRenderedPageBreak/>
        <w:t>ответственных конструкций, актов освидетельствования скрытых работ;</w:t>
      </w:r>
    </w:p>
    <w:p w14:paraId="08C93880" w14:textId="77777777" w:rsidR="003D2D6A" w:rsidRPr="009B3FA2"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проверка полноты и правильности проведения Подрядчиком его лабораторных испытаний;</w:t>
      </w:r>
    </w:p>
    <w:p w14:paraId="2A894930" w14:textId="77777777" w:rsidR="003D2D6A"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проведение Исполнителем лабораторных испытаний и измерений в объеме не менее 20</w:t>
      </w:r>
      <w:r>
        <w:t> </w:t>
      </w:r>
      <w:r w:rsidRPr="009B3FA2">
        <w:t>% от объема при операционном контроле;</w:t>
      </w:r>
    </w:p>
    <w:p w14:paraId="6FC9833D" w14:textId="194170E9" w:rsidR="003D2D6A" w:rsidRPr="00C1772C" w:rsidRDefault="003D2D6A" w:rsidP="003D2D6A">
      <w:pPr>
        <w:widowControl w:val="0"/>
        <w:numPr>
          <w:ilvl w:val="0"/>
          <w:numId w:val="36"/>
        </w:numPr>
        <w:shd w:val="clear" w:color="auto" w:fill="FFFFFF"/>
        <w:autoSpaceDE w:val="0"/>
        <w:autoSpaceDN w:val="0"/>
        <w:adjustRightInd w:val="0"/>
        <w:spacing w:after="0" w:line="264" w:lineRule="auto"/>
        <w:ind w:left="0" w:firstLine="567"/>
      </w:pPr>
      <w:r>
        <w:rPr>
          <w:bCs/>
        </w:rPr>
        <w:t xml:space="preserve">ежемесячная приемка, </w:t>
      </w:r>
      <w:r w:rsidR="00A1429E">
        <w:rPr>
          <w:bCs/>
        </w:rPr>
        <w:t>визирование Акта</w:t>
      </w:r>
      <w:r w:rsidRPr="00D74343">
        <w:rPr>
          <w:bCs/>
        </w:rPr>
        <w:t xml:space="preserve"> </w:t>
      </w:r>
      <w:r>
        <w:rPr>
          <w:bCs/>
        </w:rPr>
        <w:t>о приемке</w:t>
      </w:r>
      <w:r w:rsidRPr="00D74343">
        <w:rPr>
          <w:bCs/>
        </w:rPr>
        <w:t xml:space="preserve"> выполненных работ (форма № КС-2)</w:t>
      </w:r>
      <w:r>
        <w:rPr>
          <w:bCs/>
        </w:rPr>
        <w:t>;</w:t>
      </w:r>
    </w:p>
    <w:p w14:paraId="20BC9BF8" w14:textId="77777777" w:rsidR="003D2D6A" w:rsidRPr="009B3FA2"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контроль полноты и правильности оформления исполнительной документации, приемка исполнительной документации и сохранность ее в одном экземпляре до окончания гарантийных обязательств Подрядчика (по окончании гарантийных обязательств Подрядчика данный экземпляр передается Заказчику);</w:t>
      </w:r>
    </w:p>
    <w:p w14:paraId="7EB846A4" w14:textId="77777777" w:rsidR="003D2D6A" w:rsidRPr="009B3FA2"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участие</w:t>
      </w:r>
      <w:r>
        <w:t xml:space="preserve"> в</w:t>
      </w:r>
      <w:r w:rsidRPr="009B3FA2">
        <w:t xml:space="preserve"> технических и организационных совещаниях;</w:t>
      </w:r>
    </w:p>
    <w:p w14:paraId="7E7B01B4" w14:textId="77777777" w:rsidR="003D2D6A" w:rsidRPr="009B3FA2"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предоставление Заказчику оперативной и подробной информации о любых факторах, которые могут повлиять на первоначальный график выполнения работ, их качество или стоимость, а также о мерах, которые принимаются или которые могут быть приняты, для устранения таких факторов;</w:t>
      </w:r>
    </w:p>
    <w:p w14:paraId="4FFD479B" w14:textId="77777777" w:rsidR="003D2D6A" w:rsidRPr="009B3FA2"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составление ежемесячных отчетов о своей деятельности на Объекте и выполненных Подрядных работах;</w:t>
      </w:r>
    </w:p>
    <w:p w14:paraId="42B0F0D5" w14:textId="77777777" w:rsidR="003D2D6A" w:rsidRPr="009B3FA2"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предоставление своей лаборатории Заказчику для проведения выборочных испытаний;</w:t>
      </w:r>
    </w:p>
    <w:p w14:paraId="1913E7F5" w14:textId="77777777" w:rsidR="003D2D6A" w:rsidRPr="009B3FA2"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предоставление Заказчику информации, справок, отчетности, сведений о состоянии Объекта, выполненных и выполняемых на нем работах и их организации;</w:t>
      </w:r>
    </w:p>
    <w:p w14:paraId="2BB66DE8" w14:textId="437629D4" w:rsidR="003D2D6A" w:rsidRPr="009B3FA2"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 xml:space="preserve">рассмотрение корректировок </w:t>
      </w:r>
      <w:r>
        <w:t>Ведомости объемов и стоимости работ</w:t>
      </w:r>
      <w:r w:rsidR="008669EF">
        <w:t xml:space="preserve"> (в части объемов)</w:t>
      </w:r>
      <w:r w:rsidRPr="009B3FA2">
        <w:t>, регламентов, графиков выполнения работ;</w:t>
      </w:r>
    </w:p>
    <w:p w14:paraId="10A33733" w14:textId="272F710D" w:rsidR="003D2D6A"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9B3FA2">
        <w:t>рассмотрение разработанных Подрядчиком чертежей</w:t>
      </w:r>
      <w:r w:rsidRPr="00EE5D33">
        <w:t xml:space="preserve">, обоснований изменений </w:t>
      </w:r>
      <w:r>
        <w:t>Ведомости объемов и стоимости работ</w:t>
      </w:r>
      <w:r w:rsidR="008669EF">
        <w:t xml:space="preserve"> (в части объемов)</w:t>
      </w:r>
      <w:r w:rsidRPr="00EE5D33">
        <w:t>;</w:t>
      </w:r>
    </w:p>
    <w:p w14:paraId="3C891684" w14:textId="4B29101C" w:rsidR="00DA18CA" w:rsidRPr="00EE5D33" w:rsidRDefault="00DA18CA" w:rsidP="00DA18CA">
      <w:pPr>
        <w:widowControl w:val="0"/>
        <w:numPr>
          <w:ilvl w:val="0"/>
          <w:numId w:val="36"/>
        </w:numPr>
        <w:shd w:val="clear" w:color="auto" w:fill="FFFFFF"/>
        <w:autoSpaceDE w:val="0"/>
        <w:autoSpaceDN w:val="0"/>
        <w:adjustRightInd w:val="0"/>
        <w:spacing w:after="0" w:line="264" w:lineRule="auto"/>
        <w:ind w:left="0" w:firstLine="567"/>
      </w:pPr>
      <w:r>
        <w:t>участие в комиссиях в период гарантийной эксплуатации объекта;</w:t>
      </w:r>
    </w:p>
    <w:p w14:paraId="1246D769" w14:textId="5B22B94C" w:rsidR="003D2D6A" w:rsidRDefault="003D2D6A" w:rsidP="003D2D6A">
      <w:pPr>
        <w:widowControl w:val="0"/>
        <w:numPr>
          <w:ilvl w:val="0"/>
          <w:numId w:val="36"/>
        </w:numPr>
        <w:shd w:val="clear" w:color="auto" w:fill="FFFFFF"/>
        <w:autoSpaceDE w:val="0"/>
        <w:autoSpaceDN w:val="0"/>
        <w:adjustRightInd w:val="0"/>
        <w:spacing w:after="0" w:line="264" w:lineRule="auto"/>
        <w:ind w:left="0" w:firstLine="567"/>
      </w:pPr>
      <w:r w:rsidRPr="008D3FED">
        <w:t>контроль за работами Подрядчика по ликвидации дефектов в течение гарантийных сроков</w:t>
      </w:r>
      <w:r>
        <w:t>.</w:t>
      </w:r>
    </w:p>
    <w:p w14:paraId="10038D07" w14:textId="42C29F60" w:rsidR="002A6EF8" w:rsidRDefault="002A6EF8" w:rsidP="002379EB">
      <w:pPr>
        <w:widowControl w:val="0"/>
        <w:numPr>
          <w:ilvl w:val="1"/>
          <w:numId w:val="14"/>
        </w:numPr>
        <w:tabs>
          <w:tab w:val="clear" w:pos="576"/>
        </w:tabs>
        <w:spacing w:after="0" w:line="264" w:lineRule="auto"/>
        <w:ind w:left="0" w:firstLine="709"/>
      </w:pPr>
      <w:r w:rsidRPr="00C91A7D">
        <w:t>Обязанности Исполнителя п</w:t>
      </w:r>
      <w:r>
        <w:t>ри оказании у</w:t>
      </w:r>
      <w:r w:rsidR="00CF5599">
        <w:t>слуг по приемочной диагностике:</w:t>
      </w:r>
    </w:p>
    <w:p w14:paraId="7345F006" w14:textId="10890BB4" w:rsidR="002A6EF8" w:rsidRPr="00DF44BA" w:rsidRDefault="003D2D6A" w:rsidP="002379EB">
      <w:pPr>
        <w:widowControl w:val="0"/>
        <w:numPr>
          <w:ilvl w:val="0"/>
          <w:numId w:val="36"/>
        </w:numPr>
        <w:shd w:val="clear" w:color="auto" w:fill="FFFFFF"/>
        <w:autoSpaceDE w:val="0"/>
        <w:autoSpaceDN w:val="0"/>
        <w:adjustRightInd w:val="0"/>
        <w:spacing w:after="0" w:line="264" w:lineRule="auto"/>
        <w:ind w:left="0" w:firstLine="709"/>
      </w:pPr>
      <w:r w:rsidRPr="00DF44BA">
        <w:t>о</w:t>
      </w:r>
      <w:r w:rsidR="002A6EF8" w:rsidRPr="00DF44BA">
        <w:t xml:space="preserve">существить приемочную диагностику </w:t>
      </w:r>
      <w:r w:rsidR="00B113CC" w:rsidRPr="00DF44BA">
        <w:t xml:space="preserve">сооружений на </w:t>
      </w:r>
      <w:r w:rsidR="00B113CC" w:rsidRPr="007616A4">
        <w:t>объекте «</w:t>
      </w:r>
      <w:r w:rsidR="007616A4" w:rsidRPr="007616A4">
        <w:rPr>
          <w:iCs/>
        </w:rPr>
        <w:t xml:space="preserve">Выполнение работ по ремонту моста через реку </w:t>
      </w:r>
      <w:proofErr w:type="spellStart"/>
      <w:r w:rsidR="007616A4" w:rsidRPr="007616A4">
        <w:rPr>
          <w:iCs/>
        </w:rPr>
        <w:t>Вопь</w:t>
      </w:r>
      <w:proofErr w:type="spellEnd"/>
      <w:r w:rsidR="007616A4" w:rsidRPr="007616A4">
        <w:rPr>
          <w:iCs/>
        </w:rPr>
        <w:t xml:space="preserve"> на км 334+300 автомобильной дороги М-1 "Беларусь" Москва-граница с Республикой Белоруссия, Смоленская область</w:t>
      </w:r>
      <w:r w:rsidR="00B113CC" w:rsidRPr="007616A4">
        <w:t xml:space="preserve">» </w:t>
      </w:r>
      <w:r w:rsidR="002A6EF8" w:rsidRPr="007616A4">
        <w:t>в соответст</w:t>
      </w:r>
      <w:r w:rsidR="002A6EF8" w:rsidRPr="00DF44BA">
        <w:t>ви</w:t>
      </w:r>
      <w:r w:rsidR="00B113CC" w:rsidRPr="00DF44BA">
        <w:t>и</w:t>
      </w:r>
      <w:r w:rsidR="002A6EF8" w:rsidRPr="00DF44BA">
        <w:t xml:space="preserve"> с Приложением № 1.2 настоящего Технического задания.</w:t>
      </w:r>
    </w:p>
    <w:p w14:paraId="5D161602" w14:textId="77777777" w:rsidR="002A6EF8" w:rsidRPr="008D3FED" w:rsidRDefault="002A6EF8" w:rsidP="002379EB">
      <w:pPr>
        <w:widowControl w:val="0"/>
        <w:numPr>
          <w:ilvl w:val="1"/>
          <w:numId w:val="14"/>
        </w:numPr>
        <w:tabs>
          <w:tab w:val="clear" w:pos="576"/>
        </w:tabs>
        <w:spacing w:after="0" w:line="264" w:lineRule="auto"/>
        <w:ind w:left="0" w:firstLine="709"/>
      </w:pPr>
      <w:r>
        <w:t xml:space="preserve">При оказании Услуг </w:t>
      </w:r>
      <w:r w:rsidRPr="008D3FED">
        <w:t>Исполнитель обязан:</w:t>
      </w:r>
    </w:p>
    <w:p w14:paraId="33572012" w14:textId="77777777" w:rsidR="002A6EF8" w:rsidRPr="008D3FED" w:rsidRDefault="002A6EF8" w:rsidP="002379EB">
      <w:pPr>
        <w:widowControl w:val="0"/>
        <w:numPr>
          <w:ilvl w:val="0"/>
          <w:numId w:val="36"/>
        </w:numPr>
        <w:shd w:val="clear" w:color="auto" w:fill="FFFFFF"/>
        <w:autoSpaceDE w:val="0"/>
        <w:autoSpaceDN w:val="0"/>
        <w:adjustRightInd w:val="0"/>
        <w:spacing w:after="0" w:line="264" w:lineRule="auto"/>
        <w:ind w:left="0" w:firstLine="709"/>
      </w:pPr>
      <w:r w:rsidRPr="008D3FED">
        <w:t xml:space="preserve"> принимать участие в работе рабочих (если применимо) и приемочных комиссий по </w:t>
      </w:r>
      <w:r>
        <w:t>вводу (</w:t>
      </w:r>
      <w:r w:rsidRPr="008D3FED">
        <w:t>приемке) Объекта в эксплуатацию;</w:t>
      </w:r>
    </w:p>
    <w:p w14:paraId="3076281C" w14:textId="77777777" w:rsidR="002A6EF8" w:rsidRPr="008D3FED" w:rsidRDefault="002A6EF8" w:rsidP="002379EB">
      <w:pPr>
        <w:widowControl w:val="0"/>
        <w:numPr>
          <w:ilvl w:val="0"/>
          <w:numId w:val="36"/>
        </w:numPr>
        <w:shd w:val="clear" w:color="auto" w:fill="FFFFFF"/>
        <w:autoSpaceDE w:val="0"/>
        <w:autoSpaceDN w:val="0"/>
        <w:adjustRightInd w:val="0"/>
        <w:spacing w:after="0" w:line="264" w:lineRule="auto"/>
        <w:ind w:left="0" w:firstLine="709"/>
      </w:pPr>
      <w:r w:rsidRPr="008D3FED">
        <w:t>представлять интересы Заказчика, по оформленной надлежащим образом доверенности, в государственных органах по вопросам строительного контроля.</w:t>
      </w:r>
    </w:p>
    <w:p w14:paraId="3FED7E48" w14:textId="77777777" w:rsidR="002A6EF8" w:rsidRPr="008D3FED" w:rsidRDefault="002A6EF8" w:rsidP="002379EB">
      <w:pPr>
        <w:widowControl w:val="0"/>
        <w:numPr>
          <w:ilvl w:val="1"/>
          <w:numId w:val="14"/>
        </w:numPr>
        <w:tabs>
          <w:tab w:val="clear" w:pos="576"/>
        </w:tabs>
        <w:spacing w:after="0" w:line="264" w:lineRule="auto"/>
        <w:ind w:left="0" w:firstLine="709"/>
      </w:pPr>
      <w:r w:rsidRPr="008D3FED">
        <w:t xml:space="preserve">В ходе </w:t>
      </w:r>
      <w:r>
        <w:t>оказания</w:t>
      </w:r>
      <w:r w:rsidRPr="008D3FED">
        <w:t xml:space="preserve"> </w:t>
      </w:r>
      <w:r>
        <w:t>Услуг</w:t>
      </w:r>
      <w:r w:rsidRPr="008D3FED">
        <w:t xml:space="preserve"> Заказчик может поручить Исполнителю оказать дополнительные услуги, отвечающие характеру настоящего Задания, в случае возникновения дополнительных работ у Подрядчика и в других случаях, которые могут оговариваться Сторонами в дополнительном соглашении к настоящему Договору.</w:t>
      </w:r>
    </w:p>
    <w:p w14:paraId="15126E45" w14:textId="77777777" w:rsidR="002A6EF8" w:rsidRPr="008D3FED" w:rsidRDefault="002A6EF8" w:rsidP="002A6EF8">
      <w:pPr>
        <w:widowControl w:val="0"/>
        <w:numPr>
          <w:ilvl w:val="0"/>
          <w:numId w:val="14"/>
        </w:numPr>
        <w:tabs>
          <w:tab w:val="clear" w:pos="432"/>
        </w:tabs>
        <w:spacing w:before="120" w:after="120" w:line="276" w:lineRule="auto"/>
        <w:ind w:left="0" w:firstLine="0"/>
        <w:jc w:val="left"/>
        <w:rPr>
          <w:b/>
        </w:rPr>
      </w:pPr>
      <w:r w:rsidRPr="008D3FED">
        <w:rPr>
          <w:b/>
        </w:rPr>
        <w:t>ОБОРОТ ДОКУМЕНТОВ И ОТЧЕТНОСТЬ ПО СТРОИТЕЛЬНОМУ КОНТРОЛЮ</w:t>
      </w:r>
    </w:p>
    <w:p w14:paraId="7F1D05EF" w14:textId="77777777" w:rsidR="002A6EF8" w:rsidRPr="008D3FED" w:rsidRDefault="002A6EF8" w:rsidP="002A6EF8">
      <w:pPr>
        <w:widowControl w:val="0"/>
        <w:numPr>
          <w:ilvl w:val="1"/>
          <w:numId w:val="14"/>
        </w:numPr>
        <w:tabs>
          <w:tab w:val="clear" w:pos="576"/>
        </w:tabs>
        <w:spacing w:after="0" w:line="276" w:lineRule="auto"/>
        <w:ind w:left="0" w:firstLine="567"/>
      </w:pPr>
      <w:r w:rsidRPr="008D3FED">
        <w:t>Документы, подлежащие постоянному (ежедневному) контролю:</w:t>
      </w:r>
    </w:p>
    <w:p w14:paraId="17799CDC" w14:textId="77777777" w:rsidR="002A6EF8" w:rsidRPr="008D3FED" w:rsidRDefault="002A6EF8" w:rsidP="002A6EF8">
      <w:pPr>
        <w:widowControl w:val="0"/>
        <w:numPr>
          <w:ilvl w:val="0"/>
          <w:numId w:val="35"/>
        </w:numPr>
        <w:shd w:val="clear" w:color="auto" w:fill="FFFFFF"/>
        <w:tabs>
          <w:tab w:val="clear" w:pos="432"/>
        </w:tabs>
        <w:spacing w:after="0" w:line="276" w:lineRule="auto"/>
        <w:ind w:left="142" w:firstLine="567"/>
      </w:pPr>
      <w:r w:rsidRPr="008D3FED">
        <w:t>исполнительные схемы положения ответственных конструкций, исполнительные чертежи с внесенными (при их наличии) отступлениями или изменениями и документы согласований этих отступлений и изменений с Заказчиком;</w:t>
      </w:r>
    </w:p>
    <w:p w14:paraId="2F83614A" w14:textId="77777777" w:rsidR="002A6EF8" w:rsidRPr="008D3FED" w:rsidRDefault="002A6EF8" w:rsidP="002A6EF8">
      <w:pPr>
        <w:widowControl w:val="0"/>
        <w:numPr>
          <w:ilvl w:val="0"/>
          <w:numId w:val="35"/>
        </w:numPr>
        <w:shd w:val="clear" w:color="auto" w:fill="FFFFFF"/>
        <w:tabs>
          <w:tab w:val="clear" w:pos="432"/>
        </w:tabs>
        <w:spacing w:after="0" w:line="276" w:lineRule="auto"/>
        <w:ind w:left="142" w:firstLine="567"/>
      </w:pPr>
      <w:r w:rsidRPr="008D3FED">
        <w:lastRenderedPageBreak/>
        <w:t>технические паспорта, сертификаты качества, сертификаты соответствия на применяемые строительные материалы, изделия и конструкции;</w:t>
      </w:r>
    </w:p>
    <w:p w14:paraId="5E3824A7" w14:textId="77777777" w:rsidR="002A6EF8" w:rsidRPr="008D3FED" w:rsidRDefault="002A6EF8" w:rsidP="002A6EF8">
      <w:pPr>
        <w:widowControl w:val="0"/>
        <w:numPr>
          <w:ilvl w:val="0"/>
          <w:numId w:val="35"/>
        </w:numPr>
        <w:shd w:val="clear" w:color="auto" w:fill="FFFFFF"/>
        <w:tabs>
          <w:tab w:val="clear" w:pos="432"/>
        </w:tabs>
        <w:spacing w:after="0" w:line="276" w:lineRule="auto"/>
        <w:ind w:left="142" w:firstLine="567"/>
      </w:pPr>
      <w:r w:rsidRPr="008D3FED">
        <w:t xml:space="preserve"> сертификаты или паспорта, удостоверяющие качество материалов, применяемых при выполнении Подрядных работ;</w:t>
      </w:r>
    </w:p>
    <w:p w14:paraId="2AE31387" w14:textId="77777777" w:rsidR="002A6EF8" w:rsidRPr="008D3FED" w:rsidRDefault="002A6EF8" w:rsidP="002A6EF8">
      <w:pPr>
        <w:widowControl w:val="0"/>
        <w:numPr>
          <w:ilvl w:val="0"/>
          <w:numId w:val="35"/>
        </w:numPr>
        <w:shd w:val="clear" w:color="auto" w:fill="FFFFFF"/>
        <w:tabs>
          <w:tab w:val="clear" w:pos="432"/>
        </w:tabs>
        <w:autoSpaceDE w:val="0"/>
        <w:autoSpaceDN w:val="0"/>
        <w:adjustRightInd w:val="0"/>
        <w:spacing w:after="0" w:line="276" w:lineRule="auto"/>
        <w:ind w:left="142" w:firstLine="567"/>
      </w:pPr>
      <w:r w:rsidRPr="008D3FED">
        <w:t>результаты лабораторных испытаний материалов, конструкций и изделий;</w:t>
      </w:r>
    </w:p>
    <w:p w14:paraId="6470FB5B" w14:textId="6ECC43FB" w:rsidR="002A6EF8" w:rsidRPr="008D3FED" w:rsidRDefault="002A6EF8" w:rsidP="002A6EF8">
      <w:pPr>
        <w:widowControl w:val="0"/>
        <w:numPr>
          <w:ilvl w:val="0"/>
          <w:numId w:val="35"/>
        </w:numPr>
        <w:shd w:val="clear" w:color="auto" w:fill="FFFFFF"/>
        <w:tabs>
          <w:tab w:val="clear" w:pos="432"/>
        </w:tabs>
        <w:autoSpaceDE w:val="0"/>
        <w:autoSpaceDN w:val="0"/>
        <w:adjustRightInd w:val="0"/>
        <w:spacing w:after="0" w:line="276" w:lineRule="auto"/>
        <w:ind w:left="142" w:firstLine="567"/>
      </w:pPr>
      <w:r w:rsidRPr="008D3FED">
        <w:t xml:space="preserve">акты освидетельствования скрытых работ; акты промежуточной приемки конструкций; акты испытаний конструкций (если испытания предусмотрены </w:t>
      </w:r>
      <w:r w:rsidR="008669EF">
        <w:t>проектной</w:t>
      </w:r>
      <w:r w:rsidRPr="008D3FED">
        <w:t xml:space="preserve"> документацией);</w:t>
      </w:r>
    </w:p>
    <w:p w14:paraId="5D67BFAD" w14:textId="77777777" w:rsidR="002A6EF8" w:rsidRPr="008D3FED" w:rsidRDefault="002A6EF8" w:rsidP="002A6EF8">
      <w:pPr>
        <w:widowControl w:val="0"/>
        <w:numPr>
          <w:ilvl w:val="0"/>
          <w:numId w:val="35"/>
        </w:numPr>
        <w:shd w:val="clear" w:color="auto" w:fill="FFFFFF"/>
        <w:tabs>
          <w:tab w:val="clear" w:pos="432"/>
        </w:tabs>
        <w:autoSpaceDE w:val="0"/>
        <w:autoSpaceDN w:val="0"/>
        <w:adjustRightInd w:val="0"/>
        <w:spacing w:after="0" w:line="276" w:lineRule="auto"/>
        <w:ind w:left="142" w:firstLine="567"/>
      </w:pPr>
      <w:r w:rsidRPr="008D3FED">
        <w:t>Общий журнал работ;</w:t>
      </w:r>
    </w:p>
    <w:p w14:paraId="70314615" w14:textId="77777777" w:rsidR="002A6EF8" w:rsidRPr="008D3FED" w:rsidRDefault="002A6EF8" w:rsidP="002A6EF8">
      <w:pPr>
        <w:widowControl w:val="0"/>
        <w:numPr>
          <w:ilvl w:val="0"/>
          <w:numId w:val="35"/>
        </w:numPr>
        <w:shd w:val="clear" w:color="auto" w:fill="FFFFFF"/>
        <w:tabs>
          <w:tab w:val="clear" w:pos="432"/>
        </w:tabs>
        <w:autoSpaceDE w:val="0"/>
        <w:autoSpaceDN w:val="0"/>
        <w:adjustRightInd w:val="0"/>
        <w:spacing w:after="0" w:line="276" w:lineRule="auto"/>
        <w:ind w:left="142" w:firstLine="567"/>
      </w:pPr>
      <w:r w:rsidRPr="008D3FED">
        <w:t>графики выполнения работ.</w:t>
      </w:r>
    </w:p>
    <w:p w14:paraId="2D5A8599" w14:textId="77777777" w:rsidR="002A6EF8" w:rsidRPr="008D3FED" w:rsidRDefault="002A6EF8" w:rsidP="002A6EF8">
      <w:pPr>
        <w:widowControl w:val="0"/>
        <w:numPr>
          <w:ilvl w:val="1"/>
          <w:numId w:val="14"/>
        </w:numPr>
        <w:tabs>
          <w:tab w:val="clear" w:pos="576"/>
        </w:tabs>
        <w:spacing w:after="0" w:line="276" w:lineRule="auto"/>
        <w:ind w:left="0" w:firstLine="567"/>
      </w:pPr>
      <w:r w:rsidRPr="008D3FED">
        <w:t>Деловая переписка ведется на период осуществления строительного контроля за каждым элементом Объекта, сшивается в папки и хранится в двух экземплярах:</w:t>
      </w:r>
    </w:p>
    <w:p w14:paraId="04C3FCB4" w14:textId="77777777" w:rsidR="002A6EF8" w:rsidRPr="008D3FED" w:rsidRDefault="002A6EF8" w:rsidP="002A6EF8">
      <w:pPr>
        <w:widowControl w:val="0"/>
        <w:numPr>
          <w:ilvl w:val="0"/>
          <w:numId w:val="37"/>
        </w:numPr>
        <w:shd w:val="clear" w:color="auto" w:fill="FFFFFF"/>
        <w:tabs>
          <w:tab w:val="num" w:pos="0"/>
          <w:tab w:val="left" w:pos="284"/>
        </w:tabs>
        <w:autoSpaceDE w:val="0"/>
        <w:autoSpaceDN w:val="0"/>
        <w:adjustRightInd w:val="0"/>
        <w:spacing w:after="0" w:line="276" w:lineRule="auto"/>
        <w:ind w:left="0" w:firstLine="567"/>
      </w:pPr>
      <w:r w:rsidRPr="008D3FED">
        <w:t>один экземпляр у Заказчика;</w:t>
      </w:r>
    </w:p>
    <w:p w14:paraId="6DC228C1" w14:textId="77777777" w:rsidR="002A6EF8" w:rsidRPr="008D3FED" w:rsidRDefault="002A6EF8" w:rsidP="002A6EF8">
      <w:pPr>
        <w:widowControl w:val="0"/>
        <w:numPr>
          <w:ilvl w:val="0"/>
          <w:numId w:val="37"/>
        </w:numPr>
        <w:shd w:val="clear" w:color="auto" w:fill="FFFFFF"/>
        <w:tabs>
          <w:tab w:val="num" w:pos="0"/>
          <w:tab w:val="left" w:pos="284"/>
        </w:tabs>
        <w:autoSpaceDE w:val="0"/>
        <w:autoSpaceDN w:val="0"/>
        <w:adjustRightInd w:val="0"/>
        <w:spacing w:after="0" w:line="276" w:lineRule="auto"/>
        <w:ind w:left="0" w:firstLine="567"/>
      </w:pPr>
      <w:r w:rsidRPr="008D3FED">
        <w:t>один экземпляр у Исполнителя.</w:t>
      </w:r>
    </w:p>
    <w:p w14:paraId="4CA26A20" w14:textId="77777777" w:rsidR="002A6EF8" w:rsidRPr="008D3FED" w:rsidRDefault="002A6EF8" w:rsidP="002A6EF8">
      <w:pPr>
        <w:widowControl w:val="0"/>
        <w:numPr>
          <w:ilvl w:val="1"/>
          <w:numId w:val="14"/>
        </w:numPr>
        <w:tabs>
          <w:tab w:val="clear" w:pos="576"/>
          <w:tab w:val="num" w:pos="0"/>
        </w:tabs>
        <w:spacing w:after="0" w:line="276" w:lineRule="auto"/>
        <w:ind w:left="0" w:firstLine="567"/>
      </w:pPr>
      <w:r w:rsidRPr="008D3FED">
        <w:t>Отчетность по строительному контролю.</w:t>
      </w:r>
    </w:p>
    <w:p w14:paraId="09B2F81D" w14:textId="77777777" w:rsidR="003D2D6A" w:rsidRPr="008D3FED" w:rsidRDefault="003D2D6A" w:rsidP="003D2D6A">
      <w:pPr>
        <w:widowControl w:val="0"/>
        <w:numPr>
          <w:ilvl w:val="2"/>
          <w:numId w:val="14"/>
        </w:numPr>
        <w:tabs>
          <w:tab w:val="clear" w:pos="1572"/>
        </w:tabs>
        <w:spacing w:after="0" w:line="276" w:lineRule="auto"/>
        <w:ind w:left="0" w:firstLine="567"/>
        <w:outlineLvl w:val="2"/>
        <w:rPr>
          <w:szCs w:val="20"/>
          <w:lang w:val="x-none" w:eastAsia="x-none"/>
        </w:rPr>
      </w:pPr>
      <w:r w:rsidRPr="008D3FED">
        <w:rPr>
          <w:szCs w:val="20"/>
          <w:lang w:eastAsia="x-none"/>
        </w:rPr>
        <w:t xml:space="preserve">Исполнитель обязан составлять отчет по строительному контролю по состоянию на последний день Отчетного периода и предоставлять отчет Заказчику </w:t>
      </w:r>
      <w:r>
        <w:rPr>
          <w:szCs w:val="20"/>
          <w:lang w:eastAsia="x-none"/>
        </w:rPr>
        <w:t>в двух печатных экземплярах и в электронном виде (в формате *.</w:t>
      </w:r>
      <w:r>
        <w:rPr>
          <w:szCs w:val="20"/>
          <w:lang w:val="en-US" w:eastAsia="x-none"/>
        </w:rPr>
        <w:t>pdf</w:t>
      </w:r>
      <w:r>
        <w:rPr>
          <w:szCs w:val="20"/>
          <w:lang w:eastAsia="x-none"/>
        </w:rPr>
        <w:t>)</w:t>
      </w:r>
      <w:r w:rsidRPr="00A327CA">
        <w:rPr>
          <w:szCs w:val="20"/>
          <w:lang w:eastAsia="x-none"/>
        </w:rPr>
        <w:t xml:space="preserve"> </w:t>
      </w:r>
      <w:r w:rsidRPr="008D3FED">
        <w:rPr>
          <w:szCs w:val="20"/>
          <w:lang w:eastAsia="x-none"/>
        </w:rPr>
        <w:t>в течение 4</w:t>
      </w:r>
      <w:r>
        <w:rPr>
          <w:szCs w:val="20"/>
          <w:lang w:eastAsia="x-none"/>
        </w:rPr>
        <w:t xml:space="preserve"> (четырех) </w:t>
      </w:r>
      <w:r w:rsidRPr="008D3FED">
        <w:rPr>
          <w:szCs w:val="20"/>
          <w:lang w:eastAsia="x-none"/>
        </w:rPr>
        <w:t>рабочих дней с момента окончания Отчетного периода</w:t>
      </w:r>
      <w:r w:rsidRPr="008D3FED">
        <w:rPr>
          <w:szCs w:val="20"/>
          <w:lang w:val="x-none" w:eastAsia="x-none"/>
        </w:rPr>
        <w:t>. В виде приложений к месячному отчету представляется схема каждого элемента Объекта, с указанием на ней выполненных за отчетный период объемов.</w:t>
      </w:r>
    </w:p>
    <w:p w14:paraId="394B4C36" w14:textId="77777777" w:rsidR="002A6EF8" w:rsidRPr="008D3FED" w:rsidRDefault="002A6EF8" w:rsidP="002A6EF8">
      <w:pPr>
        <w:widowControl w:val="0"/>
        <w:numPr>
          <w:ilvl w:val="2"/>
          <w:numId w:val="14"/>
        </w:numPr>
        <w:tabs>
          <w:tab w:val="clear" w:pos="1572"/>
        </w:tabs>
        <w:spacing w:after="0" w:line="276" w:lineRule="auto"/>
        <w:ind w:left="0" w:firstLine="567"/>
        <w:outlineLvl w:val="2"/>
        <w:rPr>
          <w:szCs w:val="20"/>
          <w:lang w:val="x-none" w:eastAsia="x-none"/>
        </w:rPr>
      </w:pPr>
      <w:r w:rsidRPr="008D3FED">
        <w:rPr>
          <w:szCs w:val="20"/>
          <w:lang w:val="x-none" w:eastAsia="x-none"/>
        </w:rPr>
        <w:t xml:space="preserve">По окончании </w:t>
      </w:r>
      <w:r w:rsidRPr="008D3FED">
        <w:rPr>
          <w:szCs w:val="20"/>
          <w:lang w:eastAsia="x-none"/>
        </w:rPr>
        <w:t>подрядных работ</w:t>
      </w:r>
      <w:r w:rsidRPr="008D3FED">
        <w:rPr>
          <w:szCs w:val="20"/>
          <w:lang w:val="x-none" w:eastAsia="x-none"/>
        </w:rPr>
        <w:t xml:space="preserve"> Исполнитель представляет отчет на бумажных носителях, фотоотчет и отчет на электронных носителях, включающий оба отчета, упомянутых в настоящем пункте.</w:t>
      </w:r>
    </w:p>
    <w:p w14:paraId="18B79780" w14:textId="77777777" w:rsidR="002A6EF8" w:rsidRPr="008D3FED" w:rsidRDefault="002A6EF8" w:rsidP="002A6EF8">
      <w:pPr>
        <w:widowControl w:val="0"/>
        <w:numPr>
          <w:ilvl w:val="2"/>
          <w:numId w:val="14"/>
        </w:numPr>
        <w:tabs>
          <w:tab w:val="clear" w:pos="1572"/>
        </w:tabs>
        <w:spacing w:after="0" w:line="276" w:lineRule="auto"/>
        <w:ind w:left="0" w:firstLine="567"/>
        <w:outlineLvl w:val="2"/>
        <w:rPr>
          <w:szCs w:val="20"/>
          <w:lang w:val="x-none" w:eastAsia="x-none"/>
        </w:rPr>
      </w:pPr>
      <w:r w:rsidRPr="008D3FED">
        <w:rPr>
          <w:szCs w:val="20"/>
          <w:lang w:val="x-none" w:eastAsia="x-none"/>
        </w:rPr>
        <w:t xml:space="preserve">Заказчик вправе потребовать дополнения отчета другими сведениями, относящимися к выполнению </w:t>
      </w:r>
      <w:r w:rsidRPr="008D3FED">
        <w:rPr>
          <w:szCs w:val="20"/>
          <w:lang w:eastAsia="x-none"/>
        </w:rPr>
        <w:t xml:space="preserve">Подрядных </w:t>
      </w:r>
      <w:r w:rsidRPr="008D3FED">
        <w:rPr>
          <w:szCs w:val="20"/>
          <w:lang w:val="x-none" w:eastAsia="x-none"/>
        </w:rPr>
        <w:t>работ на Объекте или их состоянию, в соответствии с настоящим техническим заданием.</w:t>
      </w:r>
    </w:p>
    <w:p w14:paraId="563BC1D8" w14:textId="77777777" w:rsidR="002A6EF8" w:rsidRPr="008D3FED" w:rsidRDefault="002A6EF8" w:rsidP="002A6EF8">
      <w:pPr>
        <w:widowControl w:val="0"/>
        <w:numPr>
          <w:ilvl w:val="1"/>
          <w:numId w:val="14"/>
        </w:numPr>
        <w:tabs>
          <w:tab w:val="clear" w:pos="576"/>
          <w:tab w:val="num" w:pos="0"/>
        </w:tabs>
        <w:spacing w:after="0" w:line="276" w:lineRule="auto"/>
        <w:ind w:left="0" w:firstLine="567"/>
        <w:rPr>
          <w:b/>
        </w:rPr>
      </w:pPr>
      <w:r w:rsidRPr="008D3FED">
        <w:rPr>
          <w:b/>
        </w:rPr>
        <w:t>Примерное содержание месячного отчета:</w:t>
      </w:r>
    </w:p>
    <w:p w14:paraId="4D886C16" w14:textId="77777777" w:rsidR="002A6EF8" w:rsidRPr="008D3FED" w:rsidRDefault="002A6EF8" w:rsidP="002A6EF8">
      <w:pPr>
        <w:widowControl w:val="0"/>
        <w:shd w:val="clear" w:color="auto" w:fill="FFFFFF"/>
        <w:tabs>
          <w:tab w:val="num" w:pos="0"/>
          <w:tab w:val="left" w:pos="284"/>
        </w:tabs>
        <w:spacing w:after="0" w:line="276" w:lineRule="auto"/>
        <w:ind w:firstLine="567"/>
      </w:pPr>
      <w:r w:rsidRPr="008D3FED">
        <w:rPr>
          <w:i/>
          <w:iCs/>
        </w:rPr>
        <w:t>Раздел. 1. Краткое описание работ, выполненных в отчетный период Подрядчиком.</w:t>
      </w:r>
    </w:p>
    <w:p w14:paraId="05A7620F" w14:textId="77777777" w:rsidR="002A6EF8" w:rsidRPr="008D3FED" w:rsidRDefault="002A6EF8" w:rsidP="002A6EF8">
      <w:pPr>
        <w:widowControl w:val="0"/>
        <w:shd w:val="clear" w:color="auto" w:fill="FFFFFF"/>
        <w:tabs>
          <w:tab w:val="num" w:pos="0"/>
          <w:tab w:val="left" w:pos="284"/>
        </w:tabs>
        <w:spacing w:after="0" w:line="276" w:lineRule="auto"/>
        <w:ind w:firstLine="567"/>
        <w:rPr>
          <w:i/>
          <w:iCs/>
        </w:rPr>
      </w:pPr>
      <w:r w:rsidRPr="008D3FED">
        <w:rPr>
          <w:i/>
          <w:iCs/>
        </w:rPr>
        <w:t>Раздел 2. Мероприятия по контролю качества.</w:t>
      </w:r>
    </w:p>
    <w:p w14:paraId="016999AB" w14:textId="77777777" w:rsidR="002A6EF8" w:rsidRPr="008D3FED" w:rsidRDefault="002A6EF8" w:rsidP="002A6EF8">
      <w:pPr>
        <w:widowControl w:val="0"/>
        <w:shd w:val="clear" w:color="auto" w:fill="FFFFFF"/>
        <w:tabs>
          <w:tab w:val="num" w:pos="0"/>
        </w:tabs>
        <w:spacing w:after="0" w:line="276" w:lineRule="auto"/>
        <w:ind w:firstLine="567"/>
      </w:pPr>
      <w:r w:rsidRPr="008D3FED">
        <w:t>В разделе должна быть дана оценка качества работ Подрядчика в отчетный период:</w:t>
      </w:r>
    </w:p>
    <w:p w14:paraId="4B38DBC9" w14:textId="77777777" w:rsidR="002A6EF8" w:rsidRPr="008D3FED" w:rsidRDefault="002A6EF8" w:rsidP="002A6EF8">
      <w:pPr>
        <w:widowControl w:val="0"/>
        <w:numPr>
          <w:ilvl w:val="0"/>
          <w:numId w:val="38"/>
        </w:numPr>
        <w:shd w:val="clear" w:color="auto" w:fill="FFFFFF"/>
        <w:tabs>
          <w:tab w:val="num" w:pos="0"/>
        </w:tabs>
        <w:autoSpaceDE w:val="0"/>
        <w:autoSpaceDN w:val="0"/>
        <w:adjustRightInd w:val="0"/>
        <w:spacing w:after="0" w:line="276" w:lineRule="auto"/>
        <w:ind w:left="0" w:firstLine="567"/>
      </w:pPr>
      <w:r w:rsidRPr="008D3FED">
        <w:t>отмечены серьезные недостатки и дефекты, если таковые имели место;</w:t>
      </w:r>
    </w:p>
    <w:p w14:paraId="5F547D5E" w14:textId="77777777" w:rsidR="002A6EF8" w:rsidRPr="008D3FED" w:rsidRDefault="002A6EF8" w:rsidP="002A6EF8">
      <w:pPr>
        <w:widowControl w:val="0"/>
        <w:numPr>
          <w:ilvl w:val="0"/>
          <w:numId w:val="38"/>
        </w:numPr>
        <w:shd w:val="clear" w:color="auto" w:fill="FFFFFF"/>
        <w:tabs>
          <w:tab w:val="num" w:pos="0"/>
          <w:tab w:val="left" w:pos="1051"/>
        </w:tabs>
        <w:autoSpaceDE w:val="0"/>
        <w:autoSpaceDN w:val="0"/>
        <w:adjustRightInd w:val="0"/>
        <w:spacing w:after="0" w:line="276" w:lineRule="auto"/>
        <w:ind w:left="0" w:firstLine="567"/>
      </w:pPr>
      <w:r w:rsidRPr="008D3FED">
        <w:t>определены причины возникновения выявленных дефектов и предложены пути и сроки их устранения;</w:t>
      </w:r>
    </w:p>
    <w:p w14:paraId="475A722A" w14:textId="77777777" w:rsidR="002A6EF8" w:rsidRPr="008D3FED" w:rsidRDefault="002A6EF8" w:rsidP="002A6EF8">
      <w:pPr>
        <w:widowControl w:val="0"/>
        <w:numPr>
          <w:ilvl w:val="0"/>
          <w:numId w:val="38"/>
        </w:numPr>
        <w:shd w:val="clear" w:color="auto" w:fill="FFFFFF"/>
        <w:tabs>
          <w:tab w:val="num" w:pos="0"/>
          <w:tab w:val="left" w:pos="1051"/>
        </w:tabs>
        <w:autoSpaceDE w:val="0"/>
        <w:autoSpaceDN w:val="0"/>
        <w:adjustRightInd w:val="0"/>
        <w:spacing w:after="0" w:line="276" w:lineRule="auto"/>
        <w:ind w:left="0" w:firstLine="567"/>
      </w:pPr>
      <w:r w:rsidRPr="008D3FED">
        <w:t>приведены результаты испытаний Исполнителя и дана оценка достоверности испытаний Подрядчика.</w:t>
      </w:r>
    </w:p>
    <w:p w14:paraId="73DA8820" w14:textId="77777777" w:rsidR="002A6EF8" w:rsidRPr="008D3FED" w:rsidRDefault="002A6EF8" w:rsidP="002A6EF8">
      <w:pPr>
        <w:widowControl w:val="0"/>
        <w:shd w:val="clear" w:color="auto" w:fill="FFFFFF"/>
        <w:tabs>
          <w:tab w:val="num" w:pos="0"/>
          <w:tab w:val="left" w:pos="1051"/>
        </w:tabs>
        <w:autoSpaceDE w:val="0"/>
        <w:autoSpaceDN w:val="0"/>
        <w:adjustRightInd w:val="0"/>
        <w:spacing w:after="0" w:line="276" w:lineRule="auto"/>
        <w:ind w:firstLine="567"/>
      </w:pPr>
      <w:r w:rsidRPr="008D3FED">
        <w:t>В разделе должны быть отражены основные мероприятия по контролю качества (входной, текущий и приемочный), проведенные в отчетный период.</w:t>
      </w:r>
    </w:p>
    <w:p w14:paraId="21A52FC9" w14:textId="77777777" w:rsidR="002A6EF8" w:rsidRPr="008D3FED" w:rsidRDefault="002A6EF8" w:rsidP="002A6EF8">
      <w:pPr>
        <w:widowControl w:val="0"/>
        <w:shd w:val="clear" w:color="auto" w:fill="FFFFFF"/>
        <w:tabs>
          <w:tab w:val="num" w:pos="0"/>
          <w:tab w:val="left" w:pos="284"/>
        </w:tabs>
        <w:spacing w:after="0" w:line="276" w:lineRule="auto"/>
        <w:ind w:firstLine="567"/>
        <w:rPr>
          <w:i/>
          <w:iCs/>
        </w:rPr>
      </w:pPr>
      <w:r w:rsidRPr="008D3FED">
        <w:rPr>
          <w:i/>
          <w:iCs/>
        </w:rPr>
        <w:t>Раздел 3. Соблюдение графика работ.</w:t>
      </w:r>
    </w:p>
    <w:p w14:paraId="5926E4BF" w14:textId="77777777" w:rsidR="002A6EF8" w:rsidRPr="008D3FED" w:rsidRDefault="002A6EF8" w:rsidP="002A6EF8">
      <w:pPr>
        <w:widowControl w:val="0"/>
        <w:shd w:val="clear" w:color="auto" w:fill="FFFFFF"/>
        <w:tabs>
          <w:tab w:val="num" w:pos="0"/>
          <w:tab w:val="left" w:pos="284"/>
        </w:tabs>
        <w:spacing w:after="0" w:line="276" w:lineRule="auto"/>
        <w:ind w:firstLine="567"/>
      </w:pPr>
      <w:r w:rsidRPr="008D3FED">
        <w:t>В разделе должен быть проанализирован ход выполнения основных видов работ и этапов, включенных в действующие календарные графики выполнения работ.</w:t>
      </w:r>
    </w:p>
    <w:p w14:paraId="44224C1A" w14:textId="77777777" w:rsidR="002A6EF8" w:rsidRPr="008D3FED" w:rsidRDefault="002A6EF8" w:rsidP="002A6EF8">
      <w:pPr>
        <w:widowControl w:val="0"/>
        <w:shd w:val="clear" w:color="auto" w:fill="FFFFFF"/>
        <w:tabs>
          <w:tab w:val="num" w:pos="0"/>
          <w:tab w:val="left" w:pos="284"/>
        </w:tabs>
        <w:spacing w:after="0" w:line="276" w:lineRule="auto"/>
        <w:ind w:firstLine="567"/>
        <w:rPr>
          <w:i/>
          <w:iCs/>
        </w:rPr>
      </w:pPr>
      <w:r w:rsidRPr="008D3FED">
        <w:rPr>
          <w:i/>
          <w:iCs/>
        </w:rPr>
        <w:t>Раздел 4. Основные проблемы, возникающие в ходе реализации проектных решений:</w:t>
      </w:r>
    </w:p>
    <w:p w14:paraId="72CE5DAE" w14:textId="77777777" w:rsidR="002A6EF8" w:rsidRPr="008D3FED" w:rsidRDefault="002A6EF8" w:rsidP="002A6EF8">
      <w:pPr>
        <w:widowControl w:val="0"/>
        <w:numPr>
          <w:ilvl w:val="0"/>
          <w:numId w:val="39"/>
        </w:numPr>
        <w:shd w:val="clear" w:color="auto" w:fill="FFFFFF"/>
        <w:tabs>
          <w:tab w:val="left" w:pos="-2520"/>
          <w:tab w:val="num" w:pos="0"/>
          <w:tab w:val="left" w:pos="284"/>
        </w:tabs>
        <w:autoSpaceDE w:val="0"/>
        <w:autoSpaceDN w:val="0"/>
        <w:adjustRightInd w:val="0"/>
        <w:spacing w:after="0" w:line="276" w:lineRule="auto"/>
        <w:ind w:left="0" w:firstLine="567"/>
      </w:pPr>
      <w:r w:rsidRPr="008D3FED">
        <w:t>в разделе должен быть дан перечень и описание проблем и ситуаций, возникающих по ходу реализации проектных решений и ведущих к ухудшению качества работ и срыву сроков завершения подрядных работ на Объекте, предложены возможные способы устранения этих проблем;</w:t>
      </w:r>
    </w:p>
    <w:p w14:paraId="71ECCD0D" w14:textId="77777777" w:rsidR="002A6EF8" w:rsidRPr="008D3FED" w:rsidRDefault="002A6EF8" w:rsidP="002A6EF8">
      <w:pPr>
        <w:widowControl w:val="0"/>
        <w:numPr>
          <w:ilvl w:val="0"/>
          <w:numId w:val="39"/>
        </w:numPr>
        <w:shd w:val="clear" w:color="auto" w:fill="FFFFFF"/>
        <w:tabs>
          <w:tab w:val="left" w:pos="-2520"/>
          <w:tab w:val="num" w:pos="0"/>
          <w:tab w:val="left" w:pos="284"/>
        </w:tabs>
        <w:autoSpaceDE w:val="0"/>
        <w:autoSpaceDN w:val="0"/>
        <w:adjustRightInd w:val="0"/>
        <w:spacing w:after="0" w:line="276" w:lineRule="auto"/>
        <w:ind w:left="0" w:firstLine="567"/>
      </w:pPr>
      <w:r w:rsidRPr="008D3FED">
        <w:t>должен быть проанализирован результат устранения проблем, возникших в предыдущий период (приведенных в отчете за предыдущий отчетный период).</w:t>
      </w:r>
    </w:p>
    <w:p w14:paraId="24835AD8" w14:textId="77777777" w:rsidR="002A6EF8" w:rsidRPr="008D3FED" w:rsidRDefault="002A6EF8" w:rsidP="002A6EF8">
      <w:pPr>
        <w:widowControl w:val="0"/>
        <w:shd w:val="clear" w:color="auto" w:fill="FFFFFF"/>
        <w:tabs>
          <w:tab w:val="num" w:pos="0"/>
          <w:tab w:val="left" w:pos="284"/>
        </w:tabs>
        <w:spacing w:after="0" w:line="276" w:lineRule="auto"/>
        <w:ind w:firstLine="567"/>
        <w:rPr>
          <w:i/>
          <w:iCs/>
        </w:rPr>
      </w:pPr>
      <w:r w:rsidRPr="008D3FED">
        <w:rPr>
          <w:i/>
          <w:iCs/>
        </w:rPr>
        <w:lastRenderedPageBreak/>
        <w:t>Раздел 5. Сведения о проводимых на объекте проверках:</w:t>
      </w:r>
    </w:p>
    <w:p w14:paraId="5E40D254" w14:textId="77777777" w:rsidR="002A6EF8" w:rsidRPr="008D3FED" w:rsidRDefault="002A6EF8" w:rsidP="002A6EF8">
      <w:pPr>
        <w:widowControl w:val="0"/>
        <w:numPr>
          <w:ilvl w:val="0"/>
          <w:numId w:val="40"/>
        </w:numPr>
        <w:shd w:val="clear" w:color="auto" w:fill="FFFFFF"/>
        <w:tabs>
          <w:tab w:val="num" w:pos="0"/>
          <w:tab w:val="left" w:pos="284"/>
          <w:tab w:val="left" w:pos="346"/>
        </w:tabs>
        <w:autoSpaceDE w:val="0"/>
        <w:autoSpaceDN w:val="0"/>
        <w:adjustRightInd w:val="0"/>
        <w:spacing w:after="0" w:line="276" w:lineRule="auto"/>
        <w:ind w:left="0" w:firstLine="567"/>
      </w:pPr>
      <w:r w:rsidRPr="008D3FED">
        <w:t>копии актов проверок, переданных Исполнителю Заказчиком;</w:t>
      </w:r>
    </w:p>
    <w:p w14:paraId="77D1D3C1" w14:textId="77777777" w:rsidR="002A6EF8" w:rsidRPr="008D3FED" w:rsidRDefault="002A6EF8" w:rsidP="002A6EF8">
      <w:pPr>
        <w:widowControl w:val="0"/>
        <w:numPr>
          <w:ilvl w:val="0"/>
          <w:numId w:val="40"/>
        </w:numPr>
        <w:shd w:val="clear" w:color="auto" w:fill="FFFFFF"/>
        <w:tabs>
          <w:tab w:val="num" w:pos="0"/>
          <w:tab w:val="left" w:pos="284"/>
          <w:tab w:val="left" w:pos="346"/>
        </w:tabs>
        <w:autoSpaceDE w:val="0"/>
        <w:autoSpaceDN w:val="0"/>
        <w:adjustRightInd w:val="0"/>
        <w:spacing w:after="0" w:line="276" w:lineRule="auto"/>
        <w:ind w:left="0" w:firstLine="567"/>
      </w:pPr>
      <w:r w:rsidRPr="008D3FED">
        <w:t>копии приказов и планов мероприятий по устранению недостатков, изданных Заказчиком;</w:t>
      </w:r>
    </w:p>
    <w:p w14:paraId="47B57AE4" w14:textId="77777777" w:rsidR="002A6EF8" w:rsidRPr="008D3FED" w:rsidRDefault="002A6EF8" w:rsidP="002A6EF8">
      <w:pPr>
        <w:widowControl w:val="0"/>
        <w:numPr>
          <w:ilvl w:val="0"/>
          <w:numId w:val="40"/>
        </w:numPr>
        <w:shd w:val="clear" w:color="auto" w:fill="FFFFFF"/>
        <w:tabs>
          <w:tab w:val="num" w:pos="0"/>
          <w:tab w:val="left" w:pos="284"/>
          <w:tab w:val="left" w:pos="346"/>
        </w:tabs>
        <w:autoSpaceDE w:val="0"/>
        <w:autoSpaceDN w:val="0"/>
        <w:adjustRightInd w:val="0"/>
        <w:spacing w:after="0" w:line="276" w:lineRule="auto"/>
        <w:ind w:left="0" w:firstLine="567"/>
      </w:pPr>
      <w:r w:rsidRPr="008D3FED">
        <w:t>сведения об исполнении замечаний (относящихся к подрядным работам на Объекте) по актам проверок.</w:t>
      </w:r>
    </w:p>
    <w:p w14:paraId="18384656" w14:textId="77777777" w:rsidR="002A6EF8" w:rsidRPr="008D3FED" w:rsidRDefault="002A6EF8" w:rsidP="002A6EF8">
      <w:pPr>
        <w:widowControl w:val="0"/>
        <w:shd w:val="clear" w:color="auto" w:fill="FFFFFF"/>
        <w:tabs>
          <w:tab w:val="num" w:pos="0"/>
          <w:tab w:val="left" w:pos="284"/>
        </w:tabs>
        <w:spacing w:after="0" w:line="276" w:lineRule="auto"/>
        <w:ind w:firstLine="567"/>
        <w:rPr>
          <w:i/>
          <w:iCs/>
        </w:rPr>
      </w:pPr>
      <w:r w:rsidRPr="008D3FED">
        <w:rPr>
          <w:i/>
          <w:iCs/>
        </w:rPr>
        <w:t>Раздел 6. Сведения об изменениях на объекте:</w:t>
      </w:r>
    </w:p>
    <w:p w14:paraId="41EF0BFC" w14:textId="77777777" w:rsidR="002A6EF8" w:rsidRPr="008D3FED" w:rsidRDefault="002A6EF8" w:rsidP="002A6EF8">
      <w:pPr>
        <w:widowControl w:val="0"/>
        <w:numPr>
          <w:ilvl w:val="0"/>
          <w:numId w:val="41"/>
        </w:numPr>
        <w:shd w:val="clear" w:color="auto" w:fill="FFFFFF"/>
        <w:tabs>
          <w:tab w:val="num" w:pos="0"/>
          <w:tab w:val="left" w:pos="284"/>
        </w:tabs>
        <w:spacing w:after="0" w:line="276" w:lineRule="auto"/>
        <w:ind w:left="0" w:firstLine="567"/>
        <w:rPr>
          <w:i/>
          <w:iCs/>
        </w:rPr>
      </w:pPr>
      <w:r w:rsidRPr="008D3FED">
        <w:t>перечень измененных технических решений с приложением копий обосновывающих материалов;</w:t>
      </w:r>
    </w:p>
    <w:p w14:paraId="0AABABF9" w14:textId="77777777" w:rsidR="002A6EF8" w:rsidRPr="008D3FED" w:rsidRDefault="002A6EF8" w:rsidP="002A6EF8">
      <w:pPr>
        <w:widowControl w:val="0"/>
        <w:numPr>
          <w:ilvl w:val="0"/>
          <w:numId w:val="41"/>
        </w:numPr>
        <w:shd w:val="clear" w:color="auto" w:fill="FFFFFF"/>
        <w:tabs>
          <w:tab w:val="num" w:pos="0"/>
          <w:tab w:val="left" w:pos="284"/>
          <w:tab w:val="left" w:pos="353"/>
        </w:tabs>
        <w:autoSpaceDE w:val="0"/>
        <w:autoSpaceDN w:val="0"/>
        <w:adjustRightInd w:val="0"/>
        <w:spacing w:after="0" w:line="276" w:lineRule="auto"/>
        <w:ind w:left="0" w:firstLine="567"/>
      </w:pPr>
      <w:r w:rsidRPr="008D3FED">
        <w:t>перечень дополнительных (непредвиденных) работ, возникших в процессе подрядных работ с копиями обосновывающих материалов;</w:t>
      </w:r>
    </w:p>
    <w:p w14:paraId="76F138BC" w14:textId="77777777" w:rsidR="002A6EF8" w:rsidRPr="008D3FED" w:rsidRDefault="002A6EF8" w:rsidP="002A6EF8">
      <w:pPr>
        <w:widowControl w:val="0"/>
        <w:numPr>
          <w:ilvl w:val="0"/>
          <w:numId w:val="41"/>
        </w:numPr>
        <w:shd w:val="clear" w:color="auto" w:fill="FFFFFF"/>
        <w:tabs>
          <w:tab w:val="num" w:pos="0"/>
          <w:tab w:val="left" w:pos="284"/>
          <w:tab w:val="left" w:pos="353"/>
        </w:tabs>
        <w:autoSpaceDE w:val="0"/>
        <w:autoSpaceDN w:val="0"/>
        <w:adjustRightInd w:val="0"/>
        <w:spacing w:after="0" w:line="276" w:lineRule="auto"/>
        <w:ind w:left="0" w:firstLine="567"/>
      </w:pPr>
      <w:r w:rsidRPr="008D3FED">
        <w:t>сведения об изменениях графиков выполнения работ, ведомостей и т.д.</w:t>
      </w:r>
    </w:p>
    <w:p w14:paraId="1F1A76DD" w14:textId="77777777" w:rsidR="002A6EF8" w:rsidRPr="008D3FED" w:rsidRDefault="002A6EF8" w:rsidP="002A6EF8">
      <w:pPr>
        <w:widowControl w:val="0"/>
        <w:shd w:val="clear" w:color="auto" w:fill="FFFFFF"/>
        <w:tabs>
          <w:tab w:val="num" w:pos="0"/>
          <w:tab w:val="left" w:pos="284"/>
        </w:tabs>
        <w:spacing w:after="0" w:line="276" w:lineRule="auto"/>
        <w:ind w:firstLine="567"/>
        <w:rPr>
          <w:i/>
          <w:iCs/>
        </w:rPr>
      </w:pPr>
      <w:r w:rsidRPr="008D3FED">
        <w:rPr>
          <w:i/>
          <w:iCs/>
        </w:rPr>
        <w:t>Раздел 7. Происшествия на объекте.</w:t>
      </w:r>
    </w:p>
    <w:p w14:paraId="554ECBC8" w14:textId="77777777" w:rsidR="002A6EF8" w:rsidRPr="008D3FED" w:rsidRDefault="002A6EF8" w:rsidP="002A6EF8">
      <w:pPr>
        <w:widowControl w:val="0"/>
        <w:shd w:val="clear" w:color="auto" w:fill="FFFFFF"/>
        <w:tabs>
          <w:tab w:val="num" w:pos="0"/>
          <w:tab w:val="left" w:pos="284"/>
        </w:tabs>
        <w:spacing w:after="0" w:line="276" w:lineRule="auto"/>
        <w:ind w:firstLine="567"/>
        <w:rPr>
          <w:i/>
          <w:iCs/>
        </w:rPr>
      </w:pPr>
      <w:r w:rsidRPr="008D3FED">
        <w:rPr>
          <w:i/>
          <w:iCs/>
        </w:rPr>
        <w:t>Раздел 8. Заключение по отчету.</w:t>
      </w:r>
    </w:p>
    <w:p w14:paraId="4AECAD25" w14:textId="77777777" w:rsidR="002A6EF8" w:rsidRPr="008D3FED" w:rsidRDefault="002A6EF8" w:rsidP="002A6EF8">
      <w:pPr>
        <w:widowControl w:val="0"/>
        <w:shd w:val="clear" w:color="auto" w:fill="FFFFFF"/>
        <w:tabs>
          <w:tab w:val="num" w:pos="0"/>
        </w:tabs>
        <w:spacing w:after="0" w:line="276" w:lineRule="auto"/>
        <w:ind w:firstLine="567"/>
        <w:rPr>
          <w:i/>
          <w:iCs/>
        </w:rPr>
      </w:pPr>
      <w:r w:rsidRPr="008D3FED">
        <w:rPr>
          <w:i/>
          <w:iCs/>
        </w:rPr>
        <w:t>Приложения:</w:t>
      </w:r>
    </w:p>
    <w:p w14:paraId="74BB3716" w14:textId="77777777" w:rsidR="002A6EF8" w:rsidRPr="008D3FED" w:rsidRDefault="002A6EF8" w:rsidP="002A6EF8">
      <w:pPr>
        <w:widowControl w:val="0"/>
        <w:numPr>
          <w:ilvl w:val="0"/>
          <w:numId w:val="13"/>
        </w:numPr>
        <w:shd w:val="clear" w:color="auto" w:fill="FFFFFF"/>
        <w:tabs>
          <w:tab w:val="num" w:pos="0"/>
        </w:tabs>
        <w:spacing w:after="0" w:line="276" w:lineRule="auto"/>
        <w:ind w:left="0" w:firstLine="0"/>
        <w:rPr>
          <w:i/>
          <w:iCs/>
        </w:rPr>
      </w:pPr>
      <w:r w:rsidRPr="008D3FED">
        <w:rPr>
          <w:i/>
          <w:iCs/>
        </w:rPr>
        <w:t>Дневники службы строительного контроля (по форме Ф-2).</w:t>
      </w:r>
    </w:p>
    <w:p w14:paraId="4D3D2E3E" w14:textId="77777777" w:rsidR="002A6EF8" w:rsidRPr="008D3FED" w:rsidRDefault="002A6EF8" w:rsidP="002A6EF8">
      <w:pPr>
        <w:widowControl w:val="0"/>
        <w:numPr>
          <w:ilvl w:val="0"/>
          <w:numId w:val="13"/>
        </w:numPr>
        <w:shd w:val="clear" w:color="auto" w:fill="FFFFFF"/>
        <w:tabs>
          <w:tab w:val="num" w:pos="0"/>
        </w:tabs>
        <w:spacing w:after="0" w:line="276" w:lineRule="auto"/>
        <w:ind w:left="0" w:firstLine="0"/>
        <w:rPr>
          <w:i/>
          <w:iCs/>
        </w:rPr>
      </w:pPr>
      <w:r w:rsidRPr="008D3FED">
        <w:rPr>
          <w:i/>
          <w:iCs/>
        </w:rPr>
        <w:t>Перечень актов освидетельствования скрытых работ и промежуточной приемки ответственных конструкций по форме Ф-3).</w:t>
      </w:r>
    </w:p>
    <w:p w14:paraId="3F23E60D" w14:textId="77777777" w:rsidR="002A6EF8" w:rsidRPr="008D3FED" w:rsidRDefault="002A6EF8" w:rsidP="002A6EF8">
      <w:pPr>
        <w:widowControl w:val="0"/>
        <w:numPr>
          <w:ilvl w:val="0"/>
          <w:numId w:val="13"/>
        </w:numPr>
        <w:shd w:val="clear" w:color="auto" w:fill="FFFFFF"/>
        <w:tabs>
          <w:tab w:val="num" w:pos="0"/>
        </w:tabs>
        <w:spacing w:after="0" w:line="276" w:lineRule="auto"/>
        <w:ind w:left="0" w:firstLine="0"/>
        <w:rPr>
          <w:i/>
          <w:iCs/>
        </w:rPr>
      </w:pPr>
      <w:r w:rsidRPr="008D3FED">
        <w:rPr>
          <w:i/>
          <w:iCs/>
        </w:rPr>
        <w:t>Перечень предписаний и замечаний инженера-резидента (форма Ф-4).</w:t>
      </w:r>
    </w:p>
    <w:p w14:paraId="5F3D5F48" w14:textId="77777777" w:rsidR="002A6EF8" w:rsidRPr="008D3FED" w:rsidRDefault="002A6EF8" w:rsidP="002A6EF8">
      <w:pPr>
        <w:widowControl w:val="0"/>
        <w:numPr>
          <w:ilvl w:val="0"/>
          <w:numId w:val="13"/>
        </w:numPr>
        <w:shd w:val="clear" w:color="auto" w:fill="FFFFFF"/>
        <w:tabs>
          <w:tab w:val="num" w:pos="0"/>
        </w:tabs>
        <w:spacing w:after="0" w:line="276" w:lineRule="auto"/>
        <w:ind w:left="0" w:firstLine="0"/>
        <w:rPr>
          <w:i/>
          <w:iCs/>
        </w:rPr>
      </w:pPr>
      <w:r w:rsidRPr="008D3FED">
        <w:rPr>
          <w:i/>
          <w:iCs/>
        </w:rPr>
        <w:t>Перечень документов, подтверждающих качество материалов и изделий (по форме Ф-5).</w:t>
      </w:r>
    </w:p>
    <w:p w14:paraId="507D2FD6" w14:textId="77777777" w:rsidR="002A6EF8" w:rsidRPr="008D3FED" w:rsidRDefault="002A6EF8" w:rsidP="002A6EF8">
      <w:pPr>
        <w:widowControl w:val="0"/>
        <w:numPr>
          <w:ilvl w:val="0"/>
          <w:numId w:val="13"/>
        </w:numPr>
        <w:shd w:val="clear" w:color="auto" w:fill="FFFFFF"/>
        <w:tabs>
          <w:tab w:val="num" w:pos="0"/>
          <w:tab w:val="left" w:pos="288"/>
        </w:tabs>
        <w:autoSpaceDE w:val="0"/>
        <w:autoSpaceDN w:val="0"/>
        <w:adjustRightInd w:val="0"/>
        <w:spacing w:after="0" w:line="276" w:lineRule="auto"/>
        <w:ind w:left="0" w:firstLine="0"/>
        <w:rPr>
          <w:i/>
          <w:iCs/>
        </w:rPr>
      </w:pPr>
      <w:r w:rsidRPr="008D3FED">
        <w:rPr>
          <w:i/>
          <w:iCs/>
        </w:rPr>
        <w:t>Ведомость результатов испытаний строительных материалов и измерений геометрических параметров по данным подрядчиков (по форме Ф-6).</w:t>
      </w:r>
    </w:p>
    <w:p w14:paraId="6DA1070C" w14:textId="77777777" w:rsidR="002A6EF8" w:rsidRPr="008D3FED" w:rsidRDefault="002A6EF8" w:rsidP="002A6EF8">
      <w:pPr>
        <w:widowControl w:val="0"/>
        <w:numPr>
          <w:ilvl w:val="0"/>
          <w:numId w:val="13"/>
        </w:numPr>
        <w:shd w:val="clear" w:color="auto" w:fill="FFFFFF"/>
        <w:tabs>
          <w:tab w:val="num" w:pos="0"/>
          <w:tab w:val="left" w:pos="238"/>
        </w:tabs>
        <w:autoSpaceDE w:val="0"/>
        <w:autoSpaceDN w:val="0"/>
        <w:adjustRightInd w:val="0"/>
        <w:spacing w:after="0" w:line="276" w:lineRule="auto"/>
        <w:ind w:left="0" w:firstLine="0"/>
        <w:rPr>
          <w:i/>
          <w:iCs/>
        </w:rPr>
      </w:pPr>
      <w:r w:rsidRPr="008D3FED">
        <w:rPr>
          <w:i/>
          <w:iCs/>
        </w:rPr>
        <w:t>Ведомость результатов испытаний строительных материалов и измерений геометрических параметров, осуществляемых строительным контролем, с оценкой достоверности испытаний, выполненных Подрядчиком (по форме Ф-7).</w:t>
      </w:r>
    </w:p>
    <w:p w14:paraId="55983D30" w14:textId="77777777" w:rsidR="002A6EF8" w:rsidRPr="008D3FED" w:rsidRDefault="002A6EF8" w:rsidP="002A6EF8">
      <w:pPr>
        <w:widowControl w:val="0"/>
        <w:numPr>
          <w:ilvl w:val="0"/>
          <w:numId w:val="13"/>
        </w:numPr>
        <w:shd w:val="clear" w:color="auto" w:fill="FFFFFF"/>
        <w:tabs>
          <w:tab w:val="num" w:pos="0"/>
          <w:tab w:val="left" w:pos="238"/>
        </w:tabs>
        <w:autoSpaceDE w:val="0"/>
        <w:autoSpaceDN w:val="0"/>
        <w:adjustRightInd w:val="0"/>
        <w:spacing w:after="0" w:line="276" w:lineRule="auto"/>
        <w:ind w:left="0" w:firstLine="0"/>
        <w:rPr>
          <w:i/>
          <w:iCs/>
        </w:rPr>
      </w:pPr>
      <w:r w:rsidRPr="008D3FED">
        <w:rPr>
          <w:i/>
          <w:iCs/>
        </w:rPr>
        <w:t>Объемы работ, выполненные за отчетный период (по форме Ф-1).</w:t>
      </w:r>
    </w:p>
    <w:p w14:paraId="4C702E95" w14:textId="77777777" w:rsidR="002A6EF8" w:rsidRPr="008D3FED" w:rsidRDefault="002A6EF8" w:rsidP="002A6EF8">
      <w:pPr>
        <w:widowControl w:val="0"/>
        <w:numPr>
          <w:ilvl w:val="0"/>
          <w:numId w:val="13"/>
        </w:numPr>
        <w:shd w:val="clear" w:color="auto" w:fill="FFFFFF"/>
        <w:tabs>
          <w:tab w:val="num" w:pos="0"/>
          <w:tab w:val="left" w:pos="238"/>
        </w:tabs>
        <w:autoSpaceDE w:val="0"/>
        <w:autoSpaceDN w:val="0"/>
        <w:adjustRightInd w:val="0"/>
        <w:spacing w:after="0" w:line="276" w:lineRule="auto"/>
        <w:ind w:left="0" w:firstLine="0"/>
        <w:rPr>
          <w:i/>
        </w:rPr>
      </w:pPr>
      <w:r w:rsidRPr="008D3FED">
        <w:rPr>
          <w:i/>
          <w:iCs/>
        </w:rPr>
        <w:t xml:space="preserve">Фотографическая документация </w:t>
      </w:r>
      <w:r w:rsidRPr="008D3FED">
        <w:rPr>
          <w:i/>
        </w:rPr>
        <w:t>(фотоснимки, с соответствующими надписями, сделанные в отчетный период и иллюстрирующие основные этапы подрядных работ).</w:t>
      </w:r>
    </w:p>
    <w:p w14:paraId="06B7E34C" w14:textId="77777777" w:rsidR="002A6EF8" w:rsidRPr="008D3FED" w:rsidRDefault="002A6EF8" w:rsidP="002A6EF8">
      <w:pPr>
        <w:widowControl w:val="0"/>
        <w:numPr>
          <w:ilvl w:val="0"/>
          <w:numId w:val="14"/>
        </w:numPr>
        <w:tabs>
          <w:tab w:val="num" w:pos="0"/>
        </w:tabs>
        <w:spacing w:before="120" w:after="120" w:line="276" w:lineRule="auto"/>
        <w:ind w:left="0" w:firstLine="567"/>
        <w:jc w:val="left"/>
        <w:rPr>
          <w:b/>
        </w:rPr>
      </w:pPr>
      <w:r w:rsidRPr="008D3FED">
        <w:rPr>
          <w:b/>
        </w:rPr>
        <w:t>ПРИЛОЖЕНИЯ К ТЕХНИЧЕСКОМУ ЗАДАНИЮ:</w:t>
      </w:r>
    </w:p>
    <w:p w14:paraId="579793EE" w14:textId="77777777" w:rsidR="002A6EF8" w:rsidRDefault="002A6EF8" w:rsidP="002A6EF8">
      <w:pPr>
        <w:widowControl w:val="0"/>
        <w:numPr>
          <w:ilvl w:val="1"/>
          <w:numId w:val="14"/>
        </w:numPr>
        <w:tabs>
          <w:tab w:val="clear" w:pos="576"/>
          <w:tab w:val="num" w:pos="0"/>
        </w:tabs>
        <w:spacing w:after="0" w:line="276" w:lineRule="auto"/>
        <w:ind w:left="0" w:firstLine="567"/>
      </w:pPr>
      <w:r w:rsidRPr="008D3FED">
        <w:t>Приложение № 1.1 Отчет (Форма) на оказание услуг строительного контроля.</w:t>
      </w:r>
    </w:p>
    <w:p w14:paraId="6D12E993" w14:textId="77777777" w:rsidR="002A6EF8" w:rsidRPr="00E303EF" w:rsidRDefault="002A6EF8" w:rsidP="002A6EF8">
      <w:pPr>
        <w:widowControl w:val="0"/>
        <w:numPr>
          <w:ilvl w:val="1"/>
          <w:numId w:val="14"/>
        </w:numPr>
        <w:tabs>
          <w:tab w:val="clear" w:pos="576"/>
          <w:tab w:val="num" w:pos="0"/>
        </w:tabs>
        <w:spacing w:after="0" w:line="276" w:lineRule="auto"/>
        <w:ind w:left="0" w:firstLine="567"/>
      </w:pPr>
      <w:r w:rsidRPr="005F232C">
        <w:rPr>
          <w:color w:val="000000"/>
          <w:szCs w:val="22"/>
        </w:rPr>
        <w:t>Приложение № 1.2</w:t>
      </w:r>
      <w:r>
        <w:rPr>
          <w:color w:val="000000"/>
          <w:szCs w:val="22"/>
        </w:rPr>
        <w:t xml:space="preserve"> Техническое задание </w:t>
      </w:r>
      <w:r w:rsidRPr="0007224D">
        <w:t>на оказание услуг приёмочной диагностики</w:t>
      </w:r>
      <w:r w:rsidRPr="004921FA">
        <w:rPr>
          <w:color w:val="000000"/>
          <w:szCs w:val="22"/>
        </w:rPr>
        <w:t>.</w:t>
      </w:r>
    </w:p>
    <w:p w14:paraId="09979D9F" w14:textId="77777777" w:rsidR="002A6EF8" w:rsidRPr="004921FA" w:rsidRDefault="002A6EF8" w:rsidP="002A6EF8">
      <w:pPr>
        <w:widowControl w:val="0"/>
        <w:numPr>
          <w:ilvl w:val="1"/>
          <w:numId w:val="14"/>
        </w:numPr>
        <w:tabs>
          <w:tab w:val="clear" w:pos="576"/>
          <w:tab w:val="num" w:pos="0"/>
        </w:tabs>
        <w:spacing w:after="0" w:line="276" w:lineRule="auto"/>
        <w:ind w:left="0" w:firstLine="567"/>
      </w:pPr>
      <w:r w:rsidRPr="005F232C">
        <w:rPr>
          <w:color w:val="000000"/>
          <w:szCs w:val="22"/>
        </w:rPr>
        <w:t>Приложение № 1.3</w:t>
      </w:r>
      <w:r>
        <w:rPr>
          <w:color w:val="000000"/>
          <w:szCs w:val="22"/>
        </w:rPr>
        <w:t xml:space="preserve"> Форма </w:t>
      </w:r>
      <w:r w:rsidRPr="0007224D">
        <w:rPr>
          <w:color w:val="000000"/>
          <w:szCs w:val="22"/>
        </w:rPr>
        <w:t>Заключения по результатам приёмочной диагностики</w:t>
      </w:r>
    </w:p>
    <w:p w14:paraId="1886A1EC" w14:textId="77777777" w:rsidR="002A6EF8" w:rsidRPr="008D3FED" w:rsidRDefault="002A6EF8" w:rsidP="002A6EF8">
      <w:pPr>
        <w:widowControl w:val="0"/>
        <w:spacing w:after="0" w:line="276" w:lineRule="auto"/>
        <w:ind w:left="567"/>
      </w:pPr>
    </w:p>
    <w:tbl>
      <w:tblPr>
        <w:tblW w:w="10314" w:type="dxa"/>
        <w:tblInd w:w="-108" w:type="dxa"/>
        <w:tblLayout w:type="fixed"/>
        <w:tblCellMar>
          <w:left w:w="0" w:type="dxa"/>
          <w:right w:w="0" w:type="dxa"/>
        </w:tblCellMar>
        <w:tblLook w:val="04A0" w:firstRow="1" w:lastRow="0" w:firstColumn="1" w:lastColumn="0" w:noHBand="0" w:noVBand="1"/>
      </w:tblPr>
      <w:tblGrid>
        <w:gridCol w:w="5217"/>
        <w:gridCol w:w="703"/>
        <w:gridCol w:w="4394"/>
      </w:tblGrid>
      <w:tr w:rsidR="002A6EF8" w:rsidRPr="008D3FED" w14:paraId="44A20674" w14:textId="77777777" w:rsidTr="002A6EF8">
        <w:tc>
          <w:tcPr>
            <w:tcW w:w="5217" w:type="dxa"/>
          </w:tcPr>
          <w:p w14:paraId="6B398209" w14:textId="77777777" w:rsidR="002A6EF8" w:rsidRPr="00726BD6" w:rsidRDefault="002A6EF8" w:rsidP="002A6EF8">
            <w:pPr>
              <w:contextualSpacing/>
              <w:rPr>
                <w:rFonts w:eastAsia="Calibri"/>
                <w:b/>
                <w:lang w:eastAsia="en-US"/>
              </w:rPr>
            </w:pPr>
            <w:r w:rsidRPr="00726BD6">
              <w:rPr>
                <w:rFonts w:eastAsia="Calibri"/>
                <w:b/>
                <w:lang w:eastAsia="en-US"/>
              </w:rPr>
              <w:t>ЗАКАЗЧИК:</w:t>
            </w:r>
          </w:p>
          <w:p w14:paraId="183E74FB" w14:textId="77777777" w:rsidR="002A6EF8" w:rsidRDefault="002A6EF8" w:rsidP="002A6EF8">
            <w:pPr>
              <w:contextualSpacing/>
            </w:pPr>
            <w:r>
              <w:t>Директор департамента эксплуатации и безопасности дорожного движения</w:t>
            </w:r>
          </w:p>
          <w:p w14:paraId="2F1A6F44" w14:textId="77777777" w:rsidR="002A6EF8" w:rsidRPr="009B3FA2" w:rsidRDefault="002A6EF8" w:rsidP="002A6EF8">
            <w:pPr>
              <w:contextualSpacing/>
            </w:pPr>
            <w:r w:rsidRPr="009B3FA2">
              <w:t>Государственной компании</w:t>
            </w:r>
          </w:p>
          <w:p w14:paraId="242B5261" w14:textId="77777777" w:rsidR="002A6EF8" w:rsidRPr="009B3FA2" w:rsidRDefault="002A6EF8" w:rsidP="002A6EF8">
            <w:pPr>
              <w:contextualSpacing/>
            </w:pPr>
            <w:r w:rsidRPr="009B3FA2">
              <w:t>«Российские автомобильные дороги»</w:t>
            </w:r>
          </w:p>
          <w:p w14:paraId="2D042270" w14:textId="77777777" w:rsidR="002A6EF8" w:rsidRDefault="002A6EF8" w:rsidP="002A6EF8">
            <w:pPr>
              <w:contextualSpacing/>
            </w:pPr>
          </w:p>
          <w:p w14:paraId="12A9FC4E" w14:textId="77777777" w:rsidR="002A6EF8" w:rsidRPr="009B3FA2" w:rsidRDefault="002A6EF8" w:rsidP="002A6EF8">
            <w:pPr>
              <w:contextualSpacing/>
            </w:pPr>
          </w:p>
          <w:p w14:paraId="1E40F91B" w14:textId="77777777" w:rsidR="002A6EF8" w:rsidRPr="009B3FA2" w:rsidRDefault="002A6EF8" w:rsidP="002A6EF8">
            <w:pPr>
              <w:contextualSpacing/>
            </w:pPr>
            <w:r w:rsidRPr="009B3FA2">
              <w:t>_____________________</w:t>
            </w:r>
            <w:r>
              <w:t>В.Э. Зимин</w:t>
            </w:r>
          </w:p>
          <w:p w14:paraId="7FFEA74F" w14:textId="3DA14033" w:rsidR="002A6EF8" w:rsidRPr="008D3FED" w:rsidRDefault="002A6EF8" w:rsidP="002A6EF8">
            <w:pPr>
              <w:widowControl w:val="0"/>
              <w:snapToGrid w:val="0"/>
              <w:spacing w:after="0"/>
              <w:ind w:firstLine="426"/>
              <w:rPr>
                <w:rFonts w:cs="Cambria"/>
                <w:b/>
                <w:lang w:eastAsia="ar-SA"/>
              </w:rPr>
            </w:pPr>
            <w:r>
              <w:t xml:space="preserve"> </w:t>
            </w:r>
            <w:r w:rsidRPr="009B3FA2">
              <w:t xml:space="preserve">                М.П.</w:t>
            </w:r>
          </w:p>
        </w:tc>
        <w:tc>
          <w:tcPr>
            <w:tcW w:w="703" w:type="dxa"/>
          </w:tcPr>
          <w:p w14:paraId="676573F6" w14:textId="77777777" w:rsidR="002A6EF8" w:rsidRPr="008D3FED" w:rsidRDefault="002A6EF8" w:rsidP="002A6EF8">
            <w:pPr>
              <w:widowControl w:val="0"/>
              <w:snapToGrid w:val="0"/>
              <w:spacing w:after="0"/>
              <w:ind w:firstLine="426"/>
              <w:jc w:val="center"/>
              <w:rPr>
                <w:b/>
                <w:caps/>
              </w:rPr>
            </w:pPr>
          </w:p>
        </w:tc>
        <w:tc>
          <w:tcPr>
            <w:tcW w:w="4394" w:type="dxa"/>
            <w:hideMark/>
          </w:tcPr>
          <w:p w14:paraId="2A3343CF" w14:textId="77777777" w:rsidR="002A6EF8" w:rsidRPr="00726BD6" w:rsidRDefault="002A6EF8" w:rsidP="002A6EF8">
            <w:pPr>
              <w:ind w:firstLine="34"/>
              <w:contextualSpacing/>
              <w:rPr>
                <w:rFonts w:eastAsia="Calibri"/>
                <w:b/>
                <w:lang w:eastAsia="en-US"/>
              </w:rPr>
            </w:pPr>
            <w:r w:rsidRPr="00726BD6">
              <w:rPr>
                <w:rFonts w:eastAsia="Calibri"/>
                <w:b/>
                <w:lang w:eastAsia="en-US"/>
              </w:rPr>
              <w:t>ИСПОЛНИТЕЛЬ:</w:t>
            </w:r>
          </w:p>
          <w:p w14:paraId="0BBD1945" w14:textId="77777777" w:rsidR="002A6EF8" w:rsidRDefault="002A6EF8" w:rsidP="002379EB">
            <w:pPr>
              <w:contextualSpacing/>
              <w:jc w:val="left"/>
            </w:pPr>
            <w:r>
              <w:t>Генеральный директор</w:t>
            </w:r>
          </w:p>
          <w:p w14:paraId="582086B6" w14:textId="77777777" w:rsidR="002A6EF8" w:rsidRDefault="002A6EF8" w:rsidP="002379EB">
            <w:pPr>
              <w:contextualSpacing/>
              <w:jc w:val="left"/>
            </w:pPr>
            <w:r>
              <w:t>Общества с ограниченной ответственностью</w:t>
            </w:r>
          </w:p>
          <w:p w14:paraId="72DCCC01" w14:textId="77777777" w:rsidR="002A6EF8" w:rsidRDefault="002A6EF8" w:rsidP="002379EB">
            <w:pPr>
              <w:contextualSpacing/>
              <w:jc w:val="left"/>
            </w:pPr>
            <w:r>
              <w:t>«Автодор-Инжиниринг»</w:t>
            </w:r>
            <w:r w:rsidRPr="009B3FA2">
              <w:t xml:space="preserve"> </w:t>
            </w:r>
          </w:p>
          <w:p w14:paraId="1B8B450A" w14:textId="77777777" w:rsidR="002A6EF8" w:rsidRDefault="002A6EF8" w:rsidP="002A6EF8">
            <w:pPr>
              <w:contextualSpacing/>
            </w:pPr>
          </w:p>
          <w:p w14:paraId="48E46214" w14:textId="77777777" w:rsidR="002A6EF8" w:rsidRDefault="002A6EF8" w:rsidP="002A6EF8">
            <w:pPr>
              <w:contextualSpacing/>
            </w:pPr>
          </w:p>
          <w:p w14:paraId="7C93841C" w14:textId="77777777" w:rsidR="002A6EF8" w:rsidRDefault="002A6EF8" w:rsidP="002A6EF8">
            <w:pPr>
              <w:contextualSpacing/>
            </w:pPr>
            <w:r>
              <w:t>___________________А.В. Пережогин</w:t>
            </w:r>
          </w:p>
          <w:p w14:paraId="3A1EA4B8" w14:textId="42402720" w:rsidR="002A6EF8" w:rsidRPr="008D3FED" w:rsidRDefault="002A6EF8" w:rsidP="002A6EF8">
            <w:pPr>
              <w:widowControl w:val="0"/>
              <w:snapToGrid w:val="0"/>
              <w:spacing w:after="0"/>
              <w:ind w:firstLine="426"/>
              <w:rPr>
                <w:rFonts w:cs="Cambria"/>
                <w:b/>
                <w:lang w:eastAsia="ar-SA"/>
              </w:rPr>
            </w:pPr>
            <w:r w:rsidRPr="009B3FA2">
              <w:rPr>
                <w:rFonts w:eastAsia="Calibri"/>
                <w:lang w:eastAsia="en-US"/>
              </w:rPr>
              <w:t xml:space="preserve">                М.П.                   </w:t>
            </w:r>
          </w:p>
        </w:tc>
      </w:tr>
    </w:tbl>
    <w:p w14:paraId="3AAF00DD" w14:textId="77777777" w:rsidR="002A6EF8" w:rsidRPr="008D3FED" w:rsidRDefault="002A6EF8" w:rsidP="002A6EF8">
      <w:pPr>
        <w:widowControl w:val="0"/>
        <w:shd w:val="clear" w:color="auto" w:fill="FFFFFF"/>
        <w:spacing w:after="0"/>
        <w:jc w:val="right"/>
      </w:pPr>
      <w:r w:rsidRPr="008D3FED">
        <w:br w:type="page"/>
      </w:r>
      <w:r w:rsidRPr="008D3FED">
        <w:lastRenderedPageBreak/>
        <w:t>Приложение № 1.1</w:t>
      </w:r>
    </w:p>
    <w:p w14:paraId="7A5E12EF" w14:textId="77777777" w:rsidR="002A6EF8" w:rsidRPr="008D3FED" w:rsidRDefault="002A6EF8" w:rsidP="002A6EF8">
      <w:pPr>
        <w:widowControl w:val="0"/>
        <w:spacing w:after="0"/>
        <w:jc w:val="right"/>
      </w:pPr>
      <w:r w:rsidRPr="008D3FED">
        <w:t>к Техническому заданию</w:t>
      </w:r>
    </w:p>
    <w:p w14:paraId="06095809" w14:textId="77777777" w:rsidR="002A6EF8" w:rsidRPr="008D3FED" w:rsidRDefault="002A6EF8" w:rsidP="002A6EF8">
      <w:pPr>
        <w:widowControl w:val="0"/>
        <w:spacing w:before="120" w:after="120"/>
        <w:jc w:val="center"/>
        <w:rPr>
          <w:b/>
          <w:sz w:val="28"/>
          <w:szCs w:val="28"/>
        </w:rPr>
      </w:pPr>
      <w:proofErr w:type="gramStart"/>
      <w:r w:rsidRPr="008D3FED">
        <w:rPr>
          <w:b/>
          <w:sz w:val="28"/>
          <w:szCs w:val="28"/>
        </w:rPr>
        <w:t>ОТЧЕТ  (</w:t>
      </w:r>
      <w:proofErr w:type="gramEnd"/>
      <w:r w:rsidRPr="008D3FED">
        <w:rPr>
          <w:b/>
          <w:sz w:val="28"/>
          <w:szCs w:val="28"/>
        </w:rPr>
        <w:t xml:space="preserve">ФОРМА)    </w:t>
      </w:r>
    </w:p>
    <w:p w14:paraId="2F82F277" w14:textId="77777777" w:rsidR="002A6EF8" w:rsidRPr="008D3FED" w:rsidRDefault="002A6EF8" w:rsidP="002A6EF8">
      <w:pPr>
        <w:widowControl w:val="0"/>
        <w:spacing w:after="0"/>
        <w:jc w:val="center"/>
        <w:rPr>
          <w:b/>
          <w:sz w:val="28"/>
          <w:szCs w:val="28"/>
        </w:rPr>
      </w:pPr>
      <w:r w:rsidRPr="008D3FED">
        <w:rPr>
          <w:sz w:val="28"/>
          <w:szCs w:val="28"/>
        </w:rPr>
        <w:t xml:space="preserve">на оказание услуг строительного контроля </w:t>
      </w:r>
    </w:p>
    <w:p w14:paraId="4D9C849D" w14:textId="77777777" w:rsidR="002A6EF8" w:rsidRPr="008D3FED" w:rsidRDefault="002A6EF8" w:rsidP="002A6EF8">
      <w:pPr>
        <w:widowControl w:val="0"/>
        <w:spacing w:after="0"/>
        <w:jc w:val="center"/>
        <w:rPr>
          <w:b/>
        </w:rPr>
      </w:pPr>
    </w:p>
    <w:p w14:paraId="08985C85" w14:textId="77777777" w:rsidR="002A6EF8" w:rsidRPr="008D3FED" w:rsidRDefault="002A6EF8" w:rsidP="002A6EF8">
      <w:pPr>
        <w:widowControl w:val="0"/>
        <w:spacing w:after="0"/>
        <w:jc w:val="center"/>
        <w:rPr>
          <w:b/>
        </w:rPr>
      </w:pPr>
      <w:r w:rsidRPr="008D3FED">
        <w:rPr>
          <w:b/>
        </w:rPr>
        <w:t>Объемы работ, выполненные за отчетный период</w:t>
      </w:r>
    </w:p>
    <w:p w14:paraId="582219DB" w14:textId="77777777" w:rsidR="002A6EF8" w:rsidRPr="008D3FED" w:rsidRDefault="002A6EF8" w:rsidP="002A6EF8">
      <w:pPr>
        <w:widowControl w:val="0"/>
        <w:spacing w:after="0"/>
        <w:jc w:val="right"/>
      </w:pPr>
      <w:r w:rsidRPr="008D3FED">
        <w:t>(Форма Ф-1)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08"/>
        <w:gridCol w:w="980"/>
        <w:gridCol w:w="1401"/>
        <w:gridCol w:w="1500"/>
        <w:gridCol w:w="1241"/>
        <w:gridCol w:w="1238"/>
        <w:gridCol w:w="1229"/>
      </w:tblGrid>
      <w:tr w:rsidR="002A6EF8" w:rsidRPr="008D3FED" w14:paraId="48DF29F0" w14:textId="77777777" w:rsidTr="002A6EF8">
        <w:trPr>
          <w:jc w:val="center"/>
        </w:trPr>
        <w:tc>
          <w:tcPr>
            <w:tcW w:w="540" w:type="dxa"/>
            <w:vMerge w:val="restart"/>
          </w:tcPr>
          <w:p w14:paraId="2F46C199" w14:textId="77777777" w:rsidR="002A6EF8" w:rsidRPr="008D3FED" w:rsidRDefault="002A6EF8" w:rsidP="002A6EF8">
            <w:pPr>
              <w:widowControl w:val="0"/>
              <w:spacing w:after="0"/>
              <w:jc w:val="center"/>
            </w:pPr>
            <w:r w:rsidRPr="008D3FED">
              <w:t>№ п/п</w:t>
            </w:r>
          </w:p>
        </w:tc>
        <w:tc>
          <w:tcPr>
            <w:tcW w:w="2008" w:type="dxa"/>
            <w:vMerge w:val="restart"/>
          </w:tcPr>
          <w:p w14:paraId="487DD8A8" w14:textId="77777777" w:rsidR="002A6EF8" w:rsidRPr="008D3FED" w:rsidRDefault="002A6EF8" w:rsidP="002A6EF8">
            <w:pPr>
              <w:widowControl w:val="0"/>
              <w:spacing w:after="0"/>
              <w:jc w:val="center"/>
            </w:pPr>
            <w:r w:rsidRPr="008D3FED">
              <w:t>Вид выполненных работ</w:t>
            </w:r>
          </w:p>
        </w:tc>
        <w:tc>
          <w:tcPr>
            <w:tcW w:w="980" w:type="dxa"/>
            <w:vMerge w:val="restart"/>
          </w:tcPr>
          <w:p w14:paraId="1EED8936" w14:textId="77777777" w:rsidR="002A6EF8" w:rsidRPr="008D3FED" w:rsidRDefault="002A6EF8" w:rsidP="002A6EF8">
            <w:pPr>
              <w:widowControl w:val="0"/>
              <w:spacing w:after="0"/>
              <w:jc w:val="center"/>
            </w:pPr>
            <w:proofErr w:type="spellStart"/>
            <w:r w:rsidRPr="008D3FED">
              <w:t>Ед.изм</w:t>
            </w:r>
            <w:proofErr w:type="spellEnd"/>
            <w:r w:rsidRPr="008D3FED">
              <w:t>.</w:t>
            </w:r>
          </w:p>
        </w:tc>
        <w:tc>
          <w:tcPr>
            <w:tcW w:w="5380" w:type="dxa"/>
            <w:gridSpan w:val="4"/>
          </w:tcPr>
          <w:p w14:paraId="19B5B0D7" w14:textId="77777777" w:rsidR="002A6EF8" w:rsidRPr="008D3FED" w:rsidRDefault="002A6EF8" w:rsidP="002A6EF8">
            <w:pPr>
              <w:widowControl w:val="0"/>
              <w:spacing w:after="0"/>
              <w:jc w:val="center"/>
            </w:pPr>
            <w:r w:rsidRPr="008D3FED">
              <w:t>Объемы работ</w:t>
            </w:r>
          </w:p>
        </w:tc>
        <w:tc>
          <w:tcPr>
            <w:tcW w:w="1229" w:type="dxa"/>
            <w:vMerge w:val="restart"/>
          </w:tcPr>
          <w:p w14:paraId="6A4DE1DF" w14:textId="77777777" w:rsidR="002A6EF8" w:rsidRPr="008D3FED" w:rsidRDefault="002A6EF8" w:rsidP="002A6EF8">
            <w:pPr>
              <w:widowControl w:val="0"/>
              <w:spacing w:after="0"/>
              <w:jc w:val="center"/>
            </w:pPr>
            <w:proofErr w:type="gramStart"/>
            <w:r w:rsidRPr="008D3FED">
              <w:t>Приме-</w:t>
            </w:r>
            <w:proofErr w:type="spellStart"/>
            <w:r w:rsidRPr="008D3FED">
              <w:t>чание</w:t>
            </w:r>
            <w:proofErr w:type="spellEnd"/>
            <w:proofErr w:type="gramEnd"/>
          </w:p>
        </w:tc>
      </w:tr>
      <w:tr w:rsidR="002A6EF8" w:rsidRPr="008D3FED" w14:paraId="21C476C4" w14:textId="77777777" w:rsidTr="002A6EF8">
        <w:trPr>
          <w:jc w:val="center"/>
        </w:trPr>
        <w:tc>
          <w:tcPr>
            <w:tcW w:w="540" w:type="dxa"/>
            <w:vMerge/>
          </w:tcPr>
          <w:p w14:paraId="3458B4AE" w14:textId="77777777" w:rsidR="002A6EF8" w:rsidRPr="008D3FED" w:rsidRDefault="002A6EF8" w:rsidP="002A6EF8">
            <w:pPr>
              <w:widowControl w:val="0"/>
              <w:spacing w:after="0"/>
              <w:jc w:val="right"/>
            </w:pPr>
          </w:p>
        </w:tc>
        <w:tc>
          <w:tcPr>
            <w:tcW w:w="2008" w:type="dxa"/>
            <w:vMerge/>
          </w:tcPr>
          <w:p w14:paraId="4A183E8B" w14:textId="77777777" w:rsidR="002A6EF8" w:rsidRPr="008D3FED" w:rsidRDefault="002A6EF8" w:rsidP="002A6EF8">
            <w:pPr>
              <w:widowControl w:val="0"/>
              <w:spacing w:after="0"/>
              <w:jc w:val="right"/>
            </w:pPr>
          </w:p>
        </w:tc>
        <w:tc>
          <w:tcPr>
            <w:tcW w:w="980" w:type="dxa"/>
            <w:vMerge/>
          </w:tcPr>
          <w:p w14:paraId="1F243157" w14:textId="77777777" w:rsidR="002A6EF8" w:rsidRPr="008D3FED" w:rsidRDefault="002A6EF8" w:rsidP="002A6EF8">
            <w:pPr>
              <w:widowControl w:val="0"/>
              <w:spacing w:after="0"/>
              <w:jc w:val="right"/>
            </w:pPr>
          </w:p>
        </w:tc>
        <w:tc>
          <w:tcPr>
            <w:tcW w:w="1401" w:type="dxa"/>
          </w:tcPr>
          <w:p w14:paraId="4A859E16" w14:textId="77777777" w:rsidR="002A6EF8" w:rsidRPr="008D3FED" w:rsidRDefault="002A6EF8" w:rsidP="002A6EF8">
            <w:pPr>
              <w:widowControl w:val="0"/>
              <w:spacing w:after="0"/>
              <w:jc w:val="center"/>
            </w:pPr>
            <w:r w:rsidRPr="008D3FED">
              <w:t>Всего по договору</w:t>
            </w:r>
          </w:p>
        </w:tc>
        <w:tc>
          <w:tcPr>
            <w:tcW w:w="1500" w:type="dxa"/>
          </w:tcPr>
          <w:p w14:paraId="030E96C6" w14:textId="77777777" w:rsidR="002A6EF8" w:rsidRPr="008D3FED" w:rsidRDefault="002A6EF8" w:rsidP="002A6EF8">
            <w:pPr>
              <w:widowControl w:val="0"/>
              <w:spacing w:after="0"/>
              <w:jc w:val="center"/>
            </w:pPr>
            <w:r w:rsidRPr="008D3FED">
              <w:t>За отчетный период</w:t>
            </w:r>
          </w:p>
        </w:tc>
        <w:tc>
          <w:tcPr>
            <w:tcW w:w="1241" w:type="dxa"/>
          </w:tcPr>
          <w:p w14:paraId="61BAE92B" w14:textId="77777777" w:rsidR="002A6EF8" w:rsidRPr="008D3FED" w:rsidRDefault="002A6EF8" w:rsidP="002A6EF8">
            <w:pPr>
              <w:widowControl w:val="0"/>
              <w:spacing w:after="0"/>
              <w:jc w:val="center"/>
            </w:pPr>
            <w:proofErr w:type="spellStart"/>
            <w:proofErr w:type="gramStart"/>
            <w:r w:rsidRPr="008D3FED">
              <w:t>Нарас</w:t>
            </w:r>
            <w:proofErr w:type="spellEnd"/>
            <w:r w:rsidRPr="008D3FED">
              <w:t>-тающим</w:t>
            </w:r>
            <w:proofErr w:type="gramEnd"/>
            <w:r w:rsidRPr="008D3FED">
              <w:t xml:space="preserve"> итогом</w:t>
            </w:r>
          </w:p>
        </w:tc>
        <w:tc>
          <w:tcPr>
            <w:tcW w:w="1238" w:type="dxa"/>
          </w:tcPr>
          <w:p w14:paraId="5A8FFC26" w14:textId="77777777" w:rsidR="002A6EF8" w:rsidRPr="008D3FED" w:rsidRDefault="002A6EF8" w:rsidP="002A6EF8">
            <w:pPr>
              <w:widowControl w:val="0"/>
              <w:spacing w:after="0"/>
              <w:jc w:val="center"/>
            </w:pPr>
            <w:r w:rsidRPr="008D3FED">
              <w:t>Остаток</w:t>
            </w:r>
          </w:p>
        </w:tc>
        <w:tc>
          <w:tcPr>
            <w:tcW w:w="1229" w:type="dxa"/>
            <w:vMerge/>
          </w:tcPr>
          <w:p w14:paraId="60C9335E" w14:textId="77777777" w:rsidR="002A6EF8" w:rsidRPr="008D3FED" w:rsidRDefault="002A6EF8" w:rsidP="002A6EF8">
            <w:pPr>
              <w:widowControl w:val="0"/>
              <w:spacing w:after="0"/>
              <w:jc w:val="right"/>
            </w:pPr>
          </w:p>
        </w:tc>
      </w:tr>
      <w:tr w:rsidR="002A6EF8" w:rsidRPr="008D3FED" w14:paraId="15BE40CA" w14:textId="77777777" w:rsidTr="002A6EF8">
        <w:trPr>
          <w:jc w:val="center"/>
        </w:trPr>
        <w:tc>
          <w:tcPr>
            <w:tcW w:w="540" w:type="dxa"/>
          </w:tcPr>
          <w:p w14:paraId="090CF9F9" w14:textId="77777777" w:rsidR="002A6EF8" w:rsidRPr="008D3FED" w:rsidRDefault="002A6EF8" w:rsidP="002A6EF8">
            <w:pPr>
              <w:widowControl w:val="0"/>
              <w:spacing w:after="0"/>
              <w:jc w:val="right"/>
            </w:pPr>
            <w:r w:rsidRPr="008D3FED">
              <w:t>1</w:t>
            </w:r>
          </w:p>
        </w:tc>
        <w:tc>
          <w:tcPr>
            <w:tcW w:w="2008" w:type="dxa"/>
          </w:tcPr>
          <w:p w14:paraId="51DE84D8" w14:textId="77777777" w:rsidR="002A6EF8" w:rsidRPr="008D3FED" w:rsidRDefault="002A6EF8" w:rsidP="002A6EF8">
            <w:pPr>
              <w:widowControl w:val="0"/>
              <w:spacing w:after="0"/>
              <w:jc w:val="right"/>
            </w:pPr>
          </w:p>
        </w:tc>
        <w:tc>
          <w:tcPr>
            <w:tcW w:w="980" w:type="dxa"/>
          </w:tcPr>
          <w:p w14:paraId="609B45EE" w14:textId="77777777" w:rsidR="002A6EF8" w:rsidRPr="008D3FED" w:rsidRDefault="002A6EF8" w:rsidP="002A6EF8">
            <w:pPr>
              <w:widowControl w:val="0"/>
              <w:spacing w:after="0"/>
              <w:jc w:val="right"/>
            </w:pPr>
          </w:p>
        </w:tc>
        <w:tc>
          <w:tcPr>
            <w:tcW w:w="1401" w:type="dxa"/>
          </w:tcPr>
          <w:p w14:paraId="3FD6B824" w14:textId="77777777" w:rsidR="002A6EF8" w:rsidRPr="008D3FED" w:rsidRDefault="002A6EF8" w:rsidP="002A6EF8">
            <w:pPr>
              <w:widowControl w:val="0"/>
              <w:spacing w:after="0"/>
              <w:jc w:val="right"/>
            </w:pPr>
          </w:p>
        </w:tc>
        <w:tc>
          <w:tcPr>
            <w:tcW w:w="1500" w:type="dxa"/>
          </w:tcPr>
          <w:p w14:paraId="2B632082" w14:textId="77777777" w:rsidR="002A6EF8" w:rsidRPr="008D3FED" w:rsidRDefault="002A6EF8" w:rsidP="002A6EF8">
            <w:pPr>
              <w:widowControl w:val="0"/>
              <w:spacing w:after="0"/>
              <w:jc w:val="right"/>
            </w:pPr>
          </w:p>
        </w:tc>
        <w:tc>
          <w:tcPr>
            <w:tcW w:w="1241" w:type="dxa"/>
          </w:tcPr>
          <w:p w14:paraId="14E2F67E" w14:textId="77777777" w:rsidR="002A6EF8" w:rsidRPr="008D3FED" w:rsidRDefault="002A6EF8" w:rsidP="002A6EF8">
            <w:pPr>
              <w:widowControl w:val="0"/>
              <w:spacing w:after="0"/>
              <w:jc w:val="right"/>
            </w:pPr>
          </w:p>
        </w:tc>
        <w:tc>
          <w:tcPr>
            <w:tcW w:w="1238" w:type="dxa"/>
          </w:tcPr>
          <w:p w14:paraId="6216FC64" w14:textId="77777777" w:rsidR="002A6EF8" w:rsidRPr="008D3FED" w:rsidRDefault="002A6EF8" w:rsidP="002A6EF8">
            <w:pPr>
              <w:widowControl w:val="0"/>
              <w:spacing w:after="0"/>
              <w:jc w:val="right"/>
            </w:pPr>
          </w:p>
        </w:tc>
        <w:tc>
          <w:tcPr>
            <w:tcW w:w="1229" w:type="dxa"/>
          </w:tcPr>
          <w:p w14:paraId="26DD6025" w14:textId="77777777" w:rsidR="002A6EF8" w:rsidRPr="008D3FED" w:rsidRDefault="002A6EF8" w:rsidP="002A6EF8">
            <w:pPr>
              <w:widowControl w:val="0"/>
              <w:spacing w:after="0"/>
              <w:jc w:val="right"/>
            </w:pPr>
          </w:p>
        </w:tc>
      </w:tr>
      <w:tr w:rsidR="002A6EF8" w:rsidRPr="008D3FED" w14:paraId="5C559CC9" w14:textId="77777777" w:rsidTr="002A6EF8">
        <w:trPr>
          <w:jc w:val="center"/>
        </w:trPr>
        <w:tc>
          <w:tcPr>
            <w:tcW w:w="540" w:type="dxa"/>
          </w:tcPr>
          <w:p w14:paraId="3EC83497" w14:textId="77777777" w:rsidR="002A6EF8" w:rsidRPr="008D3FED" w:rsidRDefault="002A6EF8" w:rsidP="002A6EF8">
            <w:pPr>
              <w:widowControl w:val="0"/>
              <w:spacing w:after="0"/>
              <w:jc w:val="right"/>
            </w:pPr>
          </w:p>
        </w:tc>
        <w:tc>
          <w:tcPr>
            <w:tcW w:w="2008" w:type="dxa"/>
          </w:tcPr>
          <w:p w14:paraId="219648F8" w14:textId="77777777" w:rsidR="002A6EF8" w:rsidRPr="008D3FED" w:rsidRDefault="002A6EF8" w:rsidP="002A6EF8">
            <w:pPr>
              <w:widowControl w:val="0"/>
              <w:spacing w:after="0"/>
              <w:jc w:val="right"/>
            </w:pPr>
          </w:p>
        </w:tc>
        <w:tc>
          <w:tcPr>
            <w:tcW w:w="980" w:type="dxa"/>
          </w:tcPr>
          <w:p w14:paraId="1D7A09D8" w14:textId="77777777" w:rsidR="002A6EF8" w:rsidRPr="008D3FED" w:rsidRDefault="002A6EF8" w:rsidP="002A6EF8">
            <w:pPr>
              <w:widowControl w:val="0"/>
              <w:spacing w:after="0"/>
              <w:jc w:val="right"/>
            </w:pPr>
          </w:p>
        </w:tc>
        <w:tc>
          <w:tcPr>
            <w:tcW w:w="1401" w:type="dxa"/>
          </w:tcPr>
          <w:p w14:paraId="6DD85C56" w14:textId="77777777" w:rsidR="002A6EF8" w:rsidRPr="008D3FED" w:rsidRDefault="002A6EF8" w:rsidP="002A6EF8">
            <w:pPr>
              <w:widowControl w:val="0"/>
              <w:spacing w:after="0"/>
              <w:jc w:val="right"/>
            </w:pPr>
          </w:p>
        </w:tc>
        <w:tc>
          <w:tcPr>
            <w:tcW w:w="1500" w:type="dxa"/>
          </w:tcPr>
          <w:p w14:paraId="205B4A47" w14:textId="77777777" w:rsidR="002A6EF8" w:rsidRPr="008D3FED" w:rsidRDefault="002A6EF8" w:rsidP="002A6EF8">
            <w:pPr>
              <w:widowControl w:val="0"/>
              <w:spacing w:after="0"/>
              <w:jc w:val="right"/>
            </w:pPr>
          </w:p>
        </w:tc>
        <w:tc>
          <w:tcPr>
            <w:tcW w:w="1241" w:type="dxa"/>
          </w:tcPr>
          <w:p w14:paraId="693D4328" w14:textId="77777777" w:rsidR="002A6EF8" w:rsidRPr="008D3FED" w:rsidRDefault="002A6EF8" w:rsidP="002A6EF8">
            <w:pPr>
              <w:widowControl w:val="0"/>
              <w:spacing w:after="0"/>
              <w:jc w:val="right"/>
            </w:pPr>
          </w:p>
        </w:tc>
        <w:tc>
          <w:tcPr>
            <w:tcW w:w="1238" w:type="dxa"/>
          </w:tcPr>
          <w:p w14:paraId="6E464CAA" w14:textId="77777777" w:rsidR="002A6EF8" w:rsidRPr="008D3FED" w:rsidRDefault="002A6EF8" w:rsidP="002A6EF8">
            <w:pPr>
              <w:widowControl w:val="0"/>
              <w:spacing w:after="0"/>
              <w:jc w:val="right"/>
            </w:pPr>
          </w:p>
        </w:tc>
        <w:tc>
          <w:tcPr>
            <w:tcW w:w="1229" w:type="dxa"/>
          </w:tcPr>
          <w:p w14:paraId="19F80E9F" w14:textId="77777777" w:rsidR="002A6EF8" w:rsidRPr="008D3FED" w:rsidRDefault="002A6EF8" w:rsidP="002A6EF8">
            <w:pPr>
              <w:widowControl w:val="0"/>
              <w:spacing w:after="0"/>
              <w:jc w:val="right"/>
            </w:pPr>
          </w:p>
        </w:tc>
      </w:tr>
    </w:tbl>
    <w:p w14:paraId="5B6CBF9B" w14:textId="77777777" w:rsidR="002A6EF8" w:rsidRPr="008D3FED" w:rsidRDefault="002A6EF8" w:rsidP="002A6EF8">
      <w:pPr>
        <w:widowControl w:val="0"/>
        <w:spacing w:after="0"/>
        <w:jc w:val="right"/>
      </w:pPr>
    </w:p>
    <w:p w14:paraId="75FF8F6C" w14:textId="77777777" w:rsidR="002A6EF8" w:rsidRPr="008D3FED" w:rsidRDefault="002A6EF8" w:rsidP="002A6EF8">
      <w:pPr>
        <w:widowControl w:val="0"/>
        <w:spacing w:after="0"/>
      </w:pPr>
      <w:r w:rsidRPr="008D3FED">
        <w:t>Исполнитель __________________________</w:t>
      </w:r>
    </w:p>
    <w:p w14:paraId="682E1493" w14:textId="77777777" w:rsidR="002A6EF8" w:rsidRPr="008D3FED" w:rsidRDefault="002A6EF8" w:rsidP="002A6EF8">
      <w:pPr>
        <w:widowControl w:val="0"/>
        <w:spacing w:after="0"/>
        <w:jc w:val="center"/>
        <w:rPr>
          <w:b/>
        </w:rPr>
      </w:pPr>
    </w:p>
    <w:p w14:paraId="4AD82C6F" w14:textId="77777777" w:rsidR="002A6EF8" w:rsidRPr="008D3FED" w:rsidRDefault="002A6EF8" w:rsidP="002A6EF8">
      <w:pPr>
        <w:widowControl w:val="0"/>
        <w:spacing w:after="0"/>
        <w:jc w:val="center"/>
        <w:rPr>
          <w:b/>
        </w:rPr>
      </w:pPr>
      <w:r w:rsidRPr="008D3FED">
        <w:rPr>
          <w:b/>
        </w:rPr>
        <w:t>Дневник инженера-резидента</w:t>
      </w:r>
    </w:p>
    <w:p w14:paraId="622D80C7" w14:textId="77777777" w:rsidR="002A6EF8" w:rsidRPr="008D3FED" w:rsidRDefault="002A6EF8" w:rsidP="002A6EF8">
      <w:pPr>
        <w:widowControl w:val="0"/>
        <w:spacing w:after="0"/>
        <w:jc w:val="right"/>
      </w:pPr>
      <w:r w:rsidRPr="008D3FED">
        <w:t>(Форма Ф-2)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27"/>
        <w:gridCol w:w="2327"/>
        <w:gridCol w:w="2327"/>
        <w:gridCol w:w="2328"/>
      </w:tblGrid>
      <w:tr w:rsidR="002A6EF8" w:rsidRPr="008D3FED" w14:paraId="66321D47" w14:textId="77777777" w:rsidTr="002A6EF8">
        <w:tc>
          <w:tcPr>
            <w:tcW w:w="828" w:type="dxa"/>
          </w:tcPr>
          <w:p w14:paraId="06B24610" w14:textId="77777777" w:rsidR="002A6EF8" w:rsidRPr="008D3FED" w:rsidRDefault="002A6EF8" w:rsidP="002A6EF8">
            <w:pPr>
              <w:widowControl w:val="0"/>
              <w:spacing w:after="0"/>
              <w:jc w:val="center"/>
            </w:pPr>
            <w:r w:rsidRPr="008D3FED">
              <w:t>Дата</w:t>
            </w:r>
          </w:p>
        </w:tc>
        <w:tc>
          <w:tcPr>
            <w:tcW w:w="2327" w:type="dxa"/>
          </w:tcPr>
          <w:p w14:paraId="00367948" w14:textId="77777777" w:rsidR="002A6EF8" w:rsidRPr="008D3FED" w:rsidRDefault="002A6EF8" w:rsidP="002A6EF8">
            <w:pPr>
              <w:widowControl w:val="0"/>
              <w:spacing w:after="0"/>
              <w:jc w:val="center"/>
            </w:pPr>
            <w:r w:rsidRPr="008D3FED">
              <w:t>Погода, температура, осадки</w:t>
            </w:r>
          </w:p>
        </w:tc>
        <w:tc>
          <w:tcPr>
            <w:tcW w:w="2327" w:type="dxa"/>
          </w:tcPr>
          <w:p w14:paraId="44D76BBD" w14:textId="77777777" w:rsidR="002A6EF8" w:rsidRPr="008D3FED" w:rsidRDefault="002A6EF8" w:rsidP="002A6EF8">
            <w:pPr>
              <w:widowControl w:val="0"/>
              <w:spacing w:after="0"/>
              <w:jc w:val="center"/>
            </w:pPr>
            <w:r w:rsidRPr="008D3FED">
              <w:t>Описание работ Подрядчика</w:t>
            </w:r>
          </w:p>
        </w:tc>
        <w:tc>
          <w:tcPr>
            <w:tcW w:w="2327" w:type="dxa"/>
          </w:tcPr>
          <w:p w14:paraId="174D0E6D" w14:textId="77777777" w:rsidR="002A6EF8" w:rsidRPr="008D3FED" w:rsidRDefault="002A6EF8" w:rsidP="002A6EF8">
            <w:pPr>
              <w:widowControl w:val="0"/>
              <w:spacing w:after="0"/>
              <w:jc w:val="center"/>
            </w:pPr>
            <w:r w:rsidRPr="008D3FED">
              <w:t>Описание работ инженера-резидента</w:t>
            </w:r>
          </w:p>
        </w:tc>
        <w:tc>
          <w:tcPr>
            <w:tcW w:w="2328" w:type="dxa"/>
          </w:tcPr>
          <w:p w14:paraId="022F2885" w14:textId="77777777" w:rsidR="002A6EF8" w:rsidRPr="008D3FED" w:rsidRDefault="002A6EF8" w:rsidP="002A6EF8">
            <w:pPr>
              <w:widowControl w:val="0"/>
              <w:spacing w:after="0"/>
              <w:jc w:val="center"/>
            </w:pPr>
            <w:r w:rsidRPr="008D3FED">
              <w:t>Примечание</w:t>
            </w:r>
          </w:p>
        </w:tc>
      </w:tr>
      <w:tr w:rsidR="002A6EF8" w:rsidRPr="008D3FED" w14:paraId="0B7DF990" w14:textId="77777777" w:rsidTr="002A6EF8">
        <w:tc>
          <w:tcPr>
            <w:tcW w:w="828" w:type="dxa"/>
          </w:tcPr>
          <w:p w14:paraId="2B9A1805" w14:textId="77777777" w:rsidR="002A6EF8" w:rsidRPr="008D3FED" w:rsidRDefault="002A6EF8" w:rsidP="002A6EF8">
            <w:pPr>
              <w:widowControl w:val="0"/>
              <w:spacing w:after="0"/>
              <w:jc w:val="right"/>
            </w:pPr>
          </w:p>
        </w:tc>
        <w:tc>
          <w:tcPr>
            <w:tcW w:w="2327" w:type="dxa"/>
          </w:tcPr>
          <w:p w14:paraId="51983F86" w14:textId="77777777" w:rsidR="002A6EF8" w:rsidRPr="008D3FED" w:rsidRDefault="002A6EF8" w:rsidP="002A6EF8">
            <w:pPr>
              <w:widowControl w:val="0"/>
              <w:spacing w:after="0"/>
              <w:jc w:val="right"/>
            </w:pPr>
          </w:p>
        </w:tc>
        <w:tc>
          <w:tcPr>
            <w:tcW w:w="2327" w:type="dxa"/>
          </w:tcPr>
          <w:p w14:paraId="58C9CB00" w14:textId="77777777" w:rsidR="002A6EF8" w:rsidRPr="008D3FED" w:rsidRDefault="002A6EF8" w:rsidP="002A6EF8">
            <w:pPr>
              <w:widowControl w:val="0"/>
              <w:spacing w:after="0"/>
              <w:jc w:val="right"/>
            </w:pPr>
          </w:p>
        </w:tc>
        <w:tc>
          <w:tcPr>
            <w:tcW w:w="2327" w:type="dxa"/>
          </w:tcPr>
          <w:p w14:paraId="507D983D" w14:textId="77777777" w:rsidR="002A6EF8" w:rsidRPr="008D3FED" w:rsidRDefault="002A6EF8" w:rsidP="002A6EF8">
            <w:pPr>
              <w:widowControl w:val="0"/>
              <w:spacing w:after="0"/>
              <w:jc w:val="right"/>
            </w:pPr>
          </w:p>
        </w:tc>
        <w:tc>
          <w:tcPr>
            <w:tcW w:w="2328" w:type="dxa"/>
          </w:tcPr>
          <w:p w14:paraId="7D4642CF" w14:textId="77777777" w:rsidR="002A6EF8" w:rsidRPr="008D3FED" w:rsidRDefault="002A6EF8" w:rsidP="002A6EF8">
            <w:pPr>
              <w:widowControl w:val="0"/>
              <w:spacing w:after="0"/>
              <w:jc w:val="right"/>
            </w:pPr>
          </w:p>
        </w:tc>
      </w:tr>
      <w:tr w:rsidR="002A6EF8" w:rsidRPr="008D3FED" w14:paraId="373B603D" w14:textId="77777777" w:rsidTr="002A6EF8">
        <w:tc>
          <w:tcPr>
            <w:tcW w:w="828" w:type="dxa"/>
          </w:tcPr>
          <w:p w14:paraId="7ADBAE40" w14:textId="77777777" w:rsidR="002A6EF8" w:rsidRPr="008D3FED" w:rsidRDefault="002A6EF8" w:rsidP="002A6EF8">
            <w:pPr>
              <w:widowControl w:val="0"/>
              <w:spacing w:after="0"/>
              <w:jc w:val="right"/>
            </w:pPr>
          </w:p>
        </w:tc>
        <w:tc>
          <w:tcPr>
            <w:tcW w:w="2327" w:type="dxa"/>
          </w:tcPr>
          <w:p w14:paraId="58B8BC25" w14:textId="77777777" w:rsidR="002A6EF8" w:rsidRPr="008D3FED" w:rsidRDefault="002A6EF8" w:rsidP="002A6EF8">
            <w:pPr>
              <w:widowControl w:val="0"/>
              <w:spacing w:after="0"/>
              <w:jc w:val="right"/>
            </w:pPr>
          </w:p>
        </w:tc>
        <w:tc>
          <w:tcPr>
            <w:tcW w:w="2327" w:type="dxa"/>
          </w:tcPr>
          <w:p w14:paraId="4216AAB0" w14:textId="77777777" w:rsidR="002A6EF8" w:rsidRPr="008D3FED" w:rsidRDefault="002A6EF8" w:rsidP="002A6EF8">
            <w:pPr>
              <w:widowControl w:val="0"/>
              <w:spacing w:after="0"/>
              <w:jc w:val="right"/>
            </w:pPr>
          </w:p>
        </w:tc>
        <w:tc>
          <w:tcPr>
            <w:tcW w:w="2327" w:type="dxa"/>
          </w:tcPr>
          <w:p w14:paraId="7A9EF435" w14:textId="77777777" w:rsidR="002A6EF8" w:rsidRPr="008D3FED" w:rsidRDefault="002A6EF8" w:rsidP="002A6EF8">
            <w:pPr>
              <w:widowControl w:val="0"/>
              <w:spacing w:after="0"/>
              <w:jc w:val="right"/>
            </w:pPr>
          </w:p>
        </w:tc>
        <w:tc>
          <w:tcPr>
            <w:tcW w:w="2328" w:type="dxa"/>
          </w:tcPr>
          <w:p w14:paraId="3F0B8007" w14:textId="77777777" w:rsidR="002A6EF8" w:rsidRPr="008D3FED" w:rsidRDefault="002A6EF8" w:rsidP="002A6EF8">
            <w:pPr>
              <w:widowControl w:val="0"/>
              <w:spacing w:after="0"/>
              <w:jc w:val="right"/>
            </w:pPr>
          </w:p>
        </w:tc>
      </w:tr>
    </w:tbl>
    <w:p w14:paraId="7BE7D9E0" w14:textId="77777777" w:rsidR="002A6EF8" w:rsidRPr="008D3FED" w:rsidRDefault="002A6EF8" w:rsidP="002A6EF8">
      <w:pPr>
        <w:widowControl w:val="0"/>
        <w:spacing w:after="0"/>
        <w:jc w:val="right"/>
      </w:pPr>
    </w:p>
    <w:p w14:paraId="089E5ECA" w14:textId="77777777" w:rsidR="002A6EF8" w:rsidRPr="008D3FED" w:rsidRDefault="002A6EF8" w:rsidP="002A6EF8">
      <w:pPr>
        <w:widowControl w:val="0"/>
        <w:spacing w:after="0"/>
      </w:pPr>
      <w:r w:rsidRPr="008D3FED">
        <w:t>Инженер-резидент __________________________</w:t>
      </w:r>
    </w:p>
    <w:p w14:paraId="3EA71AF6" w14:textId="77777777" w:rsidR="002A6EF8" w:rsidRPr="008D3FED" w:rsidRDefault="002A6EF8" w:rsidP="002A6EF8">
      <w:pPr>
        <w:widowControl w:val="0"/>
        <w:spacing w:after="0"/>
        <w:jc w:val="center"/>
        <w:rPr>
          <w:b/>
        </w:rPr>
      </w:pPr>
      <w:r w:rsidRPr="008D3FED">
        <w:rPr>
          <w:b/>
        </w:rPr>
        <w:t>Перечень актов освидетельствования скрытых работ и промежуточной приемки ответственных конструкций</w:t>
      </w:r>
    </w:p>
    <w:p w14:paraId="2BC23652" w14:textId="77777777" w:rsidR="002A6EF8" w:rsidRPr="008D3FED" w:rsidRDefault="002A6EF8" w:rsidP="002A6EF8">
      <w:pPr>
        <w:widowControl w:val="0"/>
        <w:spacing w:after="0"/>
        <w:jc w:val="right"/>
      </w:pPr>
      <w:r w:rsidRPr="008D3FED">
        <w:t>(Форма Ф-3)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60"/>
        <w:gridCol w:w="1260"/>
        <w:gridCol w:w="1161"/>
        <w:gridCol w:w="2028"/>
      </w:tblGrid>
      <w:tr w:rsidR="002A6EF8" w:rsidRPr="008D3FED" w14:paraId="7AFC7973" w14:textId="77777777" w:rsidTr="002A6EF8">
        <w:tc>
          <w:tcPr>
            <w:tcW w:w="828" w:type="dxa"/>
          </w:tcPr>
          <w:p w14:paraId="54AAB14B" w14:textId="77777777" w:rsidR="002A6EF8" w:rsidRPr="008D3FED" w:rsidRDefault="002A6EF8" w:rsidP="002A6EF8">
            <w:pPr>
              <w:widowControl w:val="0"/>
              <w:spacing w:after="0"/>
              <w:jc w:val="center"/>
            </w:pPr>
            <w:r w:rsidRPr="008D3FED">
              <w:t>№ п/п</w:t>
            </w:r>
          </w:p>
        </w:tc>
        <w:tc>
          <w:tcPr>
            <w:tcW w:w="4860" w:type="dxa"/>
          </w:tcPr>
          <w:p w14:paraId="33606B5B" w14:textId="77777777" w:rsidR="002A6EF8" w:rsidRPr="008D3FED" w:rsidRDefault="002A6EF8" w:rsidP="002A6EF8">
            <w:pPr>
              <w:widowControl w:val="0"/>
              <w:spacing w:after="0"/>
              <w:jc w:val="center"/>
            </w:pPr>
            <w:r w:rsidRPr="008D3FED">
              <w:t>Наименование документа</w:t>
            </w:r>
          </w:p>
        </w:tc>
        <w:tc>
          <w:tcPr>
            <w:tcW w:w="1260" w:type="dxa"/>
          </w:tcPr>
          <w:p w14:paraId="1503451F" w14:textId="77777777" w:rsidR="002A6EF8" w:rsidRPr="008D3FED" w:rsidRDefault="002A6EF8" w:rsidP="002A6EF8">
            <w:pPr>
              <w:widowControl w:val="0"/>
              <w:spacing w:after="0"/>
              <w:jc w:val="center"/>
            </w:pPr>
            <w:r w:rsidRPr="008D3FED">
              <w:t>Дата</w:t>
            </w:r>
          </w:p>
        </w:tc>
        <w:tc>
          <w:tcPr>
            <w:tcW w:w="1161" w:type="dxa"/>
          </w:tcPr>
          <w:p w14:paraId="397F7F8B" w14:textId="77777777" w:rsidR="002A6EF8" w:rsidRPr="008D3FED" w:rsidRDefault="002A6EF8" w:rsidP="002A6EF8">
            <w:pPr>
              <w:widowControl w:val="0"/>
              <w:spacing w:after="0"/>
              <w:jc w:val="center"/>
            </w:pPr>
            <w:r w:rsidRPr="008D3FED">
              <w:t>номер</w:t>
            </w:r>
          </w:p>
        </w:tc>
        <w:tc>
          <w:tcPr>
            <w:tcW w:w="2028" w:type="dxa"/>
          </w:tcPr>
          <w:p w14:paraId="6B4CC3B2" w14:textId="77777777" w:rsidR="002A6EF8" w:rsidRPr="008D3FED" w:rsidRDefault="002A6EF8" w:rsidP="002A6EF8">
            <w:pPr>
              <w:widowControl w:val="0"/>
              <w:spacing w:after="0"/>
              <w:jc w:val="center"/>
            </w:pPr>
            <w:r w:rsidRPr="008D3FED">
              <w:t>Примечание</w:t>
            </w:r>
          </w:p>
        </w:tc>
      </w:tr>
      <w:tr w:rsidR="002A6EF8" w:rsidRPr="008D3FED" w14:paraId="7652CAD2" w14:textId="77777777" w:rsidTr="002A6EF8">
        <w:tc>
          <w:tcPr>
            <w:tcW w:w="828" w:type="dxa"/>
          </w:tcPr>
          <w:p w14:paraId="42CC1F4C" w14:textId="77777777" w:rsidR="002A6EF8" w:rsidRPr="008D3FED" w:rsidRDefault="002A6EF8" w:rsidP="002A6EF8">
            <w:pPr>
              <w:widowControl w:val="0"/>
              <w:spacing w:after="0"/>
              <w:jc w:val="center"/>
            </w:pPr>
          </w:p>
        </w:tc>
        <w:tc>
          <w:tcPr>
            <w:tcW w:w="4860" w:type="dxa"/>
          </w:tcPr>
          <w:p w14:paraId="2BD97D74" w14:textId="77777777" w:rsidR="002A6EF8" w:rsidRPr="008D3FED" w:rsidRDefault="002A6EF8" w:rsidP="002A6EF8">
            <w:pPr>
              <w:widowControl w:val="0"/>
              <w:spacing w:after="0"/>
              <w:jc w:val="center"/>
            </w:pPr>
          </w:p>
        </w:tc>
        <w:tc>
          <w:tcPr>
            <w:tcW w:w="1260" w:type="dxa"/>
          </w:tcPr>
          <w:p w14:paraId="51AE929F" w14:textId="77777777" w:rsidR="002A6EF8" w:rsidRPr="008D3FED" w:rsidRDefault="002A6EF8" w:rsidP="002A6EF8">
            <w:pPr>
              <w:widowControl w:val="0"/>
              <w:spacing w:after="0"/>
              <w:jc w:val="center"/>
            </w:pPr>
          </w:p>
        </w:tc>
        <w:tc>
          <w:tcPr>
            <w:tcW w:w="1161" w:type="dxa"/>
          </w:tcPr>
          <w:p w14:paraId="313BC28B" w14:textId="77777777" w:rsidR="002A6EF8" w:rsidRPr="008D3FED" w:rsidRDefault="002A6EF8" w:rsidP="002A6EF8">
            <w:pPr>
              <w:widowControl w:val="0"/>
              <w:spacing w:after="0"/>
              <w:jc w:val="center"/>
            </w:pPr>
          </w:p>
        </w:tc>
        <w:tc>
          <w:tcPr>
            <w:tcW w:w="2028" w:type="dxa"/>
          </w:tcPr>
          <w:p w14:paraId="5CA30DBC" w14:textId="77777777" w:rsidR="002A6EF8" w:rsidRPr="008D3FED" w:rsidRDefault="002A6EF8" w:rsidP="002A6EF8">
            <w:pPr>
              <w:widowControl w:val="0"/>
              <w:spacing w:after="0"/>
              <w:jc w:val="center"/>
            </w:pPr>
          </w:p>
        </w:tc>
      </w:tr>
      <w:tr w:rsidR="002A6EF8" w:rsidRPr="008D3FED" w14:paraId="344CC95E" w14:textId="77777777" w:rsidTr="002A6EF8">
        <w:tc>
          <w:tcPr>
            <w:tcW w:w="828" w:type="dxa"/>
          </w:tcPr>
          <w:p w14:paraId="613BDF36" w14:textId="77777777" w:rsidR="002A6EF8" w:rsidRPr="008D3FED" w:rsidRDefault="002A6EF8" w:rsidP="002A6EF8">
            <w:pPr>
              <w:widowControl w:val="0"/>
              <w:spacing w:after="0"/>
              <w:jc w:val="center"/>
            </w:pPr>
          </w:p>
        </w:tc>
        <w:tc>
          <w:tcPr>
            <w:tcW w:w="4860" w:type="dxa"/>
          </w:tcPr>
          <w:p w14:paraId="50EEFD72" w14:textId="77777777" w:rsidR="002A6EF8" w:rsidRPr="008D3FED" w:rsidRDefault="002A6EF8" w:rsidP="002A6EF8">
            <w:pPr>
              <w:widowControl w:val="0"/>
              <w:spacing w:after="0"/>
              <w:jc w:val="center"/>
            </w:pPr>
          </w:p>
        </w:tc>
        <w:tc>
          <w:tcPr>
            <w:tcW w:w="1260" w:type="dxa"/>
          </w:tcPr>
          <w:p w14:paraId="7B7DEEA7" w14:textId="77777777" w:rsidR="002A6EF8" w:rsidRPr="008D3FED" w:rsidRDefault="002A6EF8" w:rsidP="002A6EF8">
            <w:pPr>
              <w:widowControl w:val="0"/>
              <w:spacing w:after="0"/>
              <w:jc w:val="center"/>
            </w:pPr>
          </w:p>
        </w:tc>
        <w:tc>
          <w:tcPr>
            <w:tcW w:w="1161" w:type="dxa"/>
          </w:tcPr>
          <w:p w14:paraId="2939809E" w14:textId="77777777" w:rsidR="002A6EF8" w:rsidRPr="008D3FED" w:rsidRDefault="002A6EF8" w:rsidP="002A6EF8">
            <w:pPr>
              <w:widowControl w:val="0"/>
              <w:spacing w:after="0"/>
              <w:jc w:val="center"/>
            </w:pPr>
          </w:p>
        </w:tc>
        <w:tc>
          <w:tcPr>
            <w:tcW w:w="2028" w:type="dxa"/>
          </w:tcPr>
          <w:p w14:paraId="1E08024B" w14:textId="77777777" w:rsidR="002A6EF8" w:rsidRPr="008D3FED" w:rsidRDefault="002A6EF8" w:rsidP="002A6EF8">
            <w:pPr>
              <w:widowControl w:val="0"/>
              <w:spacing w:after="0"/>
              <w:jc w:val="center"/>
            </w:pPr>
          </w:p>
        </w:tc>
      </w:tr>
    </w:tbl>
    <w:p w14:paraId="00D5F7FD" w14:textId="77777777" w:rsidR="002A6EF8" w:rsidRPr="008D3FED" w:rsidRDefault="002A6EF8" w:rsidP="002A6EF8">
      <w:pPr>
        <w:widowControl w:val="0"/>
        <w:spacing w:after="0"/>
        <w:jc w:val="center"/>
      </w:pPr>
    </w:p>
    <w:p w14:paraId="2B975A69" w14:textId="77777777" w:rsidR="002A6EF8" w:rsidRPr="008D3FED" w:rsidRDefault="002A6EF8" w:rsidP="002A6EF8">
      <w:pPr>
        <w:widowControl w:val="0"/>
        <w:spacing w:after="0"/>
      </w:pPr>
      <w:r w:rsidRPr="008D3FED">
        <w:t>Исполнитель __________________________</w:t>
      </w:r>
    </w:p>
    <w:p w14:paraId="68743C25" w14:textId="77777777" w:rsidR="002A6EF8" w:rsidRPr="008D3FED" w:rsidRDefault="002A6EF8" w:rsidP="002A6EF8">
      <w:pPr>
        <w:widowControl w:val="0"/>
        <w:spacing w:after="0"/>
        <w:jc w:val="center"/>
        <w:rPr>
          <w:b/>
        </w:rPr>
      </w:pPr>
      <w:r w:rsidRPr="008D3FED">
        <w:rPr>
          <w:b/>
        </w:rPr>
        <w:t>Перечень предписаний и замечаний</w:t>
      </w:r>
    </w:p>
    <w:p w14:paraId="4E344027" w14:textId="77777777" w:rsidR="002A6EF8" w:rsidRPr="008D3FED" w:rsidRDefault="002A6EF8" w:rsidP="002A6EF8">
      <w:pPr>
        <w:widowControl w:val="0"/>
        <w:spacing w:after="0"/>
        <w:jc w:val="center"/>
        <w:rPr>
          <w:b/>
        </w:rPr>
      </w:pPr>
      <w:r w:rsidRPr="008D3FED">
        <w:rPr>
          <w:b/>
        </w:rPr>
        <w:t>инженеров-резидентов</w:t>
      </w:r>
    </w:p>
    <w:p w14:paraId="458DFF1F" w14:textId="77777777" w:rsidR="002A6EF8" w:rsidRPr="008D3FED" w:rsidRDefault="002A6EF8" w:rsidP="002A6EF8">
      <w:pPr>
        <w:widowControl w:val="0"/>
        <w:spacing w:after="0"/>
        <w:jc w:val="right"/>
      </w:pPr>
      <w:r w:rsidRPr="008D3FED">
        <w:t>(Форма Ф-4)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1800"/>
        <w:gridCol w:w="3861"/>
        <w:gridCol w:w="2028"/>
      </w:tblGrid>
      <w:tr w:rsidR="002A6EF8" w:rsidRPr="008D3FED" w14:paraId="418AA58C" w14:textId="77777777" w:rsidTr="002A6EF8">
        <w:tc>
          <w:tcPr>
            <w:tcW w:w="828" w:type="dxa"/>
          </w:tcPr>
          <w:p w14:paraId="738111C3" w14:textId="77777777" w:rsidR="002A6EF8" w:rsidRPr="008D3FED" w:rsidRDefault="002A6EF8" w:rsidP="002A6EF8">
            <w:pPr>
              <w:widowControl w:val="0"/>
              <w:spacing w:after="0"/>
              <w:jc w:val="center"/>
            </w:pPr>
            <w:r w:rsidRPr="008D3FED">
              <w:t>№ п/п</w:t>
            </w:r>
          </w:p>
        </w:tc>
        <w:tc>
          <w:tcPr>
            <w:tcW w:w="1620" w:type="dxa"/>
          </w:tcPr>
          <w:p w14:paraId="39936D50" w14:textId="77777777" w:rsidR="002A6EF8" w:rsidRPr="008D3FED" w:rsidRDefault="002A6EF8" w:rsidP="002A6EF8">
            <w:pPr>
              <w:widowControl w:val="0"/>
              <w:spacing w:after="0"/>
              <w:jc w:val="center"/>
            </w:pPr>
            <w:r w:rsidRPr="008D3FED">
              <w:t>Дата выдачи</w:t>
            </w:r>
          </w:p>
        </w:tc>
        <w:tc>
          <w:tcPr>
            <w:tcW w:w="1800" w:type="dxa"/>
          </w:tcPr>
          <w:p w14:paraId="67D5591F" w14:textId="77777777" w:rsidR="002A6EF8" w:rsidRPr="008D3FED" w:rsidRDefault="002A6EF8" w:rsidP="002A6EF8">
            <w:pPr>
              <w:widowControl w:val="0"/>
              <w:spacing w:after="0"/>
              <w:jc w:val="center"/>
            </w:pPr>
            <w:r w:rsidRPr="008D3FED">
              <w:t>Форма выдачи</w:t>
            </w:r>
          </w:p>
        </w:tc>
        <w:tc>
          <w:tcPr>
            <w:tcW w:w="3861" w:type="dxa"/>
          </w:tcPr>
          <w:p w14:paraId="7EC8E9E7" w14:textId="77777777" w:rsidR="002A6EF8" w:rsidRPr="008D3FED" w:rsidRDefault="002A6EF8" w:rsidP="002A6EF8">
            <w:pPr>
              <w:widowControl w:val="0"/>
              <w:spacing w:after="0"/>
              <w:jc w:val="center"/>
            </w:pPr>
            <w:r w:rsidRPr="008D3FED">
              <w:t>Краткое содержание</w:t>
            </w:r>
          </w:p>
        </w:tc>
        <w:tc>
          <w:tcPr>
            <w:tcW w:w="2028" w:type="dxa"/>
          </w:tcPr>
          <w:p w14:paraId="7CC2357B" w14:textId="77777777" w:rsidR="002A6EF8" w:rsidRPr="008D3FED" w:rsidRDefault="002A6EF8" w:rsidP="002A6EF8">
            <w:pPr>
              <w:widowControl w:val="0"/>
              <w:spacing w:after="0"/>
              <w:jc w:val="center"/>
            </w:pPr>
            <w:r w:rsidRPr="008D3FED">
              <w:t>Отметка о выполнении</w:t>
            </w:r>
          </w:p>
        </w:tc>
      </w:tr>
      <w:tr w:rsidR="002A6EF8" w:rsidRPr="008D3FED" w14:paraId="756C5301" w14:textId="77777777" w:rsidTr="002A6EF8">
        <w:tc>
          <w:tcPr>
            <w:tcW w:w="828" w:type="dxa"/>
          </w:tcPr>
          <w:p w14:paraId="7EFDBB0E" w14:textId="77777777" w:rsidR="002A6EF8" w:rsidRPr="008D3FED" w:rsidRDefault="002A6EF8" w:rsidP="002A6EF8">
            <w:pPr>
              <w:widowControl w:val="0"/>
              <w:spacing w:after="0"/>
              <w:jc w:val="right"/>
            </w:pPr>
          </w:p>
        </w:tc>
        <w:tc>
          <w:tcPr>
            <w:tcW w:w="1620" w:type="dxa"/>
          </w:tcPr>
          <w:p w14:paraId="66FE0810" w14:textId="77777777" w:rsidR="002A6EF8" w:rsidRPr="008D3FED" w:rsidRDefault="002A6EF8" w:rsidP="002A6EF8">
            <w:pPr>
              <w:widowControl w:val="0"/>
              <w:spacing w:after="0"/>
              <w:jc w:val="right"/>
            </w:pPr>
          </w:p>
        </w:tc>
        <w:tc>
          <w:tcPr>
            <w:tcW w:w="1800" w:type="dxa"/>
          </w:tcPr>
          <w:p w14:paraId="3A8830F1" w14:textId="77777777" w:rsidR="002A6EF8" w:rsidRPr="008D3FED" w:rsidRDefault="002A6EF8" w:rsidP="002A6EF8">
            <w:pPr>
              <w:widowControl w:val="0"/>
              <w:spacing w:after="0"/>
              <w:jc w:val="right"/>
            </w:pPr>
          </w:p>
        </w:tc>
        <w:tc>
          <w:tcPr>
            <w:tcW w:w="3861" w:type="dxa"/>
          </w:tcPr>
          <w:p w14:paraId="15CA734E" w14:textId="77777777" w:rsidR="002A6EF8" w:rsidRPr="008D3FED" w:rsidRDefault="002A6EF8" w:rsidP="002A6EF8">
            <w:pPr>
              <w:widowControl w:val="0"/>
              <w:spacing w:after="0"/>
              <w:jc w:val="right"/>
            </w:pPr>
          </w:p>
        </w:tc>
        <w:tc>
          <w:tcPr>
            <w:tcW w:w="2028" w:type="dxa"/>
          </w:tcPr>
          <w:p w14:paraId="12B64471" w14:textId="77777777" w:rsidR="002A6EF8" w:rsidRPr="008D3FED" w:rsidRDefault="002A6EF8" w:rsidP="002A6EF8">
            <w:pPr>
              <w:widowControl w:val="0"/>
              <w:spacing w:after="0"/>
              <w:jc w:val="right"/>
            </w:pPr>
          </w:p>
        </w:tc>
      </w:tr>
      <w:tr w:rsidR="002A6EF8" w:rsidRPr="008D3FED" w14:paraId="7C368F51" w14:textId="77777777" w:rsidTr="002A6EF8">
        <w:tc>
          <w:tcPr>
            <w:tcW w:w="828" w:type="dxa"/>
          </w:tcPr>
          <w:p w14:paraId="57B930CB" w14:textId="77777777" w:rsidR="002A6EF8" w:rsidRPr="008D3FED" w:rsidRDefault="002A6EF8" w:rsidP="002A6EF8">
            <w:pPr>
              <w:widowControl w:val="0"/>
              <w:spacing w:after="0"/>
              <w:jc w:val="right"/>
            </w:pPr>
          </w:p>
        </w:tc>
        <w:tc>
          <w:tcPr>
            <w:tcW w:w="1620" w:type="dxa"/>
          </w:tcPr>
          <w:p w14:paraId="7691B715" w14:textId="77777777" w:rsidR="002A6EF8" w:rsidRPr="008D3FED" w:rsidRDefault="002A6EF8" w:rsidP="002A6EF8">
            <w:pPr>
              <w:widowControl w:val="0"/>
              <w:spacing w:after="0"/>
              <w:jc w:val="right"/>
            </w:pPr>
          </w:p>
        </w:tc>
        <w:tc>
          <w:tcPr>
            <w:tcW w:w="1800" w:type="dxa"/>
          </w:tcPr>
          <w:p w14:paraId="4F298A94" w14:textId="77777777" w:rsidR="002A6EF8" w:rsidRPr="008D3FED" w:rsidRDefault="002A6EF8" w:rsidP="002A6EF8">
            <w:pPr>
              <w:widowControl w:val="0"/>
              <w:spacing w:after="0"/>
              <w:jc w:val="right"/>
            </w:pPr>
          </w:p>
        </w:tc>
        <w:tc>
          <w:tcPr>
            <w:tcW w:w="3861" w:type="dxa"/>
          </w:tcPr>
          <w:p w14:paraId="07B6239D" w14:textId="77777777" w:rsidR="002A6EF8" w:rsidRPr="008D3FED" w:rsidRDefault="002A6EF8" w:rsidP="002A6EF8">
            <w:pPr>
              <w:widowControl w:val="0"/>
              <w:spacing w:after="0"/>
              <w:jc w:val="right"/>
            </w:pPr>
          </w:p>
        </w:tc>
        <w:tc>
          <w:tcPr>
            <w:tcW w:w="2028" w:type="dxa"/>
          </w:tcPr>
          <w:p w14:paraId="7180FB53" w14:textId="77777777" w:rsidR="002A6EF8" w:rsidRPr="008D3FED" w:rsidRDefault="002A6EF8" w:rsidP="002A6EF8">
            <w:pPr>
              <w:widowControl w:val="0"/>
              <w:spacing w:after="0"/>
              <w:jc w:val="right"/>
            </w:pPr>
          </w:p>
        </w:tc>
      </w:tr>
    </w:tbl>
    <w:p w14:paraId="5425137B" w14:textId="77777777" w:rsidR="002A6EF8" w:rsidRPr="008D3FED" w:rsidRDefault="002A6EF8" w:rsidP="002A6EF8">
      <w:pPr>
        <w:widowControl w:val="0"/>
        <w:spacing w:after="0"/>
      </w:pPr>
    </w:p>
    <w:p w14:paraId="2D6935AB" w14:textId="77777777" w:rsidR="002A6EF8" w:rsidRPr="008D3FED" w:rsidRDefault="002A6EF8" w:rsidP="002A6EF8">
      <w:pPr>
        <w:widowControl w:val="0"/>
        <w:spacing w:after="0"/>
      </w:pPr>
      <w:r w:rsidRPr="008D3FED">
        <w:t>Исполнитель __________________________</w:t>
      </w:r>
    </w:p>
    <w:p w14:paraId="383CAEBF" w14:textId="77777777" w:rsidR="002A6EF8" w:rsidRPr="008D3FED" w:rsidRDefault="002A6EF8" w:rsidP="002A6EF8">
      <w:pPr>
        <w:widowControl w:val="0"/>
        <w:spacing w:after="0"/>
      </w:pPr>
      <w:r w:rsidRPr="008D3FED">
        <w:br w:type="page"/>
      </w:r>
    </w:p>
    <w:p w14:paraId="0B08B61F" w14:textId="77777777" w:rsidR="002A6EF8" w:rsidRPr="008D3FED" w:rsidRDefault="002A6EF8" w:rsidP="002A6EF8">
      <w:pPr>
        <w:widowControl w:val="0"/>
        <w:spacing w:after="0"/>
      </w:pPr>
    </w:p>
    <w:p w14:paraId="683F89D8" w14:textId="77777777" w:rsidR="002A6EF8" w:rsidRPr="008D3FED" w:rsidRDefault="002A6EF8" w:rsidP="002A6EF8">
      <w:pPr>
        <w:widowControl w:val="0"/>
        <w:spacing w:after="0"/>
        <w:jc w:val="center"/>
        <w:rPr>
          <w:b/>
        </w:rPr>
      </w:pPr>
      <w:r w:rsidRPr="008D3FED">
        <w:rPr>
          <w:b/>
        </w:rPr>
        <w:t>Перечень документов, подтверждающих качество</w:t>
      </w:r>
    </w:p>
    <w:p w14:paraId="6898015A" w14:textId="77777777" w:rsidR="002A6EF8" w:rsidRPr="008D3FED" w:rsidRDefault="002A6EF8" w:rsidP="002A6EF8">
      <w:pPr>
        <w:widowControl w:val="0"/>
        <w:spacing w:after="0"/>
        <w:jc w:val="center"/>
        <w:rPr>
          <w:b/>
        </w:rPr>
      </w:pPr>
      <w:r w:rsidRPr="008D3FED">
        <w:rPr>
          <w:b/>
        </w:rPr>
        <w:t>материалов и изделий</w:t>
      </w:r>
    </w:p>
    <w:p w14:paraId="2A78CA64" w14:textId="77777777" w:rsidR="002A6EF8" w:rsidRPr="008D3FED" w:rsidRDefault="002A6EF8" w:rsidP="002A6EF8">
      <w:pPr>
        <w:widowControl w:val="0"/>
        <w:spacing w:after="0"/>
        <w:jc w:val="right"/>
      </w:pPr>
      <w:r w:rsidRPr="008D3FED">
        <w:t>(Форма Ф-5)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2347"/>
        <w:gridCol w:w="2160"/>
        <w:gridCol w:w="1620"/>
        <w:gridCol w:w="1144"/>
        <w:gridCol w:w="2045"/>
      </w:tblGrid>
      <w:tr w:rsidR="002A6EF8" w:rsidRPr="008D3FED" w14:paraId="148A93D0" w14:textId="77777777" w:rsidTr="002A6EF8">
        <w:tc>
          <w:tcPr>
            <w:tcW w:w="821" w:type="dxa"/>
          </w:tcPr>
          <w:p w14:paraId="76F918FE" w14:textId="77777777" w:rsidR="002A6EF8" w:rsidRPr="008D3FED" w:rsidRDefault="002A6EF8" w:rsidP="002A6EF8">
            <w:pPr>
              <w:widowControl w:val="0"/>
              <w:spacing w:after="0"/>
              <w:jc w:val="center"/>
            </w:pPr>
            <w:r w:rsidRPr="008D3FED">
              <w:t>№ п/п</w:t>
            </w:r>
          </w:p>
        </w:tc>
        <w:tc>
          <w:tcPr>
            <w:tcW w:w="2347" w:type="dxa"/>
          </w:tcPr>
          <w:p w14:paraId="4D40D118" w14:textId="77777777" w:rsidR="002A6EF8" w:rsidRPr="008D3FED" w:rsidRDefault="002A6EF8" w:rsidP="002A6EF8">
            <w:pPr>
              <w:widowControl w:val="0"/>
              <w:spacing w:after="0"/>
              <w:jc w:val="center"/>
            </w:pPr>
            <w:r w:rsidRPr="008D3FED">
              <w:t xml:space="preserve">Наименование </w:t>
            </w:r>
          </w:p>
          <w:p w14:paraId="4AA25345" w14:textId="77777777" w:rsidR="002A6EF8" w:rsidRPr="008D3FED" w:rsidRDefault="002A6EF8" w:rsidP="002A6EF8">
            <w:pPr>
              <w:widowControl w:val="0"/>
              <w:spacing w:after="0"/>
              <w:jc w:val="center"/>
            </w:pPr>
            <w:r w:rsidRPr="008D3FED">
              <w:t>документа</w:t>
            </w:r>
          </w:p>
        </w:tc>
        <w:tc>
          <w:tcPr>
            <w:tcW w:w="2160" w:type="dxa"/>
          </w:tcPr>
          <w:p w14:paraId="506157D4" w14:textId="77777777" w:rsidR="002A6EF8" w:rsidRPr="008D3FED" w:rsidRDefault="002A6EF8" w:rsidP="002A6EF8">
            <w:pPr>
              <w:widowControl w:val="0"/>
              <w:spacing w:after="0"/>
              <w:jc w:val="center"/>
            </w:pPr>
            <w:r w:rsidRPr="008D3FED">
              <w:t>Завод-поставщик</w:t>
            </w:r>
          </w:p>
        </w:tc>
        <w:tc>
          <w:tcPr>
            <w:tcW w:w="1620" w:type="dxa"/>
          </w:tcPr>
          <w:p w14:paraId="41735115" w14:textId="77777777" w:rsidR="002A6EF8" w:rsidRPr="008D3FED" w:rsidRDefault="002A6EF8" w:rsidP="002A6EF8">
            <w:pPr>
              <w:widowControl w:val="0"/>
              <w:spacing w:after="0"/>
              <w:jc w:val="center"/>
            </w:pPr>
            <w:r w:rsidRPr="008D3FED">
              <w:t>Номер документа</w:t>
            </w:r>
          </w:p>
        </w:tc>
        <w:tc>
          <w:tcPr>
            <w:tcW w:w="1144" w:type="dxa"/>
          </w:tcPr>
          <w:p w14:paraId="7FFA7023" w14:textId="77777777" w:rsidR="002A6EF8" w:rsidRPr="008D3FED" w:rsidRDefault="002A6EF8" w:rsidP="002A6EF8">
            <w:pPr>
              <w:widowControl w:val="0"/>
              <w:spacing w:after="0"/>
              <w:jc w:val="center"/>
            </w:pPr>
            <w:r w:rsidRPr="008D3FED">
              <w:t>Дата</w:t>
            </w:r>
          </w:p>
        </w:tc>
        <w:tc>
          <w:tcPr>
            <w:tcW w:w="2045" w:type="dxa"/>
          </w:tcPr>
          <w:p w14:paraId="45ACE2EE" w14:textId="77777777" w:rsidR="002A6EF8" w:rsidRPr="008D3FED" w:rsidRDefault="002A6EF8" w:rsidP="002A6EF8">
            <w:pPr>
              <w:widowControl w:val="0"/>
              <w:spacing w:after="0"/>
              <w:jc w:val="center"/>
            </w:pPr>
            <w:r w:rsidRPr="008D3FED">
              <w:t>Примечание</w:t>
            </w:r>
          </w:p>
        </w:tc>
      </w:tr>
      <w:tr w:rsidR="002A6EF8" w:rsidRPr="008D3FED" w14:paraId="3F165B7D" w14:textId="77777777" w:rsidTr="002A6EF8">
        <w:tc>
          <w:tcPr>
            <w:tcW w:w="821" w:type="dxa"/>
          </w:tcPr>
          <w:p w14:paraId="235553C1" w14:textId="77777777" w:rsidR="002A6EF8" w:rsidRPr="008D3FED" w:rsidRDefault="002A6EF8" w:rsidP="002A6EF8">
            <w:pPr>
              <w:widowControl w:val="0"/>
              <w:spacing w:after="0"/>
              <w:jc w:val="right"/>
            </w:pPr>
          </w:p>
        </w:tc>
        <w:tc>
          <w:tcPr>
            <w:tcW w:w="2347" w:type="dxa"/>
          </w:tcPr>
          <w:p w14:paraId="1B7AC7A4" w14:textId="77777777" w:rsidR="002A6EF8" w:rsidRPr="008D3FED" w:rsidRDefault="002A6EF8" w:rsidP="002A6EF8">
            <w:pPr>
              <w:widowControl w:val="0"/>
              <w:spacing w:after="0"/>
              <w:jc w:val="right"/>
            </w:pPr>
          </w:p>
        </w:tc>
        <w:tc>
          <w:tcPr>
            <w:tcW w:w="2160" w:type="dxa"/>
          </w:tcPr>
          <w:p w14:paraId="50499EB7" w14:textId="77777777" w:rsidR="002A6EF8" w:rsidRPr="008D3FED" w:rsidRDefault="002A6EF8" w:rsidP="002A6EF8">
            <w:pPr>
              <w:widowControl w:val="0"/>
              <w:spacing w:after="0"/>
              <w:jc w:val="right"/>
            </w:pPr>
          </w:p>
        </w:tc>
        <w:tc>
          <w:tcPr>
            <w:tcW w:w="1620" w:type="dxa"/>
          </w:tcPr>
          <w:p w14:paraId="335ABEE7" w14:textId="77777777" w:rsidR="002A6EF8" w:rsidRPr="008D3FED" w:rsidRDefault="002A6EF8" w:rsidP="002A6EF8">
            <w:pPr>
              <w:widowControl w:val="0"/>
              <w:spacing w:after="0"/>
              <w:jc w:val="right"/>
            </w:pPr>
          </w:p>
        </w:tc>
        <w:tc>
          <w:tcPr>
            <w:tcW w:w="1144" w:type="dxa"/>
          </w:tcPr>
          <w:p w14:paraId="3B5A7764" w14:textId="77777777" w:rsidR="002A6EF8" w:rsidRPr="008D3FED" w:rsidRDefault="002A6EF8" w:rsidP="002A6EF8">
            <w:pPr>
              <w:widowControl w:val="0"/>
              <w:spacing w:after="0"/>
              <w:jc w:val="right"/>
            </w:pPr>
          </w:p>
        </w:tc>
        <w:tc>
          <w:tcPr>
            <w:tcW w:w="2045" w:type="dxa"/>
          </w:tcPr>
          <w:p w14:paraId="18A2F825" w14:textId="77777777" w:rsidR="002A6EF8" w:rsidRPr="008D3FED" w:rsidRDefault="002A6EF8" w:rsidP="002A6EF8">
            <w:pPr>
              <w:widowControl w:val="0"/>
              <w:spacing w:after="0"/>
              <w:jc w:val="right"/>
            </w:pPr>
          </w:p>
        </w:tc>
      </w:tr>
      <w:tr w:rsidR="002A6EF8" w:rsidRPr="008D3FED" w14:paraId="66D407FE" w14:textId="77777777" w:rsidTr="002A6EF8">
        <w:tc>
          <w:tcPr>
            <w:tcW w:w="821" w:type="dxa"/>
          </w:tcPr>
          <w:p w14:paraId="57C09F27" w14:textId="77777777" w:rsidR="002A6EF8" w:rsidRPr="008D3FED" w:rsidRDefault="002A6EF8" w:rsidP="002A6EF8">
            <w:pPr>
              <w:widowControl w:val="0"/>
              <w:spacing w:after="0"/>
              <w:jc w:val="right"/>
            </w:pPr>
          </w:p>
        </w:tc>
        <w:tc>
          <w:tcPr>
            <w:tcW w:w="2347" w:type="dxa"/>
          </w:tcPr>
          <w:p w14:paraId="13A685B8" w14:textId="77777777" w:rsidR="002A6EF8" w:rsidRPr="008D3FED" w:rsidRDefault="002A6EF8" w:rsidP="002A6EF8">
            <w:pPr>
              <w:widowControl w:val="0"/>
              <w:spacing w:after="0"/>
              <w:jc w:val="right"/>
            </w:pPr>
          </w:p>
        </w:tc>
        <w:tc>
          <w:tcPr>
            <w:tcW w:w="2160" w:type="dxa"/>
          </w:tcPr>
          <w:p w14:paraId="7664A28E" w14:textId="77777777" w:rsidR="002A6EF8" w:rsidRPr="008D3FED" w:rsidRDefault="002A6EF8" w:rsidP="002A6EF8">
            <w:pPr>
              <w:widowControl w:val="0"/>
              <w:spacing w:after="0"/>
              <w:jc w:val="right"/>
            </w:pPr>
          </w:p>
        </w:tc>
        <w:tc>
          <w:tcPr>
            <w:tcW w:w="1620" w:type="dxa"/>
          </w:tcPr>
          <w:p w14:paraId="0DBD2311" w14:textId="77777777" w:rsidR="002A6EF8" w:rsidRPr="008D3FED" w:rsidRDefault="002A6EF8" w:rsidP="002A6EF8">
            <w:pPr>
              <w:widowControl w:val="0"/>
              <w:spacing w:after="0"/>
              <w:jc w:val="right"/>
            </w:pPr>
          </w:p>
        </w:tc>
        <w:tc>
          <w:tcPr>
            <w:tcW w:w="1144" w:type="dxa"/>
          </w:tcPr>
          <w:p w14:paraId="2BF6F1DC" w14:textId="77777777" w:rsidR="002A6EF8" w:rsidRPr="008D3FED" w:rsidRDefault="002A6EF8" w:rsidP="002A6EF8">
            <w:pPr>
              <w:widowControl w:val="0"/>
              <w:spacing w:after="0"/>
              <w:jc w:val="right"/>
            </w:pPr>
          </w:p>
        </w:tc>
        <w:tc>
          <w:tcPr>
            <w:tcW w:w="2045" w:type="dxa"/>
          </w:tcPr>
          <w:p w14:paraId="3BA93E9E" w14:textId="77777777" w:rsidR="002A6EF8" w:rsidRPr="008D3FED" w:rsidRDefault="002A6EF8" w:rsidP="002A6EF8">
            <w:pPr>
              <w:widowControl w:val="0"/>
              <w:spacing w:after="0"/>
              <w:jc w:val="right"/>
            </w:pPr>
          </w:p>
        </w:tc>
      </w:tr>
    </w:tbl>
    <w:p w14:paraId="6F4377E2" w14:textId="77777777" w:rsidR="002A6EF8" w:rsidRPr="008D3FED" w:rsidRDefault="002A6EF8" w:rsidP="002A6EF8">
      <w:pPr>
        <w:widowControl w:val="0"/>
        <w:spacing w:after="0"/>
        <w:rPr>
          <w:vertAlign w:val="superscript"/>
        </w:rPr>
      </w:pPr>
    </w:p>
    <w:p w14:paraId="0A5B066D" w14:textId="77777777" w:rsidR="002A6EF8" w:rsidRPr="008D3FED" w:rsidRDefault="002A6EF8" w:rsidP="002A6EF8">
      <w:pPr>
        <w:widowControl w:val="0"/>
        <w:spacing w:after="0"/>
      </w:pPr>
      <w:r w:rsidRPr="008D3FED">
        <w:t>Исполнитель __________________________</w:t>
      </w:r>
    </w:p>
    <w:p w14:paraId="611237AC" w14:textId="77777777" w:rsidR="002A6EF8" w:rsidRPr="008D3FED" w:rsidRDefault="002A6EF8" w:rsidP="002A6EF8">
      <w:pPr>
        <w:widowControl w:val="0"/>
        <w:spacing w:after="0"/>
      </w:pPr>
    </w:p>
    <w:p w14:paraId="12EEA48B" w14:textId="77777777" w:rsidR="002A6EF8" w:rsidRPr="008D3FED" w:rsidRDefault="002A6EF8" w:rsidP="002A6EF8">
      <w:pPr>
        <w:widowControl w:val="0"/>
        <w:spacing w:after="0"/>
        <w:jc w:val="center"/>
        <w:rPr>
          <w:b/>
        </w:rPr>
      </w:pPr>
      <w:r w:rsidRPr="008D3FED">
        <w:rPr>
          <w:b/>
        </w:rPr>
        <w:t>Ведомость результатов испытаний строительных материалов (и грунтов) по данным подрядчика</w:t>
      </w:r>
    </w:p>
    <w:p w14:paraId="682B20EA" w14:textId="77777777" w:rsidR="002A6EF8" w:rsidRPr="008D3FED" w:rsidRDefault="002A6EF8" w:rsidP="002A6EF8">
      <w:pPr>
        <w:widowControl w:val="0"/>
        <w:spacing w:after="0"/>
        <w:jc w:val="right"/>
      </w:pPr>
      <w:r w:rsidRPr="008D3FED">
        <w:t>(Форма Ф-6)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660"/>
        <w:gridCol w:w="1696"/>
        <w:gridCol w:w="1596"/>
        <w:gridCol w:w="1633"/>
        <w:gridCol w:w="1562"/>
        <w:gridCol w:w="1249"/>
        <w:gridCol w:w="1285"/>
      </w:tblGrid>
      <w:tr w:rsidR="002A6EF8" w:rsidRPr="008D3FED" w14:paraId="01E48CA4" w14:textId="77777777" w:rsidTr="002A6EF8">
        <w:tc>
          <w:tcPr>
            <w:tcW w:w="468" w:type="dxa"/>
          </w:tcPr>
          <w:p w14:paraId="599AA898" w14:textId="77777777" w:rsidR="002A6EF8" w:rsidRPr="008D3FED" w:rsidRDefault="002A6EF8" w:rsidP="002A6EF8">
            <w:pPr>
              <w:widowControl w:val="0"/>
              <w:spacing w:after="0"/>
              <w:jc w:val="center"/>
            </w:pPr>
            <w:r w:rsidRPr="008D3FED">
              <w:t>№ п/п</w:t>
            </w:r>
          </w:p>
        </w:tc>
        <w:tc>
          <w:tcPr>
            <w:tcW w:w="900" w:type="dxa"/>
          </w:tcPr>
          <w:p w14:paraId="1D42A52A" w14:textId="77777777" w:rsidR="002A6EF8" w:rsidRPr="008D3FED" w:rsidRDefault="002A6EF8" w:rsidP="002A6EF8">
            <w:pPr>
              <w:widowControl w:val="0"/>
              <w:spacing w:after="0"/>
              <w:jc w:val="center"/>
            </w:pPr>
            <w:r w:rsidRPr="008D3FED">
              <w:t>Дата</w:t>
            </w:r>
          </w:p>
        </w:tc>
        <w:tc>
          <w:tcPr>
            <w:tcW w:w="1800" w:type="dxa"/>
          </w:tcPr>
          <w:p w14:paraId="20C6FCD9" w14:textId="77777777" w:rsidR="002A6EF8" w:rsidRPr="008D3FED" w:rsidRDefault="002A6EF8" w:rsidP="002A6EF8">
            <w:pPr>
              <w:widowControl w:val="0"/>
              <w:spacing w:after="0"/>
              <w:jc w:val="center"/>
            </w:pPr>
            <w:r w:rsidRPr="008D3FED">
              <w:t>Наименование испытываемого материала</w:t>
            </w:r>
          </w:p>
        </w:tc>
        <w:tc>
          <w:tcPr>
            <w:tcW w:w="1620" w:type="dxa"/>
          </w:tcPr>
          <w:p w14:paraId="0CDEDA57" w14:textId="77777777" w:rsidR="002A6EF8" w:rsidRPr="008D3FED" w:rsidRDefault="002A6EF8" w:rsidP="002A6EF8">
            <w:pPr>
              <w:widowControl w:val="0"/>
              <w:spacing w:after="0"/>
              <w:jc w:val="center"/>
            </w:pPr>
            <w:r w:rsidRPr="008D3FED">
              <w:t>Наименование элемента сооружения</w:t>
            </w:r>
          </w:p>
        </w:tc>
        <w:tc>
          <w:tcPr>
            <w:tcW w:w="1547" w:type="dxa"/>
          </w:tcPr>
          <w:p w14:paraId="5C6AF659" w14:textId="77777777" w:rsidR="002A6EF8" w:rsidRPr="008D3FED" w:rsidRDefault="002A6EF8" w:rsidP="002A6EF8">
            <w:pPr>
              <w:widowControl w:val="0"/>
              <w:spacing w:after="0"/>
              <w:jc w:val="center"/>
            </w:pPr>
            <w:r w:rsidRPr="008D3FED">
              <w:t>Где и кем производились испытания</w:t>
            </w:r>
          </w:p>
        </w:tc>
        <w:tc>
          <w:tcPr>
            <w:tcW w:w="1267" w:type="dxa"/>
          </w:tcPr>
          <w:p w14:paraId="0E799DC2" w14:textId="77777777" w:rsidR="002A6EF8" w:rsidRPr="008D3FED" w:rsidRDefault="002A6EF8" w:rsidP="002A6EF8">
            <w:pPr>
              <w:widowControl w:val="0"/>
              <w:spacing w:after="0"/>
              <w:jc w:val="center"/>
            </w:pPr>
            <w:r w:rsidRPr="008D3FED">
              <w:t>Требования рабочей документации</w:t>
            </w:r>
          </w:p>
        </w:tc>
        <w:tc>
          <w:tcPr>
            <w:tcW w:w="1267" w:type="dxa"/>
          </w:tcPr>
          <w:p w14:paraId="6AA5E4C1" w14:textId="77777777" w:rsidR="002A6EF8" w:rsidRPr="008D3FED" w:rsidRDefault="002A6EF8" w:rsidP="002A6EF8">
            <w:pPr>
              <w:widowControl w:val="0"/>
              <w:spacing w:after="0"/>
              <w:jc w:val="center"/>
            </w:pPr>
            <w:r w:rsidRPr="008D3FED">
              <w:t>Кол-во испытаний</w:t>
            </w:r>
          </w:p>
        </w:tc>
        <w:tc>
          <w:tcPr>
            <w:tcW w:w="1268" w:type="dxa"/>
          </w:tcPr>
          <w:p w14:paraId="7945B2AD" w14:textId="77777777" w:rsidR="002A6EF8" w:rsidRPr="008D3FED" w:rsidRDefault="002A6EF8" w:rsidP="002A6EF8">
            <w:pPr>
              <w:widowControl w:val="0"/>
              <w:spacing w:after="0"/>
              <w:jc w:val="center"/>
            </w:pPr>
            <w:r w:rsidRPr="008D3FED">
              <w:t>Результаты испытаний</w:t>
            </w:r>
          </w:p>
        </w:tc>
      </w:tr>
      <w:tr w:rsidR="002A6EF8" w:rsidRPr="008D3FED" w14:paraId="2245375D" w14:textId="77777777" w:rsidTr="002A6EF8">
        <w:tc>
          <w:tcPr>
            <w:tcW w:w="468" w:type="dxa"/>
          </w:tcPr>
          <w:p w14:paraId="37F4115F" w14:textId="77777777" w:rsidR="002A6EF8" w:rsidRPr="008D3FED" w:rsidRDefault="002A6EF8" w:rsidP="002A6EF8">
            <w:pPr>
              <w:widowControl w:val="0"/>
              <w:spacing w:after="0"/>
              <w:jc w:val="right"/>
            </w:pPr>
          </w:p>
        </w:tc>
        <w:tc>
          <w:tcPr>
            <w:tcW w:w="900" w:type="dxa"/>
          </w:tcPr>
          <w:p w14:paraId="294B4048" w14:textId="77777777" w:rsidR="002A6EF8" w:rsidRPr="008D3FED" w:rsidRDefault="002A6EF8" w:rsidP="002A6EF8">
            <w:pPr>
              <w:widowControl w:val="0"/>
              <w:spacing w:after="0"/>
              <w:jc w:val="right"/>
            </w:pPr>
          </w:p>
        </w:tc>
        <w:tc>
          <w:tcPr>
            <w:tcW w:w="1800" w:type="dxa"/>
          </w:tcPr>
          <w:p w14:paraId="46EDE1AC" w14:textId="77777777" w:rsidR="002A6EF8" w:rsidRPr="008D3FED" w:rsidRDefault="002A6EF8" w:rsidP="002A6EF8">
            <w:pPr>
              <w:widowControl w:val="0"/>
              <w:spacing w:after="0"/>
              <w:jc w:val="right"/>
            </w:pPr>
          </w:p>
        </w:tc>
        <w:tc>
          <w:tcPr>
            <w:tcW w:w="1620" w:type="dxa"/>
          </w:tcPr>
          <w:p w14:paraId="2EF76352" w14:textId="77777777" w:rsidR="002A6EF8" w:rsidRPr="008D3FED" w:rsidRDefault="002A6EF8" w:rsidP="002A6EF8">
            <w:pPr>
              <w:widowControl w:val="0"/>
              <w:spacing w:after="0"/>
              <w:jc w:val="right"/>
            </w:pPr>
          </w:p>
        </w:tc>
        <w:tc>
          <w:tcPr>
            <w:tcW w:w="1547" w:type="dxa"/>
          </w:tcPr>
          <w:p w14:paraId="63AA007A" w14:textId="77777777" w:rsidR="002A6EF8" w:rsidRPr="008D3FED" w:rsidRDefault="002A6EF8" w:rsidP="002A6EF8">
            <w:pPr>
              <w:widowControl w:val="0"/>
              <w:spacing w:after="0"/>
              <w:jc w:val="right"/>
            </w:pPr>
          </w:p>
        </w:tc>
        <w:tc>
          <w:tcPr>
            <w:tcW w:w="1267" w:type="dxa"/>
          </w:tcPr>
          <w:p w14:paraId="0BE1314C" w14:textId="77777777" w:rsidR="002A6EF8" w:rsidRPr="008D3FED" w:rsidRDefault="002A6EF8" w:rsidP="002A6EF8">
            <w:pPr>
              <w:widowControl w:val="0"/>
              <w:spacing w:after="0"/>
              <w:jc w:val="right"/>
            </w:pPr>
          </w:p>
        </w:tc>
        <w:tc>
          <w:tcPr>
            <w:tcW w:w="1267" w:type="dxa"/>
          </w:tcPr>
          <w:p w14:paraId="592CF671" w14:textId="77777777" w:rsidR="002A6EF8" w:rsidRPr="008D3FED" w:rsidRDefault="002A6EF8" w:rsidP="002A6EF8">
            <w:pPr>
              <w:widowControl w:val="0"/>
              <w:spacing w:after="0"/>
              <w:jc w:val="right"/>
            </w:pPr>
          </w:p>
        </w:tc>
        <w:tc>
          <w:tcPr>
            <w:tcW w:w="1268" w:type="dxa"/>
          </w:tcPr>
          <w:p w14:paraId="2CF731FB" w14:textId="77777777" w:rsidR="002A6EF8" w:rsidRPr="008D3FED" w:rsidRDefault="002A6EF8" w:rsidP="002A6EF8">
            <w:pPr>
              <w:widowControl w:val="0"/>
              <w:spacing w:after="0"/>
              <w:jc w:val="right"/>
            </w:pPr>
          </w:p>
        </w:tc>
      </w:tr>
      <w:tr w:rsidR="002A6EF8" w:rsidRPr="008D3FED" w14:paraId="5BA8CC0F" w14:textId="77777777" w:rsidTr="002A6EF8">
        <w:tc>
          <w:tcPr>
            <w:tcW w:w="468" w:type="dxa"/>
          </w:tcPr>
          <w:p w14:paraId="5469A1B5" w14:textId="77777777" w:rsidR="002A6EF8" w:rsidRPr="008D3FED" w:rsidRDefault="002A6EF8" w:rsidP="002A6EF8">
            <w:pPr>
              <w:widowControl w:val="0"/>
              <w:spacing w:after="0"/>
              <w:jc w:val="right"/>
            </w:pPr>
          </w:p>
        </w:tc>
        <w:tc>
          <w:tcPr>
            <w:tcW w:w="900" w:type="dxa"/>
          </w:tcPr>
          <w:p w14:paraId="736D7C0F" w14:textId="77777777" w:rsidR="002A6EF8" w:rsidRPr="008D3FED" w:rsidRDefault="002A6EF8" w:rsidP="002A6EF8">
            <w:pPr>
              <w:widowControl w:val="0"/>
              <w:spacing w:after="0"/>
              <w:jc w:val="right"/>
            </w:pPr>
          </w:p>
        </w:tc>
        <w:tc>
          <w:tcPr>
            <w:tcW w:w="1800" w:type="dxa"/>
          </w:tcPr>
          <w:p w14:paraId="4A3D4D73" w14:textId="77777777" w:rsidR="002A6EF8" w:rsidRPr="008D3FED" w:rsidRDefault="002A6EF8" w:rsidP="002A6EF8">
            <w:pPr>
              <w:widowControl w:val="0"/>
              <w:spacing w:after="0"/>
              <w:jc w:val="right"/>
            </w:pPr>
          </w:p>
        </w:tc>
        <w:tc>
          <w:tcPr>
            <w:tcW w:w="1620" w:type="dxa"/>
          </w:tcPr>
          <w:p w14:paraId="2CD11450" w14:textId="77777777" w:rsidR="002A6EF8" w:rsidRPr="008D3FED" w:rsidRDefault="002A6EF8" w:rsidP="002A6EF8">
            <w:pPr>
              <w:widowControl w:val="0"/>
              <w:spacing w:after="0"/>
              <w:jc w:val="right"/>
            </w:pPr>
          </w:p>
        </w:tc>
        <w:tc>
          <w:tcPr>
            <w:tcW w:w="1547" w:type="dxa"/>
          </w:tcPr>
          <w:p w14:paraId="6C050B3D" w14:textId="77777777" w:rsidR="002A6EF8" w:rsidRPr="008D3FED" w:rsidRDefault="002A6EF8" w:rsidP="002A6EF8">
            <w:pPr>
              <w:widowControl w:val="0"/>
              <w:spacing w:after="0"/>
              <w:jc w:val="right"/>
            </w:pPr>
          </w:p>
        </w:tc>
        <w:tc>
          <w:tcPr>
            <w:tcW w:w="1267" w:type="dxa"/>
          </w:tcPr>
          <w:p w14:paraId="188D1C9F" w14:textId="77777777" w:rsidR="002A6EF8" w:rsidRPr="008D3FED" w:rsidRDefault="002A6EF8" w:rsidP="002A6EF8">
            <w:pPr>
              <w:widowControl w:val="0"/>
              <w:spacing w:after="0"/>
              <w:jc w:val="right"/>
            </w:pPr>
          </w:p>
        </w:tc>
        <w:tc>
          <w:tcPr>
            <w:tcW w:w="1267" w:type="dxa"/>
          </w:tcPr>
          <w:p w14:paraId="788FC42B" w14:textId="77777777" w:rsidR="002A6EF8" w:rsidRPr="008D3FED" w:rsidRDefault="002A6EF8" w:rsidP="002A6EF8">
            <w:pPr>
              <w:widowControl w:val="0"/>
              <w:spacing w:after="0"/>
              <w:jc w:val="right"/>
            </w:pPr>
          </w:p>
        </w:tc>
        <w:tc>
          <w:tcPr>
            <w:tcW w:w="1268" w:type="dxa"/>
          </w:tcPr>
          <w:p w14:paraId="3E659F9B" w14:textId="77777777" w:rsidR="002A6EF8" w:rsidRPr="008D3FED" w:rsidRDefault="002A6EF8" w:rsidP="002A6EF8">
            <w:pPr>
              <w:widowControl w:val="0"/>
              <w:spacing w:after="0"/>
              <w:jc w:val="right"/>
            </w:pPr>
          </w:p>
        </w:tc>
      </w:tr>
    </w:tbl>
    <w:p w14:paraId="75A9319D" w14:textId="77777777" w:rsidR="002A6EF8" w:rsidRPr="008D3FED" w:rsidRDefault="002A6EF8" w:rsidP="002A6EF8">
      <w:pPr>
        <w:widowControl w:val="0"/>
        <w:spacing w:after="0"/>
        <w:jc w:val="right"/>
      </w:pPr>
    </w:p>
    <w:p w14:paraId="76E14FE3" w14:textId="77777777" w:rsidR="002A6EF8" w:rsidRPr="008D3FED" w:rsidRDefault="002A6EF8" w:rsidP="002A6EF8">
      <w:pPr>
        <w:widowControl w:val="0"/>
        <w:spacing w:after="0"/>
      </w:pPr>
      <w:r w:rsidRPr="008D3FED">
        <w:t>Исполнитель __________________________</w:t>
      </w:r>
    </w:p>
    <w:p w14:paraId="3CC2C169" w14:textId="77777777" w:rsidR="002A6EF8" w:rsidRPr="008D3FED" w:rsidRDefault="002A6EF8" w:rsidP="002A6EF8">
      <w:pPr>
        <w:widowControl w:val="0"/>
        <w:spacing w:after="0"/>
      </w:pPr>
      <w:r w:rsidRPr="008D3FED">
        <w:t>Руководитель лабораторной службы__________________________</w:t>
      </w:r>
    </w:p>
    <w:p w14:paraId="16829C0F" w14:textId="77777777" w:rsidR="002A6EF8" w:rsidRPr="008D3FED" w:rsidRDefault="002A6EF8" w:rsidP="002A6EF8">
      <w:pPr>
        <w:widowControl w:val="0"/>
        <w:spacing w:after="0"/>
        <w:rPr>
          <w:b/>
        </w:rPr>
      </w:pPr>
    </w:p>
    <w:p w14:paraId="2BA9A6CB" w14:textId="77777777" w:rsidR="002A6EF8" w:rsidRPr="008D3FED" w:rsidRDefault="002A6EF8" w:rsidP="002A6EF8">
      <w:pPr>
        <w:widowControl w:val="0"/>
        <w:spacing w:after="0"/>
        <w:rPr>
          <w:b/>
        </w:rPr>
      </w:pPr>
    </w:p>
    <w:p w14:paraId="26708E31" w14:textId="77777777" w:rsidR="002A6EF8" w:rsidRPr="008D3FED" w:rsidRDefault="002A6EF8" w:rsidP="002A6EF8">
      <w:pPr>
        <w:widowControl w:val="0"/>
        <w:spacing w:after="0"/>
        <w:jc w:val="center"/>
        <w:rPr>
          <w:b/>
          <w:iCs/>
        </w:rPr>
      </w:pPr>
      <w:r w:rsidRPr="008D3FED">
        <w:rPr>
          <w:b/>
          <w:iCs/>
        </w:rPr>
        <w:t>Ведомость результатов испытаний строительных материалов и измерений геометрических параметров, осуществляемых строительным контролем, с оценкой достоверности испытаний, выполненных Подрядчиком</w:t>
      </w:r>
    </w:p>
    <w:p w14:paraId="470BBC7A" w14:textId="77777777" w:rsidR="002A6EF8" w:rsidRPr="008D3FED" w:rsidRDefault="002A6EF8" w:rsidP="002A6EF8">
      <w:pPr>
        <w:widowControl w:val="0"/>
        <w:spacing w:after="0"/>
        <w:jc w:val="right"/>
      </w:pPr>
      <w:r w:rsidRPr="008D3FED">
        <w:t>(Форма Ф-7)</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
        <w:gridCol w:w="1020"/>
        <w:gridCol w:w="1545"/>
        <w:gridCol w:w="1499"/>
        <w:gridCol w:w="1601"/>
        <w:gridCol w:w="1298"/>
        <w:gridCol w:w="1224"/>
        <w:gridCol w:w="1444"/>
      </w:tblGrid>
      <w:tr w:rsidR="002A6EF8" w:rsidRPr="008D3FED" w14:paraId="11BC7515" w14:textId="77777777" w:rsidTr="002A6EF8">
        <w:trPr>
          <w:trHeight w:val="383"/>
        </w:trPr>
        <w:tc>
          <w:tcPr>
            <w:tcW w:w="506" w:type="dxa"/>
            <w:vMerge w:val="restart"/>
            <w:tcMar>
              <w:left w:w="0" w:type="dxa"/>
              <w:right w:w="0" w:type="dxa"/>
            </w:tcMar>
          </w:tcPr>
          <w:p w14:paraId="284A6385" w14:textId="77777777" w:rsidR="002A6EF8" w:rsidRPr="008D3FED" w:rsidRDefault="002A6EF8" w:rsidP="002A6EF8">
            <w:pPr>
              <w:widowControl w:val="0"/>
              <w:spacing w:after="0"/>
              <w:jc w:val="center"/>
            </w:pPr>
            <w:r w:rsidRPr="008D3FED">
              <w:t>№ п/п</w:t>
            </w:r>
          </w:p>
        </w:tc>
        <w:tc>
          <w:tcPr>
            <w:tcW w:w="1020" w:type="dxa"/>
            <w:tcMar>
              <w:left w:w="0" w:type="dxa"/>
              <w:right w:w="0" w:type="dxa"/>
            </w:tcMar>
          </w:tcPr>
          <w:p w14:paraId="48D8BEEE" w14:textId="77777777" w:rsidR="002A6EF8" w:rsidRPr="008D3FED" w:rsidRDefault="002A6EF8" w:rsidP="002A6EF8">
            <w:pPr>
              <w:widowControl w:val="0"/>
              <w:spacing w:after="0"/>
              <w:jc w:val="center"/>
            </w:pPr>
            <w:r w:rsidRPr="008D3FED">
              <w:t xml:space="preserve">Дата </w:t>
            </w:r>
            <w:proofErr w:type="spellStart"/>
            <w:r w:rsidRPr="008D3FED">
              <w:t>испыт</w:t>
            </w:r>
            <w:proofErr w:type="spellEnd"/>
            <w:r w:rsidRPr="008D3FED">
              <w:t>.</w:t>
            </w:r>
          </w:p>
        </w:tc>
        <w:tc>
          <w:tcPr>
            <w:tcW w:w="1545" w:type="dxa"/>
            <w:vMerge w:val="restart"/>
            <w:tcMar>
              <w:left w:w="0" w:type="dxa"/>
              <w:right w:w="0" w:type="dxa"/>
            </w:tcMar>
          </w:tcPr>
          <w:p w14:paraId="3E219397" w14:textId="77777777" w:rsidR="002A6EF8" w:rsidRPr="008D3FED" w:rsidRDefault="002A6EF8" w:rsidP="002A6EF8">
            <w:pPr>
              <w:widowControl w:val="0"/>
              <w:spacing w:after="0"/>
              <w:jc w:val="center"/>
            </w:pPr>
            <w:r w:rsidRPr="008D3FED">
              <w:t>Наименование испытываемого материала</w:t>
            </w:r>
          </w:p>
        </w:tc>
        <w:tc>
          <w:tcPr>
            <w:tcW w:w="1499" w:type="dxa"/>
            <w:vMerge w:val="restart"/>
            <w:tcMar>
              <w:left w:w="0" w:type="dxa"/>
              <w:right w:w="0" w:type="dxa"/>
            </w:tcMar>
          </w:tcPr>
          <w:p w14:paraId="2927ED9C" w14:textId="77777777" w:rsidR="002A6EF8" w:rsidRPr="008D3FED" w:rsidRDefault="002A6EF8" w:rsidP="002A6EF8">
            <w:pPr>
              <w:widowControl w:val="0"/>
              <w:spacing w:after="0"/>
              <w:jc w:val="center"/>
            </w:pPr>
            <w:r w:rsidRPr="008D3FED">
              <w:t>Наименование элемента сооружения</w:t>
            </w:r>
          </w:p>
        </w:tc>
        <w:tc>
          <w:tcPr>
            <w:tcW w:w="1601" w:type="dxa"/>
            <w:vMerge w:val="restart"/>
            <w:tcMar>
              <w:left w:w="0" w:type="dxa"/>
              <w:right w:w="0" w:type="dxa"/>
            </w:tcMar>
          </w:tcPr>
          <w:p w14:paraId="7BD346C5" w14:textId="77777777" w:rsidR="002A6EF8" w:rsidRPr="008D3FED" w:rsidRDefault="002A6EF8" w:rsidP="002A6EF8">
            <w:pPr>
              <w:widowControl w:val="0"/>
              <w:spacing w:after="0"/>
              <w:jc w:val="center"/>
            </w:pPr>
            <w:r w:rsidRPr="008D3FED">
              <w:t>Где и кем производились испытания</w:t>
            </w:r>
          </w:p>
        </w:tc>
        <w:tc>
          <w:tcPr>
            <w:tcW w:w="1298" w:type="dxa"/>
            <w:vMerge w:val="restart"/>
            <w:tcMar>
              <w:left w:w="0" w:type="dxa"/>
              <w:right w:w="0" w:type="dxa"/>
            </w:tcMar>
          </w:tcPr>
          <w:p w14:paraId="734EF03F" w14:textId="77777777" w:rsidR="002A6EF8" w:rsidRPr="008D3FED" w:rsidRDefault="002A6EF8" w:rsidP="002A6EF8">
            <w:pPr>
              <w:widowControl w:val="0"/>
              <w:spacing w:after="0"/>
              <w:jc w:val="center"/>
            </w:pPr>
            <w:r w:rsidRPr="008D3FED">
              <w:t>Требования рабочей</w:t>
            </w:r>
          </w:p>
          <w:p w14:paraId="36638451" w14:textId="77777777" w:rsidR="002A6EF8" w:rsidRPr="008D3FED" w:rsidRDefault="002A6EF8" w:rsidP="002A6EF8">
            <w:pPr>
              <w:widowControl w:val="0"/>
              <w:spacing w:after="0"/>
              <w:jc w:val="center"/>
            </w:pPr>
            <w:r w:rsidRPr="008D3FED">
              <w:t>документации</w:t>
            </w:r>
          </w:p>
        </w:tc>
        <w:tc>
          <w:tcPr>
            <w:tcW w:w="1224" w:type="dxa"/>
            <w:vMerge w:val="restart"/>
            <w:tcMar>
              <w:left w:w="0" w:type="dxa"/>
              <w:right w:w="0" w:type="dxa"/>
            </w:tcMar>
          </w:tcPr>
          <w:p w14:paraId="22D7F2C4" w14:textId="77777777" w:rsidR="002A6EF8" w:rsidRPr="008D3FED" w:rsidRDefault="002A6EF8" w:rsidP="002A6EF8">
            <w:pPr>
              <w:widowControl w:val="0"/>
              <w:spacing w:after="0"/>
              <w:jc w:val="center"/>
            </w:pPr>
            <w:r w:rsidRPr="008D3FED">
              <w:t>Результаты испытаний</w:t>
            </w:r>
          </w:p>
        </w:tc>
        <w:tc>
          <w:tcPr>
            <w:tcW w:w="1444" w:type="dxa"/>
            <w:vMerge w:val="restart"/>
            <w:tcMar>
              <w:left w:w="0" w:type="dxa"/>
              <w:right w:w="0" w:type="dxa"/>
            </w:tcMar>
          </w:tcPr>
          <w:p w14:paraId="51890CCA" w14:textId="77777777" w:rsidR="002A6EF8" w:rsidRPr="008D3FED" w:rsidRDefault="002A6EF8" w:rsidP="002A6EF8">
            <w:pPr>
              <w:widowControl w:val="0"/>
              <w:spacing w:after="0"/>
              <w:jc w:val="center"/>
              <w:rPr>
                <w:sz w:val="20"/>
                <w:szCs w:val="20"/>
              </w:rPr>
            </w:pPr>
            <w:r w:rsidRPr="008D3FED">
              <w:rPr>
                <w:sz w:val="20"/>
                <w:szCs w:val="20"/>
              </w:rPr>
              <w:t>Оценка достоверности испытаний, выполненных подрядчиком</w:t>
            </w:r>
          </w:p>
        </w:tc>
      </w:tr>
      <w:tr w:rsidR="002A6EF8" w:rsidRPr="008D3FED" w14:paraId="2B1BD887" w14:textId="77777777" w:rsidTr="002A6EF8">
        <w:trPr>
          <w:trHeight w:val="382"/>
        </w:trPr>
        <w:tc>
          <w:tcPr>
            <w:tcW w:w="506" w:type="dxa"/>
            <w:vMerge/>
            <w:tcMar>
              <w:left w:w="0" w:type="dxa"/>
              <w:right w:w="0" w:type="dxa"/>
            </w:tcMar>
          </w:tcPr>
          <w:p w14:paraId="05E455FD" w14:textId="77777777" w:rsidR="002A6EF8" w:rsidRPr="008D3FED" w:rsidRDefault="002A6EF8" w:rsidP="002A6EF8">
            <w:pPr>
              <w:widowControl w:val="0"/>
              <w:spacing w:after="0"/>
              <w:jc w:val="center"/>
            </w:pPr>
          </w:p>
        </w:tc>
        <w:tc>
          <w:tcPr>
            <w:tcW w:w="1020" w:type="dxa"/>
            <w:tcMar>
              <w:left w:w="0" w:type="dxa"/>
              <w:right w:w="0" w:type="dxa"/>
            </w:tcMar>
          </w:tcPr>
          <w:p w14:paraId="23C37698" w14:textId="77777777" w:rsidR="002A6EF8" w:rsidRPr="008D3FED" w:rsidRDefault="002A6EF8" w:rsidP="002A6EF8">
            <w:pPr>
              <w:widowControl w:val="0"/>
              <w:spacing w:after="0"/>
              <w:jc w:val="center"/>
            </w:pPr>
            <w:r w:rsidRPr="008D3FED">
              <w:t>Дата отбора</w:t>
            </w:r>
          </w:p>
        </w:tc>
        <w:tc>
          <w:tcPr>
            <w:tcW w:w="1545" w:type="dxa"/>
            <w:vMerge/>
            <w:tcMar>
              <w:left w:w="0" w:type="dxa"/>
              <w:right w:w="0" w:type="dxa"/>
            </w:tcMar>
          </w:tcPr>
          <w:p w14:paraId="1CA97B17" w14:textId="77777777" w:rsidR="002A6EF8" w:rsidRPr="008D3FED" w:rsidRDefault="002A6EF8" w:rsidP="002A6EF8">
            <w:pPr>
              <w:widowControl w:val="0"/>
              <w:spacing w:after="0"/>
              <w:jc w:val="center"/>
            </w:pPr>
          </w:p>
        </w:tc>
        <w:tc>
          <w:tcPr>
            <w:tcW w:w="1499" w:type="dxa"/>
            <w:vMerge/>
            <w:tcMar>
              <w:left w:w="0" w:type="dxa"/>
              <w:right w:w="0" w:type="dxa"/>
            </w:tcMar>
          </w:tcPr>
          <w:p w14:paraId="2CE3DAFA" w14:textId="77777777" w:rsidR="002A6EF8" w:rsidRPr="008D3FED" w:rsidRDefault="002A6EF8" w:rsidP="002A6EF8">
            <w:pPr>
              <w:widowControl w:val="0"/>
              <w:spacing w:after="0"/>
              <w:jc w:val="center"/>
            </w:pPr>
          </w:p>
        </w:tc>
        <w:tc>
          <w:tcPr>
            <w:tcW w:w="1601" w:type="dxa"/>
            <w:vMerge/>
            <w:tcMar>
              <w:left w:w="0" w:type="dxa"/>
              <w:right w:w="0" w:type="dxa"/>
            </w:tcMar>
          </w:tcPr>
          <w:p w14:paraId="3C547672" w14:textId="77777777" w:rsidR="002A6EF8" w:rsidRPr="008D3FED" w:rsidRDefault="002A6EF8" w:rsidP="002A6EF8">
            <w:pPr>
              <w:widowControl w:val="0"/>
              <w:spacing w:after="0"/>
              <w:jc w:val="center"/>
            </w:pPr>
          </w:p>
        </w:tc>
        <w:tc>
          <w:tcPr>
            <w:tcW w:w="1298" w:type="dxa"/>
            <w:vMerge/>
            <w:tcMar>
              <w:left w:w="0" w:type="dxa"/>
              <w:right w:w="0" w:type="dxa"/>
            </w:tcMar>
          </w:tcPr>
          <w:p w14:paraId="0F50D426" w14:textId="77777777" w:rsidR="002A6EF8" w:rsidRPr="008D3FED" w:rsidRDefault="002A6EF8" w:rsidP="002A6EF8">
            <w:pPr>
              <w:widowControl w:val="0"/>
              <w:spacing w:after="0"/>
              <w:jc w:val="center"/>
            </w:pPr>
          </w:p>
        </w:tc>
        <w:tc>
          <w:tcPr>
            <w:tcW w:w="1224" w:type="dxa"/>
            <w:vMerge/>
            <w:tcMar>
              <w:left w:w="0" w:type="dxa"/>
              <w:right w:w="0" w:type="dxa"/>
            </w:tcMar>
          </w:tcPr>
          <w:p w14:paraId="2AE77C64" w14:textId="77777777" w:rsidR="002A6EF8" w:rsidRPr="008D3FED" w:rsidRDefault="002A6EF8" w:rsidP="002A6EF8">
            <w:pPr>
              <w:widowControl w:val="0"/>
              <w:spacing w:after="0"/>
              <w:jc w:val="center"/>
            </w:pPr>
          </w:p>
        </w:tc>
        <w:tc>
          <w:tcPr>
            <w:tcW w:w="1444" w:type="dxa"/>
            <w:vMerge/>
            <w:tcMar>
              <w:left w:w="0" w:type="dxa"/>
              <w:right w:w="0" w:type="dxa"/>
            </w:tcMar>
          </w:tcPr>
          <w:p w14:paraId="0D9BBFDA" w14:textId="77777777" w:rsidR="002A6EF8" w:rsidRPr="008D3FED" w:rsidRDefault="002A6EF8" w:rsidP="002A6EF8">
            <w:pPr>
              <w:widowControl w:val="0"/>
              <w:spacing w:after="0"/>
              <w:jc w:val="center"/>
            </w:pPr>
          </w:p>
        </w:tc>
      </w:tr>
      <w:tr w:rsidR="002A6EF8" w:rsidRPr="008D3FED" w14:paraId="4DECA2A9" w14:textId="77777777" w:rsidTr="002A6EF8">
        <w:tc>
          <w:tcPr>
            <w:tcW w:w="506" w:type="dxa"/>
            <w:tcMar>
              <w:left w:w="0" w:type="dxa"/>
              <w:right w:w="0" w:type="dxa"/>
            </w:tcMar>
          </w:tcPr>
          <w:p w14:paraId="664E6DB6" w14:textId="77777777" w:rsidR="002A6EF8" w:rsidRPr="008D3FED" w:rsidRDefault="002A6EF8" w:rsidP="002A6EF8">
            <w:pPr>
              <w:widowControl w:val="0"/>
              <w:spacing w:after="0"/>
              <w:jc w:val="right"/>
            </w:pPr>
          </w:p>
        </w:tc>
        <w:tc>
          <w:tcPr>
            <w:tcW w:w="1020" w:type="dxa"/>
            <w:tcMar>
              <w:left w:w="0" w:type="dxa"/>
              <w:right w:w="0" w:type="dxa"/>
            </w:tcMar>
          </w:tcPr>
          <w:p w14:paraId="69D3C192" w14:textId="77777777" w:rsidR="002A6EF8" w:rsidRPr="008D3FED" w:rsidRDefault="002A6EF8" w:rsidP="002A6EF8">
            <w:pPr>
              <w:widowControl w:val="0"/>
              <w:spacing w:after="0"/>
              <w:jc w:val="right"/>
            </w:pPr>
          </w:p>
        </w:tc>
        <w:tc>
          <w:tcPr>
            <w:tcW w:w="1545" w:type="dxa"/>
            <w:tcMar>
              <w:left w:w="0" w:type="dxa"/>
              <w:right w:w="0" w:type="dxa"/>
            </w:tcMar>
          </w:tcPr>
          <w:p w14:paraId="7BB5F1CD" w14:textId="77777777" w:rsidR="002A6EF8" w:rsidRPr="008D3FED" w:rsidRDefault="002A6EF8" w:rsidP="002A6EF8">
            <w:pPr>
              <w:widowControl w:val="0"/>
              <w:spacing w:after="0"/>
              <w:jc w:val="right"/>
            </w:pPr>
          </w:p>
        </w:tc>
        <w:tc>
          <w:tcPr>
            <w:tcW w:w="1499" w:type="dxa"/>
            <w:tcMar>
              <w:left w:w="0" w:type="dxa"/>
              <w:right w:w="0" w:type="dxa"/>
            </w:tcMar>
          </w:tcPr>
          <w:p w14:paraId="0E0A37AB" w14:textId="77777777" w:rsidR="002A6EF8" w:rsidRPr="008D3FED" w:rsidRDefault="002A6EF8" w:rsidP="002A6EF8">
            <w:pPr>
              <w:widowControl w:val="0"/>
              <w:spacing w:after="0"/>
              <w:jc w:val="right"/>
            </w:pPr>
          </w:p>
        </w:tc>
        <w:tc>
          <w:tcPr>
            <w:tcW w:w="1601" w:type="dxa"/>
            <w:tcMar>
              <w:left w:w="0" w:type="dxa"/>
              <w:right w:w="0" w:type="dxa"/>
            </w:tcMar>
          </w:tcPr>
          <w:p w14:paraId="390647B4" w14:textId="77777777" w:rsidR="002A6EF8" w:rsidRPr="008D3FED" w:rsidRDefault="002A6EF8" w:rsidP="002A6EF8">
            <w:pPr>
              <w:widowControl w:val="0"/>
              <w:spacing w:after="0"/>
              <w:jc w:val="right"/>
            </w:pPr>
          </w:p>
        </w:tc>
        <w:tc>
          <w:tcPr>
            <w:tcW w:w="1298" w:type="dxa"/>
            <w:tcMar>
              <w:left w:w="0" w:type="dxa"/>
              <w:right w:w="0" w:type="dxa"/>
            </w:tcMar>
          </w:tcPr>
          <w:p w14:paraId="40F9A127" w14:textId="77777777" w:rsidR="002A6EF8" w:rsidRPr="008D3FED" w:rsidRDefault="002A6EF8" w:rsidP="002A6EF8">
            <w:pPr>
              <w:widowControl w:val="0"/>
              <w:spacing w:after="0"/>
              <w:jc w:val="right"/>
            </w:pPr>
          </w:p>
        </w:tc>
        <w:tc>
          <w:tcPr>
            <w:tcW w:w="1224" w:type="dxa"/>
            <w:tcMar>
              <w:left w:w="0" w:type="dxa"/>
              <w:right w:w="0" w:type="dxa"/>
            </w:tcMar>
          </w:tcPr>
          <w:p w14:paraId="43A82A10" w14:textId="77777777" w:rsidR="002A6EF8" w:rsidRPr="008D3FED" w:rsidRDefault="002A6EF8" w:rsidP="002A6EF8">
            <w:pPr>
              <w:widowControl w:val="0"/>
              <w:spacing w:after="0"/>
              <w:jc w:val="right"/>
            </w:pPr>
          </w:p>
        </w:tc>
        <w:tc>
          <w:tcPr>
            <w:tcW w:w="1444" w:type="dxa"/>
            <w:tcMar>
              <w:left w:w="0" w:type="dxa"/>
              <w:right w:w="0" w:type="dxa"/>
            </w:tcMar>
          </w:tcPr>
          <w:p w14:paraId="256279F0" w14:textId="77777777" w:rsidR="002A6EF8" w:rsidRPr="008D3FED" w:rsidRDefault="002A6EF8" w:rsidP="002A6EF8">
            <w:pPr>
              <w:widowControl w:val="0"/>
              <w:spacing w:after="0"/>
              <w:jc w:val="right"/>
            </w:pPr>
          </w:p>
        </w:tc>
      </w:tr>
      <w:tr w:rsidR="002A6EF8" w:rsidRPr="008D3FED" w14:paraId="499B2DB3" w14:textId="77777777" w:rsidTr="002A6EF8">
        <w:tc>
          <w:tcPr>
            <w:tcW w:w="506" w:type="dxa"/>
            <w:tcMar>
              <w:left w:w="0" w:type="dxa"/>
              <w:right w:w="0" w:type="dxa"/>
            </w:tcMar>
          </w:tcPr>
          <w:p w14:paraId="0A290943" w14:textId="77777777" w:rsidR="002A6EF8" w:rsidRPr="008D3FED" w:rsidRDefault="002A6EF8" w:rsidP="002A6EF8">
            <w:pPr>
              <w:widowControl w:val="0"/>
              <w:spacing w:after="0"/>
              <w:jc w:val="right"/>
            </w:pPr>
          </w:p>
        </w:tc>
        <w:tc>
          <w:tcPr>
            <w:tcW w:w="1020" w:type="dxa"/>
            <w:tcMar>
              <w:left w:w="0" w:type="dxa"/>
              <w:right w:w="0" w:type="dxa"/>
            </w:tcMar>
          </w:tcPr>
          <w:p w14:paraId="6354F6FA" w14:textId="77777777" w:rsidR="002A6EF8" w:rsidRPr="008D3FED" w:rsidRDefault="002A6EF8" w:rsidP="002A6EF8">
            <w:pPr>
              <w:widowControl w:val="0"/>
              <w:spacing w:after="0"/>
              <w:jc w:val="right"/>
            </w:pPr>
          </w:p>
        </w:tc>
        <w:tc>
          <w:tcPr>
            <w:tcW w:w="1545" w:type="dxa"/>
            <w:tcMar>
              <w:left w:w="0" w:type="dxa"/>
              <w:right w:w="0" w:type="dxa"/>
            </w:tcMar>
          </w:tcPr>
          <w:p w14:paraId="4D93B208" w14:textId="77777777" w:rsidR="002A6EF8" w:rsidRPr="008D3FED" w:rsidRDefault="002A6EF8" w:rsidP="002A6EF8">
            <w:pPr>
              <w:widowControl w:val="0"/>
              <w:spacing w:after="0"/>
              <w:jc w:val="right"/>
            </w:pPr>
          </w:p>
        </w:tc>
        <w:tc>
          <w:tcPr>
            <w:tcW w:w="1499" w:type="dxa"/>
            <w:tcMar>
              <w:left w:w="0" w:type="dxa"/>
              <w:right w:w="0" w:type="dxa"/>
            </w:tcMar>
          </w:tcPr>
          <w:p w14:paraId="3621B53F" w14:textId="77777777" w:rsidR="002A6EF8" w:rsidRPr="008D3FED" w:rsidRDefault="002A6EF8" w:rsidP="002A6EF8">
            <w:pPr>
              <w:widowControl w:val="0"/>
              <w:spacing w:after="0"/>
              <w:jc w:val="right"/>
            </w:pPr>
          </w:p>
        </w:tc>
        <w:tc>
          <w:tcPr>
            <w:tcW w:w="1601" w:type="dxa"/>
            <w:tcMar>
              <w:left w:w="0" w:type="dxa"/>
              <w:right w:w="0" w:type="dxa"/>
            </w:tcMar>
          </w:tcPr>
          <w:p w14:paraId="463311A5" w14:textId="77777777" w:rsidR="002A6EF8" w:rsidRPr="008D3FED" w:rsidRDefault="002A6EF8" w:rsidP="002A6EF8">
            <w:pPr>
              <w:widowControl w:val="0"/>
              <w:spacing w:after="0"/>
              <w:jc w:val="right"/>
            </w:pPr>
          </w:p>
        </w:tc>
        <w:tc>
          <w:tcPr>
            <w:tcW w:w="1298" w:type="dxa"/>
            <w:tcMar>
              <w:left w:w="0" w:type="dxa"/>
              <w:right w:w="0" w:type="dxa"/>
            </w:tcMar>
          </w:tcPr>
          <w:p w14:paraId="3038C607" w14:textId="77777777" w:rsidR="002A6EF8" w:rsidRPr="008D3FED" w:rsidRDefault="002A6EF8" w:rsidP="002A6EF8">
            <w:pPr>
              <w:widowControl w:val="0"/>
              <w:spacing w:after="0"/>
              <w:jc w:val="right"/>
            </w:pPr>
          </w:p>
        </w:tc>
        <w:tc>
          <w:tcPr>
            <w:tcW w:w="1224" w:type="dxa"/>
            <w:tcMar>
              <w:left w:w="0" w:type="dxa"/>
              <w:right w:w="0" w:type="dxa"/>
            </w:tcMar>
          </w:tcPr>
          <w:p w14:paraId="0D11C147" w14:textId="77777777" w:rsidR="002A6EF8" w:rsidRPr="008D3FED" w:rsidRDefault="002A6EF8" w:rsidP="002A6EF8">
            <w:pPr>
              <w:widowControl w:val="0"/>
              <w:spacing w:after="0"/>
              <w:jc w:val="right"/>
            </w:pPr>
          </w:p>
        </w:tc>
        <w:tc>
          <w:tcPr>
            <w:tcW w:w="1444" w:type="dxa"/>
            <w:tcMar>
              <w:left w:w="0" w:type="dxa"/>
              <w:right w:w="0" w:type="dxa"/>
            </w:tcMar>
          </w:tcPr>
          <w:p w14:paraId="7D308640" w14:textId="77777777" w:rsidR="002A6EF8" w:rsidRPr="008D3FED" w:rsidRDefault="002A6EF8" w:rsidP="002A6EF8">
            <w:pPr>
              <w:widowControl w:val="0"/>
              <w:spacing w:after="0"/>
              <w:jc w:val="right"/>
            </w:pPr>
          </w:p>
        </w:tc>
      </w:tr>
    </w:tbl>
    <w:p w14:paraId="61350DF5" w14:textId="77777777" w:rsidR="002A6EF8" w:rsidRPr="008D3FED" w:rsidRDefault="002A6EF8" w:rsidP="002A6EF8">
      <w:pPr>
        <w:widowControl w:val="0"/>
        <w:spacing w:after="0"/>
        <w:jc w:val="right"/>
      </w:pPr>
    </w:p>
    <w:p w14:paraId="4B65595A" w14:textId="77777777" w:rsidR="002A6EF8" w:rsidRPr="008D3FED" w:rsidRDefault="002A6EF8" w:rsidP="002A6EF8">
      <w:pPr>
        <w:widowControl w:val="0"/>
        <w:spacing w:after="0"/>
      </w:pPr>
      <w:r w:rsidRPr="008D3FED">
        <w:t>Исполнитель __________________________</w:t>
      </w:r>
    </w:p>
    <w:p w14:paraId="0A21BA60" w14:textId="77777777" w:rsidR="002A6EF8" w:rsidRPr="008D3FED" w:rsidRDefault="002A6EF8" w:rsidP="002A6EF8">
      <w:pPr>
        <w:widowControl w:val="0"/>
        <w:spacing w:after="0"/>
        <w:jc w:val="right"/>
      </w:pPr>
    </w:p>
    <w:tbl>
      <w:tblPr>
        <w:tblW w:w="10023" w:type="dxa"/>
        <w:tblInd w:w="8" w:type="dxa"/>
        <w:tblLook w:val="01E0" w:firstRow="1" w:lastRow="1" w:firstColumn="1" w:lastColumn="1" w:noHBand="0" w:noVBand="0"/>
      </w:tblPr>
      <w:tblGrid>
        <w:gridCol w:w="4675"/>
        <w:gridCol w:w="387"/>
        <w:gridCol w:w="4961"/>
      </w:tblGrid>
      <w:tr w:rsidR="002A6EF8" w:rsidRPr="009B3FA2" w14:paraId="442227A7" w14:textId="77777777" w:rsidTr="002A6EF8">
        <w:trPr>
          <w:trHeight w:val="2815"/>
        </w:trPr>
        <w:tc>
          <w:tcPr>
            <w:tcW w:w="4675" w:type="dxa"/>
          </w:tcPr>
          <w:p w14:paraId="4AF79ED6" w14:textId="77777777" w:rsidR="002A6EF8" w:rsidRPr="00726BD6" w:rsidRDefault="002A6EF8" w:rsidP="002A6EF8">
            <w:pPr>
              <w:contextualSpacing/>
              <w:rPr>
                <w:rFonts w:eastAsia="Calibri"/>
                <w:b/>
                <w:lang w:eastAsia="en-US"/>
              </w:rPr>
            </w:pPr>
            <w:bookmarkStart w:id="1" w:name="_Toc350859564"/>
            <w:r w:rsidRPr="00726BD6">
              <w:rPr>
                <w:rFonts w:eastAsia="Calibri"/>
                <w:b/>
                <w:lang w:eastAsia="en-US"/>
              </w:rPr>
              <w:t>ЗАКАЗЧИК:</w:t>
            </w:r>
          </w:p>
          <w:p w14:paraId="189546CB" w14:textId="77777777" w:rsidR="002A6EF8" w:rsidRDefault="002A6EF8" w:rsidP="002A6EF8">
            <w:pPr>
              <w:contextualSpacing/>
            </w:pPr>
            <w:r>
              <w:t>Директор департамента эксплуатации и безопасности дорожного движения</w:t>
            </w:r>
          </w:p>
          <w:p w14:paraId="31C9A56D" w14:textId="77777777" w:rsidR="002A6EF8" w:rsidRPr="009B3FA2" w:rsidRDefault="002A6EF8" w:rsidP="002A6EF8">
            <w:pPr>
              <w:contextualSpacing/>
            </w:pPr>
            <w:r w:rsidRPr="009B3FA2">
              <w:t>Государственной компании</w:t>
            </w:r>
          </w:p>
          <w:p w14:paraId="1FDC0B9C" w14:textId="77777777" w:rsidR="002A6EF8" w:rsidRPr="009B3FA2" w:rsidRDefault="002A6EF8" w:rsidP="002A6EF8">
            <w:pPr>
              <w:contextualSpacing/>
            </w:pPr>
            <w:r w:rsidRPr="009B3FA2">
              <w:t>«Российские автомобильные дороги»</w:t>
            </w:r>
          </w:p>
          <w:p w14:paraId="57B61E50" w14:textId="77777777" w:rsidR="002A6EF8" w:rsidRDefault="002A6EF8" w:rsidP="002A6EF8">
            <w:pPr>
              <w:contextualSpacing/>
            </w:pPr>
          </w:p>
          <w:p w14:paraId="00B5B736" w14:textId="77777777" w:rsidR="002A6EF8" w:rsidRPr="009B3FA2" w:rsidRDefault="002A6EF8" w:rsidP="002A6EF8">
            <w:pPr>
              <w:contextualSpacing/>
            </w:pPr>
          </w:p>
          <w:p w14:paraId="5642456B" w14:textId="77777777" w:rsidR="002A6EF8" w:rsidRPr="009B3FA2" w:rsidRDefault="002A6EF8" w:rsidP="002A6EF8">
            <w:pPr>
              <w:contextualSpacing/>
            </w:pPr>
            <w:r w:rsidRPr="009B3FA2">
              <w:t>_____________________</w:t>
            </w:r>
            <w:r>
              <w:t>В.Э. Зимин</w:t>
            </w:r>
          </w:p>
          <w:p w14:paraId="476DF98E" w14:textId="77777777" w:rsidR="002A6EF8" w:rsidRPr="009B3FA2" w:rsidRDefault="002A6EF8" w:rsidP="002A6EF8">
            <w:pPr>
              <w:contextualSpacing/>
            </w:pPr>
            <w:r>
              <w:t xml:space="preserve"> </w:t>
            </w:r>
            <w:r w:rsidRPr="009B3FA2">
              <w:t xml:space="preserve">                М.П.</w:t>
            </w:r>
          </w:p>
        </w:tc>
        <w:tc>
          <w:tcPr>
            <w:tcW w:w="387" w:type="dxa"/>
          </w:tcPr>
          <w:p w14:paraId="610BA02A" w14:textId="77777777" w:rsidR="002A6EF8" w:rsidRPr="009B3FA2" w:rsidRDefault="002A6EF8" w:rsidP="002A6EF8">
            <w:pPr>
              <w:ind w:firstLine="426"/>
              <w:contextualSpacing/>
              <w:rPr>
                <w:rFonts w:eastAsia="Calibri"/>
                <w:lang w:eastAsia="en-US"/>
              </w:rPr>
            </w:pPr>
          </w:p>
        </w:tc>
        <w:tc>
          <w:tcPr>
            <w:tcW w:w="4961" w:type="dxa"/>
          </w:tcPr>
          <w:p w14:paraId="160C5476" w14:textId="77777777" w:rsidR="002A6EF8" w:rsidRPr="00726BD6" w:rsidRDefault="002A6EF8" w:rsidP="002A6EF8">
            <w:pPr>
              <w:ind w:firstLine="34"/>
              <w:contextualSpacing/>
              <w:rPr>
                <w:rFonts w:eastAsia="Calibri"/>
                <w:b/>
                <w:lang w:eastAsia="en-US"/>
              </w:rPr>
            </w:pPr>
            <w:r w:rsidRPr="00726BD6">
              <w:rPr>
                <w:rFonts w:eastAsia="Calibri"/>
                <w:b/>
                <w:lang w:eastAsia="en-US"/>
              </w:rPr>
              <w:t>ИСПОЛНИТЕЛЬ:</w:t>
            </w:r>
          </w:p>
          <w:p w14:paraId="7210E73D" w14:textId="77777777" w:rsidR="002A6EF8" w:rsidRDefault="002A6EF8" w:rsidP="002A6EF8">
            <w:pPr>
              <w:contextualSpacing/>
            </w:pPr>
            <w:r>
              <w:t>Генеральный директор</w:t>
            </w:r>
          </w:p>
          <w:p w14:paraId="0D840E18" w14:textId="77777777" w:rsidR="002A6EF8" w:rsidRPr="00756C02" w:rsidRDefault="002A6EF8" w:rsidP="002A6EF8">
            <w:pPr>
              <w:contextualSpacing/>
            </w:pPr>
          </w:p>
          <w:p w14:paraId="1E1D56CF" w14:textId="77777777" w:rsidR="002A6EF8" w:rsidRDefault="002A6EF8" w:rsidP="002A6EF8">
            <w:pPr>
              <w:contextualSpacing/>
            </w:pPr>
            <w:r>
              <w:t>Общества с ограниченной ответственностью</w:t>
            </w:r>
          </w:p>
          <w:p w14:paraId="6697FD7E" w14:textId="77777777" w:rsidR="002A6EF8" w:rsidRDefault="002A6EF8" w:rsidP="002A6EF8">
            <w:pPr>
              <w:contextualSpacing/>
            </w:pPr>
            <w:r>
              <w:t>«Автодор-Инжиниринг»</w:t>
            </w:r>
            <w:r w:rsidRPr="009B3FA2">
              <w:t xml:space="preserve"> </w:t>
            </w:r>
          </w:p>
          <w:p w14:paraId="6FE4B0C0" w14:textId="77777777" w:rsidR="002A6EF8" w:rsidRDefault="002A6EF8" w:rsidP="002A6EF8">
            <w:pPr>
              <w:contextualSpacing/>
            </w:pPr>
          </w:p>
          <w:p w14:paraId="335D97C2" w14:textId="77777777" w:rsidR="002A6EF8" w:rsidRDefault="002A6EF8" w:rsidP="002A6EF8">
            <w:pPr>
              <w:contextualSpacing/>
            </w:pPr>
          </w:p>
          <w:p w14:paraId="2893B76F" w14:textId="77777777" w:rsidR="002A6EF8" w:rsidRDefault="002A6EF8" w:rsidP="002A6EF8">
            <w:pPr>
              <w:contextualSpacing/>
            </w:pPr>
            <w:r>
              <w:t>___________________А.В. Пережогин</w:t>
            </w:r>
          </w:p>
          <w:p w14:paraId="45F0DB84" w14:textId="77777777" w:rsidR="002A6EF8" w:rsidRPr="009B3FA2" w:rsidRDefault="002A6EF8" w:rsidP="002A6EF8">
            <w:pPr>
              <w:contextualSpacing/>
              <w:rPr>
                <w:rFonts w:eastAsia="Calibri"/>
                <w:lang w:eastAsia="en-US"/>
              </w:rPr>
            </w:pPr>
            <w:r w:rsidRPr="009B3FA2">
              <w:rPr>
                <w:rFonts w:eastAsia="Calibri"/>
                <w:lang w:eastAsia="en-US"/>
              </w:rPr>
              <w:t xml:space="preserve">                М.П.                   </w:t>
            </w:r>
          </w:p>
        </w:tc>
      </w:tr>
      <w:bookmarkEnd w:id="1"/>
    </w:tbl>
    <w:p w14:paraId="599BDC02" w14:textId="77777777" w:rsidR="002A6EF8" w:rsidRPr="008D3FED" w:rsidRDefault="002A6EF8" w:rsidP="002A6EF8">
      <w:pPr>
        <w:widowControl w:val="0"/>
        <w:spacing w:after="0"/>
        <w:jc w:val="right"/>
      </w:pPr>
    </w:p>
    <w:p w14:paraId="4B541856" w14:textId="77777777" w:rsidR="002A6EF8" w:rsidRPr="008D3FED" w:rsidRDefault="002A6EF8" w:rsidP="002A6EF8">
      <w:pPr>
        <w:widowControl w:val="0"/>
        <w:tabs>
          <w:tab w:val="left" w:pos="709"/>
        </w:tabs>
        <w:rPr>
          <w:color w:val="000000"/>
        </w:rPr>
      </w:pPr>
    </w:p>
    <w:p w14:paraId="74366C63" w14:textId="77777777" w:rsidR="002A6EF8" w:rsidRDefault="002A6EF8" w:rsidP="002A6EF8">
      <w:pPr>
        <w:widowControl w:val="0"/>
        <w:shd w:val="clear" w:color="auto" w:fill="FFFFFF"/>
        <w:tabs>
          <w:tab w:val="left" w:pos="7560"/>
        </w:tabs>
        <w:spacing w:after="0" w:line="276" w:lineRule="auto"/>
        <w:jc w:val="right"/>
      </w:pPr>
      <w:r>
        <w:br w:type="page"/>
      </w:r>
    </w:p>
    <w:p w14:paraId="66E9074D" w14:textId="77777777" w:rsidR="002A6EF8" w:rsidRPr="005F232C" w:rsidRDefault="002A6EF8" w:rsidP="002A6EF8">
      <w:pPr>
        <w:widowControl w:val="0"/>
        <w:shd w:val="clear" w:color="auto" w:fill="FFFFFF"/>
        <w:tabs>
          <w:tab w:val="left" w:pos="7560"/>
        </w:tabs>
        <w:spacing w:after="0" w:line="276" w:lineRule="auto"/>
        <w:jc w:val="right"/>
        <w:rPr>
          <w:color w:val="000000"/>
          <w:szCs w:val="22"/>
        </w:rPr>
      </w:pPr>
      <w:r w:rsidRPr="005F232C">
        <w:rPr>
          <w:color w:val="000000"/>
          <w:szCs w:val="22"/>
        </w:rPr>
        <w:lastRenderedPageBreak/>
        <w:t>Приложение № 1.2</w:t>
      </w:r>
    </w:p>
    <w:p w14:paraId="14CA0033" w14:textId="77777777" w:rsidR="002A6EF8" w:rsidRPr="005F232C" w:rsidRDefault="002A6EF8" w:rsidP="002A6EF8">
      <w:pPr>
        <w:widowControl w:val="0"/>
        <w:shd w:val="clear" w:color="auto" w:fill="FFFFFF"/>
        <w:tabs>
          <w:tab w:val="left" w:pos="7560"/>
        </w:tabs>
        <w:spacing w:after="0" w:line="276" w:lineRule="auto"/>
        <w:jc w:val="right"/>
        <w:rPr>
          <w:szCs w:val="22"/>
        </w:rPr>
      </w:pPr>
      <w:r w:rsidRPr="005F232C">
        <w:t>к Техническому заданию</w:t>
      </w:r>
    </w:p>
    <w:p w14:paraId="2476553C" w14:textId="77777777" w:rsidR="002A6EF8" w:rsidRPr="005F232C" w:rsidRDefault="002A6EF8" w:rsidP="002A6EF8">
      <w:pPr>
        <w:widowControl w:val="0"/>
        <w:shd w:val="clear" w:color="auto" w:fill="FFFFFF"/>
        <w:tabs>
          <w:tab w:val="left" w:pos="7560"/>
        </w:tabs>
        <w:spacing w:after="0" w:line="276" w:lineRule="auto"/>
        <w:jc w:val="right"/>
        <w:rPr>
          <w:szCs w:val="22"/>
        </w:rPr>
      </w:pPr>
      <w:r w:rsidRPr="005F232C">
        <w:rPr>
          <w:color w:val="000000"/>
          <w:szCs w:val="22"/>
        </w:rPr>
        <w:t>к Договору №___________________</w:t>
      </w:r>
    </w:p>
    <w:p w14:paraId="6AB094D1" w14:textId="77777777" w:rsidR="002A6EF8" w:rsidRPr="005F232C" w:rsidRDefault="002A6EF8" w:rsidP="002A6EF8">
      <w:pPr>
        <w:widowControl w:val="0"/>
        <w:shd w:val="clear" w:color="auto" w:fill="FFFFFF"/>
        <w:tabs>
          <w:tab w:val="left" w:leader="underscore" w:pos="1723"/>
          <w:tab w:val="left" w:pos="7560"/>
        </w:tabs>
        <w:spacing w:after="0" w:line="276" w:lineRule="auto"/>
        <w:jc w:val="right"/>
        <w:rPr>
          <w:color w:val="000000"/>
          <w:szCs w:val="22"/>
        </w:rPr>
      </w:pPr>
      <w:r w:rsidRPr="005F232C">
        <w:rPr>
          <w:color w:val="000000"/>
          <w:szCs w:val="22"/>
        </w:rPr>
        <w:t>от «___» _______ 201_ г.</w:t>
      </w:r>
    </w:p>
    <w:p w14:paraId="134A14B5" w14:textId="77777777" w:rsidR="002A6EF8" w:rsidRPr="00AB5D8A" w:rsidRDefault="002A6EF8" w:rsidP="002A6EF8">
      <w:pPr>
        <w:widowControl w:val="0"/>
        <w:spacing w:before="120"/>
        <w:jc w:val="center"/>
        <w:rPr>
          <w:b/>
        </w:rPr>
      </w:pPr>
      <w:r w:rsidRPr="00AB5D8A">
        <w:rPr>
          <w:b/>
        </w:rPr>
        <w:t xml:space="preserve">ТЕХНИЧЕСКОЕ ЗАДАНИЕ </w:t>
      </w:r>
    </w:p>
    <w:p w14:paraId="31726810" w14:textId="3DFFAD43" w:rsidR="00FD5AE8" w:rsidRPr="00F06519" w:rsidRDefault="00FD5AE8" w:rsidP="00FD5AE8">
      <w:pPr>
        <w:widowControl w:val="0"/>
        <w:spacing w:after="0"/>
        <w:jc w:val="center"/>
        <w:rPr>
          <w:b/>
        </w:rPr>
      </w:pPr>
      <w:r>
        <w:rPr>
          <w:b/>
        </w:rPr>
        <w:t xml:space="preserve">на оказание </w:t>
      </w:r>
      <w:r w:rsidRPr="00FA1668">
        <w:rPr>
          <w:b/>
        </w:rPr>
        <w:t>услуг</w:t>
      </w:r>
      <w:r>
        <w:rPr>
          <w:b/>
        </w:rPr>
        <w:t xml:space="preserve"> по приёмочной </w:t>
      </w:r>
      <w:r w:rsidRPr="00D21498">
        <w:rPr>
          <w:b/>
        </w:rPr>
        <w:t>диагностике</w:t>
      </w:r>
      <w:r>
        <w:rPr>
          <w:b/>
        </w:rPr>
        <w:t xml:space="preserve"> искусственных дорожных сооружений на Объекте: </w:t>
      </w:r>
      <w:r w:rsidR="00583D0C">
        <w:rPr>
          <w:b/>
        </w:rPr>
        <w:t>«</w:t>
      </w:r>
      <w:r w:rsidR="00AD555F" w:rsidRPr="00AD555F">
        <w:rPr>
          <w:b/>
        </w:rPr>
        <w:t xml:space="preserve">Выполнение работ по ремонту моста через реку </w:t>
      </w:r>
      <w:proofErr w:type="spellStart"/>
      <w:r w:rsidR="00AD555F" w:rsidRPr="00AD555F">
        <w:rPr>
          <w:b/>
        </w:rPr>
        <w:t>Вопь</w:t>
      </w:r>
      <w:proofErr w:type="spellEnd"/>
      <w:r w:rsidR="00AD555F" w:rsidRPr="00AD555F">
        <w:rPr>
          <w:b/>
        </w:rPr>
        <w:t xml:space="preserve"> на км 334+300 автомобильной дороги М-1 "Беларусь" Москва-граница с Республикой Белоруссия, Смоленская область</w:t>
      </w:r>
      <w:r w:rsidR="00583D0C">
        <w:rPr>
          <w:b/>
        </w:rPr>
        <w:t>»</w:t>
      </w:r>
    </w:p>
    <w:p w14:paraId="092C12EC" w14:textId="77777777" w:rsidR="00FD5AE8" w:rsidRDefault="00FD5AE8" w:rsidP="00FD5AE8">
      <w:pPr>
        <w:pStyle w:val="af5"/>
        <w:widowControl w:val="0"/>
        <w:numPr>
          <w:ilvl w:val="0"/>
          <w:numId w:val="48"/>
        </w:numPr>
        <w:spacing w:before="120"/>
        <w:ind w:left="0" w:firstLine="567"/>
        <w:jc w:val="left"/>
        <w:rPr>
          <w:b/>
        </w:rPr>
      </w:pPr>
      <w:r>
        <w:rPr>
          <w:b/>
        </w:rPr>
        <w:t xml:space="preserve">Цель оказания услуг </w:t>
      </w:r>
    </w:p>
    <w:p w14:paraId="7ADE9177" w14:textId="77777777" w:rsidR="00FD5AE8" w:rsidRPr="00805528" w:rsidRDefault="00FD5AE8" w:rsidP="00FD5AE8">
      <w:pPr>
        <w:pStyle w:val="af5"/>
        <w:widowControl w:val="0"/>
        <w:spacing w:after="0"/>
        <w:ind w:firstLine="720"/>
      </w:pPr>
      <w:r>
        <w:t>Оценка</w:t>
      </w:r>
      <w:r w:rsidRPr="00CC78B2">
        <w:t xml:space="preserve"> соответствия </w:t>
      </w:r>
      <w:r>
        <w:rPr>
          <w:b/>
        </w:rPr>
        <w:t xml:space="preserve">мостовых </w:t>
      </w:r>
      <w:r w:rsidRPr="00CC78B2">
        <w:t>сооружений утвержденному проекту</w:t>
      </w:r>
      <w:r>
        <w:t xml:space="preserve"> ремонта</w:t>
      </w:r>
      <w:r w:rsidRPr="00CC78B2">
        <w:t xml:space="preserve"> и требованиям действующих нормативных документов</w:t>
      </w:r>
      <w:r>
        <w:t>, указанных в п.2 настоящего Технического задания, и заполнение базы данных мостовых сооружений Государственной компании «Автодор» (далее – АИС ИССО-Н), с обоснованием оценки состояния и режима пропуска нагрузки.</w:t>
      </w:r>
    </w:p>
    <w:p w14:paraId="477F891A" w14:textId="77777777" w:rsidR="00FD5AE8" w:rsidRDefault="00FD5AE8" w:rsidP="00FD5AE8">
      <w:pPr>
        <w:pStyle w:val="af5"/>
        <w:widowControl w:val="0"/>
        <w:numPr>
          <w:ilvl w:val="0"/>
          <w:numId w:val="48"/>
        </w:numPr>
        <w:spacing w:before="120"/>
        <w:ind w:left="0" w:firstLine="567"/>
        <w:jc w:val="left"/>
        <w:rPr>
          <w:b/>
        </w:rPr>
      </w:pPr>
      <w:r w:rsidRPr="00D80D6F">
        <w:rPr>
          <w:b/>
        </w:rPr>
        <w:t xml:space="preserve">Перечень </w:t>
      </w:r>
      <w:r>
        <w:rPr>
          <w:b/>
        </w:rPr>
        <w:t>искусственных дорожных сооружений</w:t>
      </w:r>
    </w:p>
    <w:p w14:paraId="02BB827D" w14:textId="77777777" w:rsidR="00FD5AE8" w:rsidRDefault="00FD5AE8" w:rsidP="00FD5AE8">
      <w:pPr>
        <w:pStyle w:val="af5"/>
        <w:widowControl w:val="0"/>
        <w:numPr>
          <w:ilvl w:val="1"/>
          <w:numId w:val="48"/>
        </w:numPr>
        <w:spacing w:before="120"/>
        <w:jc w:val="left"/>
        <w:rPr>
          <w:b/>
        </w:rPr>
      </w:pPr>
      <w:r>
        <w:rPr>
          <w:b/>
        </w:rPr>
        <w:t xml:space="preserve">Перечень мостовых сооружений для проведения приёмочной диагностики </w:t>
      </w:r>
    </w:p>
    <w:tbl>
      <w:tblPr>
        <w:tblStyle w:val="affff2"/>
        <w:tblW w:w="0" w:type="auto"/>
        <w:tblInd w:w="856" w:type="dxa"/>
        <w:tblLook w:val="04A0" w:firstRow="1" w:lastRow="0" w:firstColumn="1" w:lastColumn="0" w:noHBand="0" w:noVBand="1"/>
      </w:tblPr>
      <w:tblGrid>
        <w:gridCol w:w="674"/>
        <w:gridCol w:w="1503"/>
        <w:gridCol w:w="2893"/>
        <w:gridCol w:w="4134"/>
      </w:tblGrid>
      <w:tr w:rsidR="00FD5AE8" w14:paraId="0193BF45" w14:textId="77777777" w:rsidTr="003768A5">
        <w:tc>
          <w:tcPr>
            <w:tcW w:w="674" w:type="dxa"/>
          </w:tcPr>
          <w:p w14:paraId="6E89B94B" w14:textId="77777777" w:rsidR="00FD5AE8" w:rsidRDefault="00FD5AE8" w:rsidP="009B7152">
            <w:pPr>
              <w:pStyle w:val="af5"/>
              <w:widowControl w:val="0"/>
              <w:spacing w:after="0"/>
              <w:jc w:val="left"/>
            </w:pPr>
            <w:r>
              <w:t>№№ п/п</w:t>
            </w:r>
          </w:p>
        </w:tc>
        <w:tc>
          <w:tcPr>
            <w:tcW w:w="1503" w:type="dxa"/>
          </w:tcPr>
          <w:p w14:paraId="349661D1" w14:textId="77777777" w:rsidR="00FD5AE8" w:rsidRDefault="00FD5AE8" w:rsidP="009B7152">
            <w:pPr>
              <w:pStyle w:val="af5"/>
              <w:widowControl w:val="0"/>
              <w:spacing w:after="0"/>
              <w:jc w:val="left"/>
            </w:pPr>
            <w:r>
              <w:t>Код ИССО</w:t>
            </w:r>
          </w:p>
        </w:tc>
        <w:tc>
          <w:tcPr>
            <w:tcW w:w="2893" w:type="dxa"/>
          </w:tcPr>
          <w:p w14:paraId="08336B2B" w14:textId="77777777" w:rsidR="00FD5AE8" w:rsidRDefault="00FD5AE8" w:rsidP="009B7152">
            <w:pPr>
              <w:pStyle w:val="af5"/>
              <w:widowControl w:val="0"/>
              <w:spacing w:after="0"/>
              <w:jc w:val="left"/>
            </w:pPr>
            <w:r>
              <w:t>Расположение по титулу договора, км + м // по данным АИС ИССО-Н</w:t>
            </w:r>
          </w:p>
        </w:tc>
        <w:tc>
          <w:tcPr>
            <w:tcW w:w="4134" w:type="dxa"/>
          </w:tcPr>
          <w:p w14:paraId="37A2F4BD" w14:textId="77777777" w:rsidR="00FD5AE8" w:rsidRDefault="00FD5AE8" w:rsidP="009B7152">
            <w:pPr>
              <w:pStyle w:val="af5"/>
              <w:widowControl w:val="0"/>
              <w:spacing w:after="0"/>
              <w:jc w:val="left"/>
            </w:pPr>
            <w:r>
              <w:t>Наименование сооружения, включая название основного препятствия</w:t>
            </w:r>
          </w:p>
        </w:tc>
      </w:tr>
      <w:tr w:rsidR="00FD5AE8" w14:paraId="2AAA5D47" w14:textId="77777777" w:rsidTr="003768A5">
        <w:tc>
          <w:tcPr>
            <w:tcW w:w="674" w:type="dxa"/>
            <w:vAlign w:val="center"/>
          </w:tcPr>
          <w:p w14:paraId="1C1D6DEB" w14:textId="77777777" w:rsidR="00FD5AE8" w:rsidRPr="003F7BA7" w:rsidRDefault="00FD5AE8" w:rsidP="003768A5">
            <w:pPr>
              <w:pStyle w:val="af5"/>
              <w:widowControl w:val="0"/>
              <w:numPr>
                <w:ilvl w:val="0"/>
                <w:numId w:val="49"/>
              </w:numPr>
              <w:spacing w:after="0"/>
              <w:ind w:left="0" w:firstLine="0"/>
              <w:jc w:val="center"/>
            </w:pPr>
          </w:p>
        </w:tc>
        <w:tc>
          <w:tcPr>
            <w:tcW w:w="1503" w:type="dxa"/>
            <w:vAlign w:val="center"/>
          </w:tcPr>
          <w:p w14:paraId="300E9E86" w14:textId="73A1DD32" w:rsidR="00FD5AE8" w:rsidRPr="003F7BA7" w:rsidRDefault="00A25ED3" w:rsidP="00A25ED3">
            <w:pPr>
              <w:pStyle w:val="af5"/>
              <w:widowControl w:val="0"/>
              <w:spacing w:after="0"/>
              <w:jc w:val="center"/>
            </w:pPr>
            <w:r>
              <w:t>11500068</w:t>
            </w:r>
          </w:p>
        </w:tc>
        <w:tc>
          <w:tcPr>
            <w:tcW w:w="2893" w:type="dxa"/>
            <w:vAlign w:val="center"/>
          </w:tcPr>
          <w:p w14:paraId="3BE44AF7" w14:textId="1A3466CF" w:rsidR="00FD5AE8" w:rsidRPr="003F7BA7" w:rsidRDefault="00A25ED3" w:rsidP="003768A5">
            <w:pPr>
              <w:pStyle w:val="af5"/>
              <w:widowControl w:val="0"/>
              <w:spacing w:after="0"/>
              <w:jc w:val="center"/>
            </w:pPr>
            <w:r>
              <w:t>334+300  // 334+300</w:t>
            </w:r>
          </w:p>
        </w:tc>
        <w:tc>
          <w:tcPr>
            <w:tcW w:w="4134" w:type="dxa"/>
            <w:vAlign w:val="center"/>
          </w:tcPr>
          <w:p w14:paraId="401CC47A" w14:textId="2C2279DA" w:rsidR="00FD5AE8" w:rsidRPr="003F7BA7" w:rsidRDefault="00A25ED3" w:rsidP="00DF44BA">
            <w:pPr>
              <w:pStyle w:val="af5"/>
              <w:widowControl w:val="0"/>
              <w:spacing w:after="0"/>
              <w:jc w:val="left"/>
            </w:pPr>
            <w:r>
              <w:t xml:space="preserve">Мост через реку </w:t>
            </w:r>
            <w:proofErr w:type="spellStart"/>
            <w:r>
              <w:t>Вопь</w:t>
            </w:r>
            <w:proofErr w:type="spellEnd"/>
            <w:r>
              <w:t xml:space="preserve"> на км 334+300 (</w:t>
            </w:r>
            <w:r w:rsidR="00D52028">
              <w:t>левый</w:t>
            </w:r>
            <w:r>
              <w:t>) автомобильной дороги М-1</w:t>
            </w:r>
            <w:r w:rsidR="00D52028">
              <w:t xml:space="preserve"> «Беларусь»</w:t>
            </w:r>
          </w:p>
        </w:tc>
      </w:tr>
      <w:tr w:rsidR="00D52028" w14:paraId="30E89CF4" w14:textId="77777777" w:rsidTr="003768A5">
        <w:tc>
          <w:tcPr>
            <w:tcW w:w="674" w:type="dxa"/>
            <w:vAlign w:val="center"/>
          </w:tcPr>
          <w:p w14:paraId="76341B4B" w14:textId="2F15F495" w:rsidR="00D52028" w:rsidRPr="003F7BA7" w:rsidRDefault="00D52028" w:rsidP="00D52028">
            <w:pPr>
              <w:pStyle w:val="af5"/>
              <w:widowControl w:val="0"/>
              <w:numPr>
                <w:ilvl w:val="0"/>
                <w:numId w:val="49"/>
              </w:numPr>
              <w:spacing w:after="0"/>
              <w:ind w:left="0" w:firstLine="0"/>
              <w:jc w:val="center"/>
            </w:pPr>
          </w:p>
        </w:tc>
        <w:tc>
          <w:tcPr>
            <w:tcW w:w="1503" w:type="dxa"/>
            <w:vAlign w:val="center"/>
          </w:tcPr>
          <w:p w14:paraId="48080CE6" w14:textId="23AFCDBD" w:rsidR="00D52028" w:rsidRPr="003F7BA7" w:rsidRDefault="00D52028" w:rsidP="00D52028">
            <w:pPr>
              <w:pStyle w:val="af5"/>
              <w:widowControl w:val="0"/>
              <w:spacing w:after="0"/>
              <w:jc w:val="center"/>
            </w:pPr>
            <w:r>
              <w:t>11500103</w:t>
            </w:r>
          </w:p>
        </w:tc>
        <w:tc>
          <w:tcPr>
            <w:tcW w:w="2893" w:type="dxa"/>
            <w:vAlign w:val="center"/>
          </w:tcPr>
          <w:p w14:paraId="77E3A8BF" w14:textId="65856E76" w:rsidR="00D52028" w:rsidRPr="003F7BA7" w:rsidRDefault="00D52028" w:rsidP="00D52028">
            <w:pPr>
              <w:pStyle w:val="af5"/>
              <w:widowControl w:val="0"/>
              <w:spacing w:after="0"/>
              <w:jc w:val="center"/>
            </w:pPr>
            <w:r>
              <w:t>334+300  // 334+300</w:t>
            </w:r>
          </w:p>
        </w:tc>
        <w:tc>
          <w:tcPr>
            <w:tcW w:w="4134" w:type="dxa"/>
            <w:vAlign w:val="center"/>
          </w:tcPr>
          <w:p w14:paraId="73CD9561" w14:textId="6B0F849E" w:rsidR="00D52028" w:rsidRPr="003F7BA7" w:rsidRDefault="00D52028" w:rsidP="00D52028">
            <w:pPr>
              <w:pStyle w:val="af5"/>
              <w:widowControl w:val="0"/>
              <w:spacing w:after="0"/>
              <w:jc w:val="left"/>
            </w:pPr>
            <w:r>
              <w:t xml:space="preserve">Мост через реку </w:t>
            </w:r>
            <w:proofErr w:type="spellStart"/>
            <w:r>
              <w:t>Вопь</w:t>
            </w:r>
            <w:proofErr w:type="spellEnd"/>
            <w:r>
              <w:t xml:space="preserve"> на км 334+300 (правый) автомобильной дороги М-1 «Беларусь»</w:t>
            </w:r>
          </w:p>
        </w:tc>
      </w:tr>
    </w:tbl>
    <w:p w14:paraId="0723A63C" w14:textId="77777777" w:rsidR="00FD5AE8" w:rsidRDefault="00FD5AE8" w:rsidP="00FD5AE8">
      <w:pPr>
        <w:pStyle w:val="af5"/>
        <w:widowControl w:val="0"/>
        <w:spacing w:before="120"/>
        <w:ind w:left="567"/>
        <w:rPr>
          <w:b/>
        </w:rPr>
      </w:pPr>
    </w:p>
    <w:p w14:paraId="7DAD1141" w14:textId="14E7805E" w:rsidR="00FD5AE8" w:rsidRDefault="00FD5AE8" w:rsidP="00FD5AE8">
      <w:pPr>
        <w:pStyle w:val="af5"/>
        <w:widowControl w:val="0"/>
        <w:numPr>
          <w:ilvl w:val="0"/>
          <w:numId w:val="48"/>
        </w:numPr>
        <w:spacing w:before="120"/>
        <w:ind w:left="0" w:firstLine="567"/>
        <w:rPr>
          <w:b/>
        </w:rPr>
      </w:pPr>
      <w:r>
        <w:rPr>
          <w:b/>
        </w:rPr>
        <w:t>Состав услуг</w:t>
      </w:r>
      <w:r w:rsidRPr="00962EBC">
        <w:rPr>
          <w:b/>
        </w:rPr>
        <w:t xml:space="preserve"> по приёмочной диагностике искусственных дорожных сооружений на Объекте</w:t>
      </w:r>
    </w:p>
    <w:p w14:paraId="737BD30F" w14:textId="43F30E87" w:rsidR="00FD5AE8" w:rsidRDefault="00FD5AE8" w:rsidP="00FD5AE8">
      <w:pPr>
        <w:pStyle w:val="af5"/>
        <w:widowControl w:val="0"/>
        <w:numPr>
          <w:ilvl w:val="1"/>
          <w:numId w:val="48"/>
        </w:numPr>
        <w:spacing w:before="120"/>
        <w:rPr>
          <w:b/>
        </w:rPr>
      </w:pPr>
      <w:r>
        <w:rPr>
          <w:b/>
        </w:rPr>
        <w:t>Состав услуг по приемочной диагностике мостовых сооружений</w:t>
      </w:r>
    </w:p>
    <w:p w14:paraId="705CEEBE" w14:textId="77777777" w:rsidR="00FD5AE8" w:rsidRDefault="00FD5AE8" w:rsidP="00FD5AE8">
      <w:pPr>
        <w:pStyle w:val="af5"/>
        <w:widowControl w:val="0"/>
        <w:spacing w:after="0"/>
        <w:ind w:firstLine="720"/>
      </w:pPr>
      <w:r>
        <w:t xml:space="preserve">Исполнитель обязан оказать следующие виды услуг: </w:t>
      </w:r>
    </w:p>
    <w:p w14:paraId="55A748D6" w14:textId="77777777" w:rsidR="005307BF" w:rsidRDefault="005307BF" w:rsidP="005307BF">
      <w:pPr>
        <w:pStyle w:val="af5"/>
        <w:widowControl w:val="0"/>
        <w:spacing w:after="0"/>
        <w:ind w:firstLine="720"/>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3188"/>
        <w:gridCol w:w="4206"/>
      </w:tblGrid>
      <w:tr w:rsidR="005307BF" w14:paraId="614C15BB" w14:textId="77777777" w:rsidTr="00DC0CCB">
        <w:trPr>
          <w:tblHeader/>
          <w:jc w:val="center"/>
        </w:trPr>
        <w:tc>
          <w:tcPr>
            <w:tcW w:w="2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DA21994" w14:textId="77777777" w:rsidR="005307BF" w:rsidRPr="00E644E5" w:rsidRDefault="005307BF" w:rsidP="00DC0CCB">
            <w:pPr>
              <w:widowControl w:val="0"/>
              <w:jc w:val="center"/>
              <w:rPr>
                <w:b/>
                <w:kern w:val="2"/>
                <w:sz w:val="22"/>
              </w:rPr>
            </w:pPr>
            <w:r w:rsidRPr="00E644E5">
              <w:rPr>
                <w:b/>
                <w:kern w:val="2"/>
                <w:sz w:val="22"/>
              </w:rPr>
              <w:t xml:space="preserve">Основные виды </w:t>
            </w:r>
          </w:p>
        </w:tc>
        <w:tc>
          <w:tcPr>
            <w:tcW w:w="31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BC0275" w14:textId="77777777" w:rsidR="005307BF" w:rsidRPr="00E644E5" w:rsidRDefault="005307BF" w:rsidP="00DC0CCB">
            <w:pPr>
              <w:widowControl w:val="0"/>
              <w:jc w:val="center"/>
              <w:rPr>
                <w:b/>
                <w:bCs/>
                <w:kern w:val="2"/>
                <w:sz w:val="22"/>
              </w:rPr>
            </w:pPr>
            <w:r w:rsidRPr="00E644E5">
              <w:rPr>
                <w:b/>
                <w:bCs/>
                <w:kern w:val="2"/>
                <w:sz w:val="22"/>
              </w:rPr>
              <w:t xml:space="preserve">Перечень </w:t>
            </w:r>
            <w:r>
              <w:rPr>
                <w:b/>
                <w:bCs/>
                <w:kern w:val="2"/>
                <w:sz w:val="22"/>
              </w:rPr>
              <w:t>услуг</w:t>
            </w:r>
          </w:p>
        </w:tc>
        <w:tc>
          <w:tcPr>
            <w:tcW w:w="4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B7051E" w14:textId="77777777" w:rsidR="005307BF" w:rsidRPr="00E644E5" w:rsidRDefault="005307BF" w:rsidP="00DC0CCB">
            <w:pPr>
              <w:widowControl w:val="0"/>
              <w:spacing w:before="120" w:after="120"/>
              <w:jc w:val="center"/>
              <w:rPr>
                <w:b/>
                <w:bCs/>
                <w:kern w:val="2"/>
                <w:sz w:val="22"/>
              </w:rPr>
            </w:pPr>
            <w:r w:rsidRPr="00E644E5">
              <w:rPr>
                <w:b/>
                <w:bCs/>
                <w:kern w:val="2"/>
                <w:sz w:val="22"/>
              </w:rPr>
              <w:t xml:space="preserve">Состав </w:t>
            </w:r>
            <w:r>
              <w:rPr>
                <w:b/>
                <w:bCs/>
                <w:kern w:val="2"/>
                <w:sz w:val="22"/>
              </w:rPr>
              <w:t>услуг</w:t>
            </w:r>
          </w:p>
        </w:tc>
      </w:tr>
      <w:tr w:rsidR="005307BF" w14:paraId="47046A76" w14:textId="77777777" w:rsidTr="00DC0CCB">
        <w:trPr>
          <w:jc w:val="center"/>
        </w:trPr>
        <w:tc>
          <w:tcPr>
            <w:tcW w:w="983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EEA8BDD" w14:textId="77777777" w:rsidR="005307BF" w:rsidRDefault="005307BF" w:rsidP="00DC0CCB">
            <w:pPr>
              <w:widowControl w:val="0"/>
              <w:numPr>
                <w:ilvl w:val="12"/>
                <w:numId w:val="0"/>
              </w:numPr>
              <w:spacing w:before="60"/>
              <w:rPr>
                <w:b/>
                <w:bCs/>
                <w:kern w:val="2"/>
              </w:rPr>
            </w:pPr>
            <w:r>
              <w:rPr>
                <w:b/>
                <w:kern w:val="2"/>
              </w:rPr>
              <w:t>3.1.1. Подготовительный этап</w:t>
            </w:r>
          </w:p>
        </w:tc>
      </w:tr>
      <w:tr w:rsidR="005307BF" w14:paraId="38539CF5" w14:textId="77777777" w:rsidTr="00DC0CCB">
        <w:trPr>
          <w:jc w:val="center"/>
        </w:trPr>
        <w:tc>
          <w:tcPr>
            <w:tcW w:w="5626" w:type="dxa"/>
            <w:gridSpan w:val="2"/>
            <w:tcBorders>
              <w:top w:val="single" w:sz="4" w:space="0" w:color="auto"/>
              <w:left w:val="single" w:sz="4" w:space="0" w:color="auto"/>
              <w:right w:val="single" w:sz="4" w:space="0" w:color="auto"/>
            </w:tcBorders>
            <w:noWrap/>
            <w:vAlign w:val="center"/>
            <w:hideMark/>
          </w:tcPr>
          <w:p w14:paraId="0F750E28" w14:textId="77777777" w:rsidR="005307BF" w:rsidRDefault="005307BF" w:rsidP="00DC0CCB">
            <w:pPr>
              <w:widowControl w:val="0"/>
              <w:rPr>
                <w:spacing w:val="-8"/>
                <w:kern w:val="2"/>
              </w:rPr>
            </w:pPr>
            <w:r>
              <w:rPr>
                <w:spacing w:val="-8"/>
                <w:kern w:val="2"/>
              </w:rPr>
              <w:t>3.1.1</w:t>
            </w:r>
            <w:r w:rsidRPr="00C9229A">
              <w:rPr>
                <w:spacing w:val="-8"/>
                <w:kern w:val="2"/>
              </w:rPr>
              <w:t>.</w:t>
            </w:r>
            <w:r>
              <w:rPr>
                <w:spacing w:val="-8"/>
                <w:kern w:val="2"/>
              </w:rPr>
              <w:t>1.</w:t>
            </w:r>
            <w:r w:rsidRPr="00C9229A">
              <w:rPr>
                <w:spacing w:val="-8"/>
                <w:kern w:val="2"/>
              </w:rPr>
              <w:t xml:space="preserve"> Изучение и анализ технической документации на сооружени</w:t>
            </w:r>
            <w:r>
              <w:rPr>
                <w:spacing w:val="-8"/>
                <w:kern w:val="2"/>
              </w:rPr>
              <w:t>я</w:t>
            </w:r>
          </w:p>
        </w:tc>
        <w:tc>
          <w:tcPr>
            <w:tcW w:w="4206" w:type="dxa"/>
            <w:tcBorders>
              <w:left w:val="single" w:sz="4" w:space="0" w:color="auto"/>
              <w:right w:val="single" w:sz="4" w:space="0" w:color="auto"/>
            </w:tcBorders>
            <w:noWrap/>
            <w:vAlign w:val="center"/>
          </w:tcPr>
          <w:p w14:paraId="18ACCD7B" w14:textId="77777777" w:rsidR="005307BF" w:rsidRDefault="005307BF" w:rsidP="00DC0CCB">
            <w:pPr>
              <w:widowControl w:val="0"/>
              <w:rPr>
                <w:color w:val="FF0000"/>
                <w:spacing w:val="-8"/>
                <w:kern w:val="2"/>
                <w:szCs w:val="18"/>
              </w:rPr>
            </w:pPr>
            <w:r>
              <w:rPr>
                <w:spacing w:val="-8"/>
                <w:kern w:val="2"/>
              </w:rPr>
              <w:t xml:space="preserve">Изучение документации для выполнения осмотра, инструментальных измерений, расчетов грузоподъемности </w:t>
            </w:r>
          </w:p>
        </w:tc>
      </w:tr>
      <w:tr w:rsidR="005307BF" w14:paraId="30379271" w14:textId="77777777" w:rsidTr="00DC0CCB">
        <w:trPr>
          <w:jc w:val="center"/>
        </w:trPr>
        <w:tc>
          <w:tcPr>
            <w:tcW w:w="983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7AB94276" w14:textId="77777777" w:rsidR="005307BF" w:rsidRPr="002862D0" w:rsidRDefault="005307BF" w:rsidP="00DC0CCB">
            <w:pPr>
              <w:widowControl w:val="0"/>
              <w:numPr>
                <w:ilvl w:val="12"/>
                <w:numId w:val="0"/>
              </w:numPr>
              <w:rPr>
                <w:b/>
                <w:kern w:val="2"/>
              </w:rPr>
            </w:pPr>
            <w:r>
              <w:rPr>
                <w:b/>
                <w:kern w:val="2"/>
              </w:rPr>
              <w:t>3</w:t>
            </w:r>
            <w:r w:rsidRPr="002862D0">
              <w:rPr>
                <w:b/>
                <w:kern w:val="2"/>
              </w:rPr>
              <w:t>.</w:t>
            </w:r>
            <w:r>
              <w:rPr>
                <w:b/>
                <w:kern w:val="2"/>
              </w:rPr>
              <w:t>1</w:t>
            </w:r>
            <w:r w:rsidRPr="002862D0">
              <w:rPr>
                <w:b/>
                <w:kern w:val="2"/>
              </w:rPr>
              <w:t>.</w:t>
            </w:r>
            <w:r>
              <w:rPr>
                <w:b/>
                <w:kern w:val="2"/>
              </w:rPr>
              <w:t>2. Полевой этап</w:t>
            </w:r>
            <w:r w:rsidRPr="00FD3E5F">
              <w:rPr>
                <w:rStyle w:val="affff5"/>
                <w:b/>
                <w:kern w:val="2"/>
              </w:rPr>
              <w:footnoteReference w:customMarkFollows="1" w:id="2"/>
              <w:sym w:font="Symbol" w:char="F02A"/>
            </w:r>
          </w:p>
        </w:tc>
      </w:tr>
      <w:tr w:rsidR="005307BF" w14:paraId="6F99D328" w14:textId="77777777" w:rsidTr="00DC0CCB">
        <w:trPr>
          <w:jc w:val="center"/>
        </w:trPr>
        <w:tc>
          <w:tcPr>
            <w:tcW w:w="2438" w:type="dxa"/>
            <w:vMerge w:val="restart"/>
            <w:tcBorders>
              <w:top w:val="single" w:sz="4" w:space="0" w:color="auto"/>
              <w:left w:val="single" w:sz="4" w:space="0" w:color="auto"/>
              <w:right w:val="single" w:sz="4" w:space="0" w:color="auto"/>
            </w:tcBorders>
            <w:noWrap/>
            <w:vAlign w:val="center"/>
            <w:hideMark/>
          </w:tcPr>
          <w:p w14:paraId="5EF9D057" w14:textId="330EAFF2" w:rsidR="005307BF" w:rsidRPr="00D64A5C" w:rsidRDefault="005307BF" w:rsidP="005307BF">
            <w:pPr>
              <w:widowControl w:val="0"/>
              <w:ind w:left="-10" w:firstLine="174"/>
              <w:rPr>
                <w:strike/>
                <w:color w:val="FF0000"/>
                <w:spacing w:val="-8"/>
                <w:kern w:val="2"/>
              </w:rPr>
            </w:pPr>
            <w:r>
              <w:rPr>
                <w:spacing w:val="-8"/>
                <w:kern w:val="2"/>
              </w:rPr>
              <w:t>3.1.2.1. Обмеры</w:t>
            </w:r>
          </w:p>
        </w:tc>
        <w:tc>
          <w:tcPr>
            <w:tcW w:w="3188" w:type="dxa"/>
            <w:tcBorders>
              <w:top w:val="single" w:sz="4" w:space="0" w:color="auto"/>
              <w:left w:val="single" w:sz="4" w:space="0" w:color="auto"/>
              <w:bottom w:val="single" w:sz="4" w:space="0" w:color="auto"/>
              <w:right w:val="single" w:sz="4" w:space="0" w:color="auto"/>
            </w:tcBorders>
            <w:noWrap/>
            <w:vAlign w:val="center"/>
            <w:hideMark/>
          </w:tcPr>
          <w:p w14:paraId="30BA8AE6" w14:textId="77777777" w:rsidR="005307BF" w:rsidRDefault="005307BF" w:rsidP="00DC0CCB">
            <w:pPr>
              <w:widowControl w:val="0"/>
              <w:rPr>
                <w:spacing w:val="-8"/>
                <w:kern w:val="2"/>
              </w:rPr>
            </w:pPr>
            <w:r>
              <w:rPr>
                <w:spacing w:val="-8"/>
                <w:kern w:val="2"/>
              </w:rPr>
              <w:t>Определение основных размеров мостовых сооружений, их конструкций и элементов</w:t>
            </w:r>
          </w:p>
        </w:tc>
        <w:tc>
          <w:tcPr>
            <w:tcW w:w="4206" w:type="dxa"/>
            <w:tcBorders>
              <w:top w:val="single" w:sz="4" w:space="0" w:color="auto"/>
              <w:left w:val="single" w:sz="4" w:space="0" w:color="auto"/>
              <w:bottom w:val="single" w:sz="4" w:space="0" w:color="auto"/>
              <w:right w:val="single" w:sz="4" w:space="0" w:color="auto"/>
            </w:tcBorders>
            <w:noWrap/>
            <w:vAlign w:val="center"/>
            <w:hideMark/>
          </w:tcPr>
          <w:p w14:paraId="7F6F659A" w14:textId="77777777" w:rsidR="005307BF" w:rsidRDefault="005307BF" w:rsidP="00DC0CCB">
            <w:pPr>
              <w:widowControl w:val="0"/>
              <w:rPr>
                <w:spacing w:val="-8"/>
                <w:kern w:val="2"/>
              </w:rPr>
            </w:pPr>
            <w:r>
              <w:rPr>
                <w:spacing w:val="-8"/>
                <w:kern w:val="2"/>
              </w:rPr>
              <w:t xml:space="preserve">Выполнение измерений в объеме, необходимом для заполнения АИС ИССО-Н и проведения расчетов грузоподъемности. Занесение результатов </w:t>
            </w:r>
            <w:r>
              <w:rPr>
                <w:spacing w:val="-8"/>
                <w:kern w:val="2"/>
              </w:rPr>
              <w:lastRenderedPageBreak/>
              <w:t>в полевые журналы</w:t>
            </w:r>
          </w:p>
        </w:tc>
      </w:tr>
      <w:tr w:rsidR="005307BF" w14:paraId="2F4FC8E4" w14:textId="77777777" w:rsidTr="00DC0CCB">
        <w:trPr>
          <w:jc w:val="center"/>
        </w:trPr>
        <w:tc>
          <w:tcPr>
            <w:tcW w:w="2438" w:type="dxa"/>
            <w:vMerge/>
            <w:tcBorders>
              <w:left w:val="single" w:sz="4" w:space="0" w:color="auto"/>
              <w:right w:val="single" w:sz="4" w:space="0" w:color="auto"/>
            </w:tcBorders>
            <w:vAlign w:val="center"/>
          </w:tcPr>
          <w:p w14:paraId="7B469C70" w14:textId="77777777" w:rsidR="005307BF" w:rsidRDefault="005307BF" w:rsidP="00DC0CCB">
            <w:pPr>
              <w:widowControl w:val="0"/>
              <w:rPr>
                <w:spacing w:val="-8"/>
                <w:kern w:val="2"/>
              </w:rPr>
            </w:pPr>
          </w:p>
        </w:tc>
        <w:tc>
          <w:tcPr>
            <w:tcW w:w="3188" w:type="dxa"/>
            <w:tcBorders>
              <w:top w:val="single" w:sz="4" w:space="0" w:color="auto"/>
              <w:left w:val="single" w:sz="4" w:space="0" w:color="auto"/>
              <w:bottom w:val="single" w:sz="4" w:space="0" w:color="auto"/>
              <w:right w:val="single" w:sz="4" w:space="0" w:color="auto"/>
            </w:tcBorders>
            <w:vAlign w:val="center"/>
          </w:tcPr>
          <w:p w14:paraId="5EEC7F14" w14:textId="77777777" w:rsidR="005307BF" w:rsidRDefault="005307BF" w:rsidP="00DC0CCB">
            <w:pPr>
              <w:widowControl w:val="0"/>
              <w:rPr>
                <w:spacing w:val="-8"/>
                <w:kern w:val="2"/>
              </w:rPr>
            </w:pPr>
            <w:r>
              <w:rPr>
                <w:spacing w:val="-8"/>
                <w:kern w:val="2"/>
              </w:rPr>
              <w:t xml:space="preserve">Измерения на подходах </w:t>
            </w:r>
          </w:p>
        </w:tc>
        <w:tc>
          <w:tcPr>
            <w:tcW w:w="4206" w:type="dxa"/>
            <w:tcBorders>
              <w:top w:val="single" w:sz="4" w:space="0" w:color="auto"/>
              <w:left w:val="single" w:sz="4" w:space="0" w:color="auto"/>
              <w:bottom w:val="single" w:sz="4" w:space="0" w:color="auto"/>
              <w:right w:val="single" w:sz="4" w:space="0" w:color="auto"/>
            </w:tcBorders>
            <w:noWrap/>
            <w:vAlign w:val="center"/>
          </w:tcPr>
          <w:p w14:paraId="31D40EFD" w14:textId="77777777" w:rsidR="005307BF" w:rsidRDefault="005307BF" w:rsidP="00DC0CCB">
            <w:pPr>
              <w:widowControl w:val="0"/>
              <w:rPr>
                <w:spacing w:val="-8"/>
                <w:kern w:val="2"/>
              </w:rPr>
            </w:pPr>
            <w:r>
              <w:rPr>
                <w:spacing w:val="-8"/>
                <w:kern w:val="2"/>
              </w:rPr>
              <w:t>Измерение ширины мостового полотна (насыпи), ширины проезжей части, высот ограждений на подходах, высот насыпей в месте сопряжения с сооружением.</w:t>
            </w:r>
            <w:r w:rsidRPr="001A0506">
              <w:rPr>
                <w:spacing w:val="-8"/>
                <w:kern w:val="2"/>
              </w:rPr>
              <w:t xml:space="preserve"> Занесение результатов в полевые журналы</w:t>
            </w:r>
          </w:p>
        </w:tc>
      </w:tr>
      <w:tr w:rsidR="005307BF" w14:paraId="25C40A6D" w14:textId="77777777" w:rsidTr="00DC0CCB">
        <w:trPr>
          <w:jc w:val="center"/>
        </w:trPr>
        <w:tc>
          <w:tcPr>
            <w:tcW w:w="2438" w:type="dxa"/>
            <w:vMerge/>
            <w:tcBorders>
              <w:left w:val="single" w:sz="4" w:space="0" w:color="auto"/>
              <w:right w:val="single" w:sz="4" w:space="0" w:color="auto"/>
            </w:tcBorders>
            <w:vAlign w:val="center"/>
          </w:tcPr>
          <w:p w14:paraId="22DAA986" w14:textId="77777777" w:rsidR="005307BF" w:rsidRDefault="005307BF" w:rsidP="00DC0CCB">
            <w:pPr>
              <w:widowControl w:val="0"/>
              <w:rPr>
                <w:spacing w:val="-8"/>
                <w:kern w:val="2"/>
              </w:rPr>
            </w:pPr>
          </w:p>
        </w:tc>
        <w:tc>
          <w:tcPr>
            <w:tcW w:w="3188" w:type="dxa"/>
            <w:tcBorders>
              <w:top w:val="single" w:sz="4" w:space="0" w:color="auto"/>
              <w:left w:val="single" w:sz="4" w:space="0" w:color="auto"/>
              <w:bottom w:val="single" w:sz="4" w:space="0" w:color="auto"/>
              <w:right w:val="single" w:sz="4" w:space="0" w:color="auto"/>
            </w:tcBorders>
            <w:vAlign w:val="center"/>
          </w:tcPr>
          <w:p w14:paraId="39A6333A" w14:textId="77777777" w:rsidR="005307BF" w:rsidRDefault="005307BF" w:rsidP="00DC0CCB">
            <w:pPr>
              <w:widowControl w:val="0"/>
              <w:rPr>
                <w:spacing w:val="-8"/>
                <w:kern w:val="2"/>
              </w:rPr>
            </w:pPr>
            <w:r>
              <w:rPr>
                <w:spacing w:val="-8"/>
                <w:kern w:val="2"/>
              </w:rPr>
              <w:t>Измерение габарита приближения строений и элементов мостового полотна</w:t>
            </w:r>
          </w:p>
        </w:tc>
        <w:tc>
          <w:tcPr>
            <w:tcW w:w="4206" w:type="dxa"/>
            <w:tcBorders>
              <w:top w:val="single" w:sz="4" w:space="0" w:color="auto"/>
              <w:left w:val="single" w:sz="4" w:space="0" w:color="auto"/>
              <w:bottom w:val="single" w:sz="4" w:space="0" w:color="auto"/>
              <w:right w:val="single" w:sz="4" w:space="0" w:color="auto"/>
            </w:tcBorders>
            <w:noWrap/>
            <w:vAlign w:val="center"/>
          </w:tcPr>
          <w:p w14:paraId="3807FEBA" w14:textId="77777777" w:rsidR="005307BF" w:rsidRDefault="005307BF" w:rsidP="00DC0CCB">
            <w:pPr>
              <w:widowControl w:val="0"/>
              <w:rPr>
                <w:spacing w:val="-8"/>
                <w:kern w:val="2"/>
              </w:rPr>
            </w:pPr>
            <w:r>
              <w:rPr>
                <w:spacing w:val="-8"/>
                <w:kern w:val="2"/>
              </w:rPr>
              <w:t>Измерение габарита проезда (прохода) по ширине, ширины тротуаров, высот ограждений, перил. Занесение результатов измерений в полевые журналы.</w:t>
            </w:r>
          </w:p>
        </w:tc>
      </w:tr>
      <w:tr w:rsidR="005307BF" w14:paraId="1916BDAA" w14:textId="77777777" w:rsidTr="00DC0CCB">
        <w:trPr>
          <w:jc w:val="center"/>
        </w:trPr>
        <w:tc>
          <w:tcPr>
            <w:tcW w:w="2438" w:type="dxa"/>
            <w:vMerge/>
            <w:tcBorders>
              <w:left w:val="single" w:sz="4" w:space="0" w:color="auto"/>
              <w:right w:val="single" w:sz="4" w:space="0" w:color="auto"/>
            </w:tcBorders>
            <w:vAlign w:val="center"/>
          </w:tcPr>
          <w:p w14:paraId="6CD0BDCE" w14:textId="77777777" w:rsidR="005307BF" w:rsidRDefault="005307BF" w:rsidP="00DC0CCB">
            <w:pPr>
              <w:widowControl w:val="0"/>
              <w:rPr>
                <w:spacing w:val="-8"/>
                <w:kern w:val="2"/>
              </w:rPr>
            </w:pPr>
          </w:p>
        </w:tc>
        <w:tc>
          <w:tcPr>
            <w:tcW w:w="3188" w:type="dxa"/>
            <w:tcBorders>
              <w:top w:val="single" w:sz="4" w:space="0" w:color="auto"/>
              <w:left w:val="single" w:sz="4" w:space="0" w:color="auto"/>
              <w:bottom w:val="single" w:sz="4" w:space="0" w:color="auto"/>
              <w:right w:val="single" w:sz="4" w:space="0" w:color="auto"/>
            </w:tcBorders>
            <w:vAlign w:val="center"/>
          </w:tcPr>
          <w:p w14:paraId="1F0E693F" w14:textId="77777777" w:rsidR="005307BF" w:rsidRDefault="005307BF" w:rsidP="00DC0CCB">
            <w:pPr>
              <w:widowControl w:val="0"/>
              <w:rPr>
                <w:spacing w:val="-8"/>
                <w:kern w:val="2"/>
              </w:rPr>
            </w:pPr>
            <w:r>
              <w:rPr>
                <w:spacing w:val="-8"/>
                <w:kern w:val="2"/>
              </w:rPr>
              <w:t>Определение толщины дорожной одежды на мостовом полотне</w:t>
            </w:r>
          </w:p>
        </w:tc>
        <w:tc>
          <w:tcPr>
            <w:tcW w:w="4206" w:type="dxa"/>
            <w:tcBorders>
              <w:top w:val="single" w:sz="4" w:space="0" w:color="auto"/>
              <w:left w:val="single" w:sz="4" w:space="0" w:color="auto"/>
              <w:bottom w:val="single" w:sz="4" w:space="0" w:color="auto"/>
              <w:right w:val="single" w:sz="4" w:space="0" w:color="auto"/>
            </w:tcBorders>
            <w:noWrap/>
            <w:vAlign w:val="center"/>
          </w:tcPr>
          <w:p w14:paraId="06E84E76" w14:textId="77777777" w:rsidR="005307BF" w:rsidRDefault="005307BF" w:rsidP="00DC0CCB">
            <w:pPr>
              <w:widowControl w:val="0"/>
              <w:rPr>
                <w:spacing w:val="-8"/>
                <w:kern w:val="2"/>
              </w:rPr>
            </w:pPr>
            <w:r>
              <w:rPr>
                <w:spacing w:val="-8"/>
                <w:kern w:val="2"/>
              </w:rPr>
              <w:t xml:space="preserve">Определение толщины дорожной одежды на ездовом полотне, толщины покрытия на тротуарах. </w:t>
            </w:r>
            <w:r w:rsidRPr="001A0506">
              <w:rPr>
                <w:spacing w:val="-8"/>
                <w:kern w:val="2"/>
              </w:rPr>
              <w:t>Занесение результатов в полевые журналы</w:t>
            </w:r>
            <w:r>
              <w:rPr>
                <w:spacing w:val="-8"/>
                <w:kern w:val="2"/>
              </w:rPr>
              <w:t xml:space="preserve">. </w:t>
            </w:r>
          </w:p>
        </w:tc>
      </w:tr>
      <w:tr w:rsidR="005307BF" w14:paraId="0DA7F1BE" w14:textId="77777777" w:rsidTr="00DC0CCB">
        <w:trPr>
          <w:jc w:val="center"/>
        </w:trPr>
        <w:tc>
          <w:tcPr>
            <w:tcW w:w="2438" w:type="dxa"/>
            <w:vMerge/>
            <w:tcBorders>
              <w:left w:val="single" w:sz="4" w:space="0" w:color="auto"/>
              <w:right w:val="single" w:sz="4" w:space="0" w:color="auto"/>
            </w:tcBorders>
            <w:vAlign w:val="center"/>
          </w:tcPr>
          <w:p w14:paraId="1876F076" w14:textId="77777777" w:rsidR="005307BF" w:rsidRDefault="005307BF" w:rsidP="00DC0CCB">
            <w:pPr>
              <w:widowControl w:val="0"/>
              <w:rPr>
                <w:spacing w:val="-8"/>
                <w:kern w:val="2"/>
              </w:rPr>
            </w:pPr>
          </w:p>
        </w:tc>
        <w:tc>
          <w:tcPr>
            <w:tcW w:w="3188" w:type="dxa"/>
            <w:tcBorders>
              <w:top w:val="single" w:sz="4" w:space="0" w:color="auto"/>
              <w:left w:val="single" w:sz="4" w:space="0" w:color="auto"/>
              <w:bottom w:val="single" w:sz="4" w:space="0" w:color="auto"/>
              <w:right w:val="single" w:sz="4" w:space="0" w:color="auto"/>
            </w:tcBorders>
            <w:vAlign w:val="center"/>
          </w:tcPr>
          <w:p w14:paraId="25F3A035" w14:textId="77777777" w:rsidR="005307BF" w:rsidRDefault="005307BF" w:rsidP="00DC0CCB">
            <w:pPr>
              <w:widowControl w:val="0"/>
              <w:rPr>
                <w:spacing w:val="-8"/>
                <w:kern w:val="2"/>
              </w:rPr>
            </w:pPr>
            <w:r>
              <w:rPr>
                <w:spacing w:val="-8"/>
                <w:kern w:val="2"/>
              </w:rPr>
              <w:t xml:space="preserve">Измерения в </w:t>
            </w:r>
            <w:proofErr w:type="spellStart"/>
            <w:r>
              <w:rPr>
                <w:spacing w:val="-8"/>
                <w:kern w:val="2"/>
              </w:rPr>
              <w:t>подмостовом</w:t>
            </w:r>
            <w:proofErr w:type="spellEnd"/>
            <w:r>
              <w:rPr>
                <w:spacing w:val="-8"/>
                <w:kern w:val="2"/>
              </w:rPr>
              <w:t xml:space="preserve"> пространстве</w:t>
            </w:r>
          </w:p>
        </w:tc>
        <w:tc>
          <w:tcPr>
            <w:tcW w:w="4206" w:type="dxa"/>
            <w:tcBorders>
              <w:top w:val="single" w:sz="4" w:space="0" w:color="auto"/>
              <w:left w:val="single" w:sz="4" w:space="0" w:color="auto"/>
              <w:bottom w:val="single" w:sz="4" w:space="0" w:color="auto"/>
              <w:right w:val="single" w:sz="4" w:space="0" w:color="auto"/>
            </w:tcBorders>
            <w:noWrap/>
            <w:vAlign w:val="center"/>
          </w:tcPr>
          <w:p w14:paraId="0E55D3B8" w14:textId="77777777" w:rsidR="005307BF" w:rsidRDefault="005307BF" w:rsidP="00DC0CCB">
            <w:pPr>
              <w:widowControl w:val="0"/>
              <w:rPr>
                <w:spacing w:val="-8"/>
                <w:kern w:val="2"/>
              </w:rPr>
            </w:pPr>
            <w:r>
              <w:rPr>
                <w:spacing w:val="-8"/>
                <w:kern w:val="2"/>
              </w:rPr>
              <w:t xml:space="preserve">Измерение </w:t>
            </w:r>
            <w:proofErr w:type="spellStart"/>
            <w:r>
              <w:rPr>
                <w:spacing w:val="-8"/>
                <w:kern w:val="2"/>
              </w:rPr>
              <w:t>подмостового</w:t>
            </w:r>
            <w:proofErr w:type="spellEnd"/>
            <w:r>
              <w:rPr>
                <w:spacing w:val="-8"/>
                <w:kern w:val="2"/>
              </w:rPr>
              <w:t xml:space="preserve"> габарита, ширины и глубины водотока, скорости течения. </w:t>
            </w:r>
            <w:r w:rsidRPr="001A0506">
              <w:rPr>
                <w:spacing w:val="-8"/>
                <w:kern w:val="2"/>
              </w:rPr>
              <w:t>Занесение результатов в полевые журналы</w:t>
            </w:r>
            <w:r>
              <w:rPr>
                <w:spacing w:val="-8"/>
                <w:kern w:val="2"/>
              </w:rPr>
              <w:t>.</w:t>
            </w:r>
          </w:p>
        </w:tc>
      </w:tr>
      <w:tr w:rsidR="005307BF" w14:paraId="613AAF6A" w14:textId="77777777" w:rsidTr="00DC0CCB">
        <w:trPr>
          <w:jc w:val="center"/>
        </w:trPr>
        <w:tc>
          <w:tcPr>
            <w:tcW w:w="2438" w:type="dxa"/>
            <w:vMerge/>
            <w:tcBorders>
              <w:left w:val="single" w:sz="4" w:space="0" w:color="auto"/>
              <w:bottom w:val="single" w:sz="4" w:space="0" w:color="auto"/>
              <w:right w:val="single" w:sz="4" w:space="0" w:color="auto"/>
            </w:tcBorders>
            <w:vAlign w:val="center"/>
          </w:tcPr>
          <w:p w14:paraId="7EF1CCD4" w14:textId="77777777" w:rsidR="005307BF" w:rsidRDefault="005307BF" w:rsidP="00DC0CCB">
            <w:pPr>
              <w:widowControl w:val="0"/>
              <w:rPr>
                <w:spacing w:val="-8"/>
                <w:kern w:val="2"/>
              </w:rPr>
            </w:pPr>
          </w:p>
        </w:tc>
        <w:tc>
          <w:tcPr>
            <w:tcW w:w="3188" w:type="dxa"/>
            <w:tcBorders>
              <w:top w:val="single" w:sz="4" w:space="0" w:color="auto"/>
              <w:left w:val="single" w:sz="4" w:space="0" w:color="auto"/>
              <w:bottom w:val="single" w:sz="4" w:space="0" w:color="auto"/>
              <w:right w:val="single" w:sz="4" w:space="0" w:color="auto"/>
            </w:tcBorders>
            <w:vAlign w:val="center"/>
          </w:tcPr>
          <w:p w14:paraId="1D4BD3CF" w14:textId="77777777" w:rsidR="005307BF" w:rsidRPr="008648DE" w:rsidRDefault="005307BF" w:rsidP="00DC0CCB">
            <w:pPr>
              <w:widowControl w:val="0"/>
              <w:rPr>
                <w:spacing w:val="-8"/>
                <w:kern w:val="2"/>
              </w:rPr>
            </w:pPr>
            <w:r w:rsidRPr="008648DE">
              <w:rPr>
                <w:spacing w:val="-8"/>
                <w:kern w:val="2"/>
              </w:rPr>
              <w:t xml:space="preserve">Измерения для сбора информации по объемам работ нормативного содержания </w:t>
            </w:r>
          </w:p>
        </w:tc>
        <w:tc>
          <w:tcPr>
            <w:tcW w:w="4206" w:type="dxa"/>
            <w:tcBorders>
              <w:top w:val="single" w:sz="4" w:space="0" w:color="auto"/>
              <w:left w:val="single" w:sz="4" w:space="0" w:color="auto"/>
              <w:bottom w:val="single" w:sz="4" w:space="0" w:color="auto"/>
              <w:right w:val="single" w:sz="4" w:space="0" w:color="auto"/>
            </w:tcBorders>
            <w:noWrap/>
            <w:vAlign w:val="center"/>
          </w:tcPr>
          <w:p w14:paraId="01096A2B" w14:textId="77777777" w:rsidR="005307BF" w:rsidRPr="008648DE" w:rsidRDefault="005307BF" w:rsidP="00DC0CCB">
            <w:pPr>
              <w:widowControl w:val="0"/>
              <w:rPr>
                <w:spacing w:val="-8"/>
                <w:kern w:val="2"/>
              </w:rPr>
            </w:pPr>
            <w:r w:rsidRPr="008648DE">
              <w:rPr>
                <w:spacing w:val="-8"/>
                <w:kern w:val="2"/>
              </w:rPr>
              <w:t xml:space="preserve">Измерение геометрических параметров конструкций, подлежащих очистке и осмотрам при выполнении работ нормативного содержания </w:t>
            </w:r>
          </w:p>
        </w:tc>
      </w:tr>
      <w:tr w:rsidR="005307BF" w14:paraId="3C4FF4CA" w14:textId="77777777" w:rsidTr="00DC0CCB">
        <w:trPr>
          <w:jc w:val="center"/>
        </w:trPr>
        <w:tc>
          <w:tcPr>
            <w:tcW w:w="2438" w:type="dxa"/>
            <w:tcBorders>
              <w:top w:val="single" w:sz="4" w:space="0" w:color="auto"/>
              <w:left w:val="single" w:sz="4" w:space="0" w:color="auto"/>
              <w:right w:val="single" w:sz="4" w:space="0" w:color="auto"/>
            </w:tcBorders>
            <w:noWrap/>
            <w:vAlign w:val="center"/>
            <w:hideMark/>
          </w:tcPr>
          <w:p w14:paraId="23684D67" w14:textId="77777777" w:rsidR="005307BF" w:rsidRDefault="005307BF" w:rsidP="00DC0CCB">
            <w:pPr>
              <w:widowControl w:val="0"/>
              <w:rPr>
                <w:spacing w:val="-8"/>
                <w:kern w:val="2"/>
              </w:rPr>
            </w:pPr>
            <w:r>
              <w:rPr>
                <w:spacing w:val="-8"/>
                <w:kern w:val="2"/>
              </w:rPr>
              <w:t>3.1.2</w:t>
            </w:r>
            <w:r w:rsidRPr="00416570">
              <w:rPr>
                <w:spacing w:val="-8"/>
                <w:kern w:val="2"/>
              </w:rPr>
              <w:t>.</w:t>
            </w:r>
            <w:r>
              <w:rPr>
                <w:spacing w:val="-8"/>
                <w:kern w:val="2"/>
              </w:rPr>
              <w:t>2. Геодезические измерения</w:t>
            </w:r>
          </w:p>
        </w:tc>
        <w:tc>
          <w:tcPr>
            <w:tcW w:w="3188" w:type="dxa"/>
            <w:tcBorders>
              <w:top w:val="single" w:sz="4" w:space="0" w:color="auto"/>
              <w:left w:val="single" w:sz="4" w:space="0" w:color="auto"/>
              <w:right w:val="single" w:sz="4" w:space="0" w:color="auto"/>
            </w:tcBorders>
            <w:noWrap/>
            <w:vAlign w:val="center"/>
            <w:hideMark/>
          </w:tcPr>
          <w:p w14:paraId="736E29D4" w14:textId="77777777" w:rsidR="005307BF" w:rsidRDefault="005307BF" w:rsidP="00DC0CCB">
            <w:pPr>
              <w:widowControl w:val="0"/>
              <w:rPr>
                <w:spacing w:val="-8"/>
                <w:kern w:val="2"/>
              </w:rPr>
            </w:pPr>
            <w:r>
              <w:rPr>
                <w:spacing w:val="-8"/>
                <w:kern w:val="2"/>
              </w:rPr>
              <w:t xml:space="preserve">Съемка проезжей (прохожей) части сооружений и подходов. Измерение продольных и поперечных уклонов покрытия проезжей (прохожей) части на сооружениях и на подходах, определение высотного взаиморасположения элементов основных конструкций (низа пролетных строений, верха опорных площадок, лестничных сходов </w:t>
            </w:r>
            <w:r w:rsidRPr="009005C5">
              <w:rPr>
                <w:i/>
                <w:spacing w:val="-8"/>
                <w:kern w:val="2"/>
              </w:rPr>
              <w:t>(если применимо)</w:t>
            </w:r>
            <w:r>
              <w:rPr>
                <w:spacing w:val="-8"/>
                <w:kern w:val="2"/>
              </w:rPr>
              <w:t xml:space="preserve">) в увязке с отметками проезжей (прохожей) части и характерными точками </w:t>
            </w:r>
            <w:proofErr w:type="spellStart"/>
            <w:r>
              <w:rPr>
                <w:spacing w:val="-8"/>
                <w:kern w:val="2"/>
              </w:rPr>
              <w:t>подмостового</w:t>
            </w:r>
            <w:proofErr w:type="spellEnd"/>
            <w:r>
              <w:rPr>
                <w:spacing w:val="-8"/>
                <w:kern w:val="2"/>
              </w:rPr>
              <w:t xml:space="preserve"> пространства и пересекаемых препятствий.</w:t>
            </w:r>
          </w:p>
          <w:p w14:paraId="644799CF" w14:textId="77777777" w:rsidR="005307BF" w:rsidRDefault="005307BF" w:rsidP="00DC0CCB">
            <w:pPr>
              <w:widowControl w:val="0"/>
              <w:rPr>
                <w:spacing w:val="-8"/>
                <w:kern w:val="2"/>
              </w:rPr>
            </w:pPr>
            <w:r>
              <w:rPr>
                <w:spacing w:val="-8"/>
                <w:kern w:val="2"/>
              </w:rPr>
              <w:t xml:space="preserve">Измерение строительного подъема (величина выгиба (провисания)) пролетных строений. </w:t>
            </w:r>
          </w:p>
        </w:tc>
        <w:tc>
          <w:tcPr>
            <w:tcW w:w="4206" w:type="dxa"/>
            <w:tcBorders>
              <w:top w:val="single" w:sz="4" w:space="0" w:color="auto"/>
              <w:left w:val="single" w:sz="4" w:space="0" w:color="auto"/>
              <w:right w:val="single" w:sz="4" w:space="0" w:color="auto"/>
            </w:tcBorders>
            <w:noWrap/>
            <w:vAlign w:val="center"/>
            <w:hideMark/>
          </w:tcPr>
          <w:p w14:paraId="29E47457" w14:textId="77777777" w:rsidR="005307BF" w:rsidRDefault="005307BF" w:rsidP="00DC0CCB">
            <w:pPr>
              <w:widowControl w:val="0"/>
              <w:rPr>
                <w:spacing w:val="-8"/>
                <w:kern w:val="2"/>
              </w:rPr>
            </w:pPr>
            <w:r>
              <w:rPr>
                <w:spacing w:val="-8"/>
                <w:kern w:val="2"/>
              </w:rPr>
              <w:t>Установка геодезического прибора, разметка контрольных точек, определение их высотного положения. Занесение результатов в полевые журналы.</w:t>
            </w:r>
          </w:p>
        </w:tc>
      </w:tr>
      <w:tr w:rsidR="005307BF" w14:paraId="7577C5E3" w14:textId="77777777" w:rsidTr="00DC0CCB">
        <w:trPr>
          <w:jc w:val="center"/>
        </w:trPr>
        <w:tc>
          <w:tcPr>
            <w:tcW w:w="2438" w:type="dxa"/>
            <w:vMerge w:val="restart"/>
            <w:tcBorders>
              <w:top w:val="single" w:sz="4" w:space="0" w:color="auto"/>
              <w:left w:val="single" w:sz="4" w:space="0" w:color="auto"/>
              <w:bottom w:val="single" w:sz="4" w:space="0" w:color="auto"/>
              <w:right w:val="single" w:sz="4" w:space="0" w:color="auto"/>
            </w:tcBorders>
            <w:noWrap/>
            <w:vAlign w:val="center"/>
            <w:hideMark/>
          </w:tcPr>
          <w:p w14:paraId="626EB249" w14:textId="5580A5E3" w:rsidR="005307BF" w:rsidRDefault="005307BF" w:rsidP="005307BF">
            <w:pPr>
              <w:widowControl w:val="0"/>
              <w:rPr>
                <w:spacing w:val="-8"/>
                <w:kern w:val="2"/>
              </w:rPr>
            </w:pPr>
            <w:r>
              <w:rPr>
                <w:spacing w:val="-8"/>
                <w:kern w:val="2"/>
              </w:rPr>
              <w:t>3.1</w:t>
            </w:r>
            <w:r w:rsidRPr="00416570">
              <w:rPr>
                <w:spacing w:val="-8"/>
                <w:kern w:val="2"/>
              </w:rPr>
              <w:t>.</w:t>
            </w:r>
            <w:r>
              <w:rPr>
                <w:spacing w:val="-8"/>
                <w:kern w:val="2"/>
              </w:rPr>
              <w:t xml:space="preserve">2.3. Визуальное обследование </w:t>
            </w:r>
            <w:r>
              <w:rPr>
                <w:spacing w:val="-8"/>
                <w:kern w:val="2"/>
              </w:rPr>
              <w:lastRenderedPageBreak/>
              <w:t>конструкций</w:t>
            </w:r>
          </w:p>
        </w:tc>
        <w:tc>
          <w:tcPr>
            <w:tcW w:w="3188" w:type="dxa"/>
            <w:tcBorders>
              <w:top w:val="single" w:sz="4" w:space="0" w:color="auto"/>
              <w:left w:val="single" w:sz="4" w:space="0" w:color="auto"/>
              <w:bottom w:val="single" w:sz="4" w:space="0" w:color="auto"/>
              <w:right w:val="single" w:sz="4" w:space="0" w:color="auto"/>
            </w:tcBorders>
            <w:noWrap/>
            <w:vAlign w:val="center"/>
            <w:hideMark/>
          </w:tcPr>
          <w:p w14:paraId="4BBA909B" w14:textId="77777777" w:rsidR="005307BF" w:rsidRDefault="005307BF" w:rsidP="00DC0CCB">
            <w:pPr>
              <w:widowControl w:val="0"/>
              <w:rPr>
                <w:spacing w:val="-8"/>
                <w:kern w:val="2"/>
              </w:rPr>
            </w:pPr>
            <w:r>
              <w:rPr>
                <w:spacing w:val="-8"/>
                <w:kern w:val="2"/>
              </w:rPr>
              <w:lastRenderedPageBreak/>
              <w:t xml:space="preserve">Обследование элементов мостового полотна и </w:t>
            </w:r>
            <w:r>
              <w:rPr>
                <w:spacing w:val="-8"/>
                <w:kern w:val="2"/>
              </w:rPr>
              <w:lastRenderedPageBreak/>
              <w:t>деформационных швов</w:t>
            </w:r>
          </w:p>
        </w:tc>
        <w:tc>
          <w:tcPr>
            <w:tcW w:w="4206" w:type="dxa"/>
            <w:tcBorders>
              <w:top w:val="single" w:sz="4" w:space="0" w:color="auto"/>
              <w:left w:val="single" w:sz="4" w:space="0" w:color="auto"/>
              <w:bottom w:val="single" w:sz="4" w:space="0" w:color="auto"/>
              <w:right w:val="single" w:sz="4" w:space="0" w:color="auto"/>
            </w:tcBorders>
            <w:noWrap/>
            <w:vAlign w:val="center"/>
            <w:hideMark/>
          </w:tcPr>
          <w:p w14:paraId="4F4A6E56" w14:textId="297AD744" w:rsidR="005307BF" w:rsidRDefault="005307BF" w:rsidP="00DC0CCB">
            <w:pPr>
              <w:widowControl w:val="0"/>
              <w:rPr>
                <w:spacing w:val="-8"/>
                <w:kern w:val="2"/>
              </w:rPr>
            </w:pPr>
            <w:r>
              <w:rPr>
                <w:spacing w:val="-8"/>
                <w:kern w:val="2"/>
              </w:rPr>
              <w:lastRenderedPageBreak/>
              <w:t xml:space="preserve">Осмотр покрытия ездового полотна и тротуаров, конструкций тротуаров, </w:t>
            </w:r>
            <w:r>
              <w:rPr>
                <w:spacing w:val="-8"/>
                <w:kern w:val="2"/>
              </w:rPr>
              <w:lastRenderedPageBreak/>
              <w:t>ограждений безопасности, перильных ограждений, конструкций системы водоотвода с мостового полотна, деформационных швов. Выявление дефектов с фиксацией степени их развития. Фотографирование дефектов. Занесение результатов в полевые журналы.</w:t>
            </w:r>
          </w:p>
        </w:tc>
      </w:tr>
      <w:tr w:rsidR="005307BF" w14:paraId="0334895B" w14:textId="77777777" w:rsidTr="00DC0CCB">
        <w:trPr>
          <w:jc w:val="center"/>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0EEF7DD8" w14:textId="77777777" w:rsidR="005307BF" w:rsidRDefault="005307BF" w:rsidP="00DC0CCB">
            <w:pPr>
              <w:widowControl w:val="0"/>
              <w:rPr>
                <w:spacing w:val="-8"/>
                <w:kern w:val="2"/>
              </w:rPr>
            </w:pPr>
          </w:p>
        </w:tc>
        <w:tc>
          <w:tcPr>
            <w:tcW w:w="3188" w:type="dxa"/>
            <w:tcBorders>
              <w:top w:val="single" w:sz="4" w:space="0" w:color="auto"/>
              <w:left w:val="single" w:sz="4" w:space="0" w:color="auto"/>
              <w:bottom w:val="single" w:sz="4" w:space="0" w:color="auto"/>
              <w:right w:val="single" w:sz="4" w:space="0" w:color="auto"/>
            </w:tcBorders>
            <w:noWrap/>
            <w:vAlign w:val="center"/>
            <w:hideMark/>
          </w:tcPr>
          <w:p w14:paraId="14BB7BFF" w14:textId="77777777" w:rsidR="005307BF" w:rsidRDefault="005307BF" w:rsidP="00DC0CCB">
            <w:pPr>
              <w:widowControl w:val="0"/>
              <w:rPr>
                <w:spacing w:val="-8"/>
                <w:kern w:val="2"/>
              </w:rPr>
            </w:pPr>
            <w:r>
              <w:rPr>
                <w:spacing w:val="-8"/>
                <w:kern w:val="2"/>
              </w:rPr>
              <w:t>Обследование пролетных строений, опорных частей, доступных конструктивных элементов опор</w:t>
            </w:r>
          </w:p>
        </w:tc>
        <w:tc>
          <w:tcPr>
            <w:tcW w:w="4206" w:type="dxa"/>
            <w:tcBorders>
              <w:top w:val="single" w:sz="4" w:space="0" w:color="auto"/>
              <w:left w:val="single" w:sz="4" w:space="0" w:color="auto"/>
              <w:bottom w:val="single" w:sz="4" w:space="0" w:color="auto"/>
              <w:right w:val="single" w:sz="4" w:space="0" w:color="auto"/>
            </w:tcBorders>
            <w:noWrap/>
            <w:vAlign w:val="center"/>
            <w:hideMark/>
          </w:tcPr>
          <w:p w14:paraId="7790A5C6" w14:textId="77777777" w:rsidR="005307BF" w:rsidRDefault="005307BF" w:rsidP="00DC0CCB">
            <w:pPr>
              <w:widowControl w:val="0"/>
              <w:rPr>
                <w:spacing w:val="-8"/>
                <w:kern w:val="2"/>
              </w:rPr>
            </w:pPr>
            <w:r>
              <w:rPr>
                <w:spacing w:val="-8"/>
                <w:kern w:val="2"/>
              </w:rPr>
              <w:t>Осмотр конструкций. Выявление дефектов с фиксацией степени развития. Фотографирование дефектов. Занесение результатов в полевые журналы</w:t>
            </w:r>
          </w:p>
        </w:tc>
      </w:tr>
      <w:tr w:rsidR="005307BF" w14:paraId="032F39FD" w14:textId="77777777" w:rsidTr="00DC0CCB">
        <w:trPr>
          <w:jc w:val="center"/>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1186153E" w14:textId="77777777" w:rsidR="005307BF" w:rsidRDefault="005307BF" w:rsidP="00DC0CCB">
            <w:pPr>
              <w:widowControl w:val="0"/>
              <w:rPr>
                <w:spacing w:val="-8"/>
                <w:kern w:val="2"/>
              </w:rPr>
            </w:pPr>
          </w:p>
        </w:tc>
        <w:tc>
          <w:tcPr>
            <w:tcW w:w="3188" w:type="dxa"/>
            <w:tcBorders>
              <w:top w:val="single" w:sz="4" w:space="0" w:color="auto"/>
              <w:left w:val="single" w:sz="4" w:space="0" w:color="auto"/>
              <w:bottom w:val="single" w:sz="4" w:space="0" w:color="auto"/>
              <w:right w:val="single" w:sz="4" w:space="0" w:color="auto"/>
            </w:tcBorders>
            <w:noWrap/>
            <w:vAlign w:val="center"/>
            <w:hideMark/>
          </w:tcPr>
          <w:p w14:paraId="5FE9B34E" w14:textId="77777777" w:rsidR="005307BF" w:rsidRDefault="005307BF" w:rsidP="00DC0CCB">
            <w:pPr>
              <w:widowControl w:val="0"/>
              <w:rPr>
                <w:spacing w:val="-8"/>
                <w:kern w:val="2"/>
              </w:rPr>
            </w:pPr>
            <w:r>
              <w:rPr>
                <w:spacing w:val="-8"/>
                <w:kern w:val="2"/>
              </w:rPr>
              <w:t xml:space="preserve">Обследование регуляционных сооружений, конусов и откосов подходных насыпей, </w:t>
            </w:r>
            <w:proofErr w:type="spellStart"/>
            <w:r>
              <w:rPr>
                <w:spacing w:val="-8"/>
                <w:kern w:val="2"/>
              </w:rPr>
              <w:t>подмостового</w:t>
            </w:r>
            <w:proofErr w:type="spellEnd"/>
            <w:r>
              <w:rPr>
                <w:spacing w:val="-8"/>
                <w:kern w:val="2"/>
              </w:rPr>
              <w:t xml:space="preserve"> пространства</w:t>
            </w:r>
          </w:p>
        </w:tc>
        <w:tc>
          <w:tcPr>
            <w:tcW w:w="4206" w:type="dxa"/>
            <w:tcBorders>
              <w:top w:val="single" w:sz="4" w:space="0" w:color="auto"/>
              <w:left w:val="single" w:sz="4" w:space="0" w:color="auto"/>
              <w:bottom w:val="single" w:sz="4" w:space="0" w:color="auto"/>
              <w:right w:val="single" w:sz="4" w:space="0" w:color="auto"/>
            </w:tcBorders>
            <w:noWrap/>
            <w:vAlign w:val="center"/>
            <w:hideMark/>
          </w:tcPr>
          <w:p w14:paraId="2390A8A1" w14:textId="77777777" w:rsidR="005307BF" w:rsidRDefault="005307BF" w:rsidP="00DC0CCB">
            <w:pPr>
              <w:widowControl w:val="0"/>
              <w:rPr>
                <w:spacing w:val="-8"/>
                <w:kern w:val="2"/>
              </w:rPr>
            </w:pPr>
            <w:r>
              <w:rPr>
                <w:spacing w:val="-8"/>
                <w:kern w:val="2"/>
              </w:rPr>
              <w:t xml:space="preserve">Осмотр </w:t>
            </w:r>
            <w:proofErr w:type="spellStart"/>
            <w:r>
              <w:rPr>
                <w:spacing w:val="-8"/>
                <w:kern w:val="2"/>
              </w:rPr>
              <w:t>подмостового</w:t>
            </w:r>
            <w:proofErr w:type="spellEnd"/>
            <w:r>
              <w:rPr>
                <w:spacing w:val="-8"/>
                <w:kern w:val="2"/>
              </w:rPr>
              <w:t xml:space="preserve"> и </w:t>
            </w:r>
            <w:proofErr w:type="spellStart"/>
            <w:r>
              <w:rPr>
                <w:spacing w:val="-8"/>
                <w:kern w:val="2"/>
              </w:rPr>
              <w:t>околомостового</w:t>
            </w:r>
            <w:proofErr w:type="spellEnd"/>
            <w:r>
              <w:rPr>
                <w:spacing w:val="-8"/>
                <w:kern w:val="2"/>
              </w:rPr>
              <w:t xml:space="preserve"> пространства, подходов. Выявление дефектов, </w:t>
            </w:r>
            <w:proofErr w:type="spellStart"/>
            <w:r>
              <w:rPr>
                <w:spacing w:val="-8"/>
                <w:kern w:val="2"/>
              </w:rPr>
              <w:t>фотофиксация</w:t>
            </w:r>
            <w:proofErr w:type="spellEnd"/>
            <w:r>
              <w:rPr>
                <w:spacing w:val="-8"/>
                <w:kern w:val="2"/>
              </w:rPr>
              <w:t>.</w:t>
            </w:r>
          </w:p>
          <w:p w14:paraId="7FA1F489" w14:textId="77777777" w:rsidR="005307BF" w:rsidRDefault="005307BF" w:rsidP="00DC0CCB">
            <w:pPr>
              <w:widowControl w:val="0"/>
              <w:rPr>
                <w:spacing w:val="-8"/>
                <w:kern w:val="2"/>
              </w:rPr>
            </w:pPr>
            <w:r>
              <w:rPr>
                <w:spacing w:val="-8"/>
                <w:kern w:val="2"/>
              </w:rPr>
              <w:t>Занесение результатов в полевые журналы</w:t>
            </w:r>
          </w:p>
        </w:tc>
      </w:tr>
      <w:tr w:rsidR="005307BF" w14:paraId="69B0CEAF" w14:textId="77777777" w:rsidTr="00DC0CCB">
        <w:trPr>
          <w:jc w:val="center"/>
        </w:trPr>
        <w:tc>
          <w:tcPr>
            <w:tcW w:w="2438" w:type="dxa"/>
            <w:vMerge w:val="restart"/>
            <w:tcBorders>
              <w:top w:val="single" w:sz="4" w:space="0" w:color="auto"/>
              <w:left w:val="single" w:sz="4" w:space="0" w:color="auto"/>
              <w:right w:val="single" w:sz="4" w:space="0" w:color="auto"/>
            </w:tcBorders>
            <w:vAlign w:val="center"/>
          </w:tcPr>
          <w:p w14:paraId="45D04918" w14:textId="77777777" w:rsidR="005307BF" w:rsidRDefault="005307BF" w:rsidP="00DC0CCB">
            <w:pPr>
              <w:widowControl w:val="0"/>
              <w:rPr>
                <w:spacing w:val="-8"/>
                <w:kern w:val="2"/>
              </w:rPr>
            </w:pPr>
            <w:r>
              <w:rPr>
                <w:spacing w:val="-8"/>
                <w:kern w:val="2"/>
              </w:rPr>
              <w:t>3</w:t>
            </w:r>
            <w:r w:rsidRPr="00D45865">
              <w:rPr>
                <w:spacing w:val="-8"/>
                <w:kern w:val="2"/>
              </w:rPr>
              <w:t>.</w:t>
            </w:r>
            <w:r>
              <w:rPr>
                <w:spacing w:val="-8"/>
                <w:kern w:val="2"/>
              </w:rPr>
              <w:t>1</w:t>
            </w:r>
            <w:r w:rsidRPr="00416570">
              <w:rPr>
                <w:spacing w:val="-8"/>
                <w:kern w:val="2"/>
              </w:rPr>
              <w:t>.</w:t>
            </w:r>
            <w:r>
              <w:rPr>
                <w:spacing w:val="-8"/>
                <w:kern w:val="2"/>
              </w:rPr>
              <w:t>2.</w:t>
            </w:r>
            <w:r w:rsidRPr="00416570">
              <w:rPr>
                <w:spacing w:val="-8"/>
                <w:kern w:val="2"/>
              </w:rPr>
              <w:t>4.</w:t>
            </w:r>
            <w:r w:rsidRPr="00D45865">
              <w:rPr>
                <w:spacing w:val="-8"/>
                <w:kern w:val="2"/>
              </w:rPr>
              <w:t xml:space="preserve"> </w:t>
            </w:r>
            <w:r>
              <w:rPr>
                <w:spacing w:val="-8"/>
                <w:kern w:val="2"/>
              </w:rPr>
              <w:t>Приборное и инструментальное обследование конструкций</w:t>
            </w:r>
          </w:p>
        </w:tc>
        <w:tc>
          <w:tcPr>
            <w:tcW w:w="3188" w:type="dxa"/>
            <w:tcBorders>
              <w:top w:val="single" w:sz="4" w:space="0" w:color="auto"/>
              <w:left w:val="single" w:sz="4" w:space="0" w:color="auto"/>
              <w:bottom w:val="single" w:sz="4" w:space="0" w:color="auto"/>
              <w:right w:val="single" w:sz="4" w:space="0" w:color="auto"/>
            </w:tcBorders>
            <w:noWrap/>
            <w:vAlign w:val="center"/>
          </w:tcPr>
          <w:p w14:paraId="629101AC" w14:textId="298F6E40" w:rsidR="005307BF" w:rsidRDefault="005307BF" w:rsidP="00DC0CCB">
            <w:pPr>
              <w:widowControl w:val="0"/>
              <w:rPr>
                <w:spacing w:val="-8"/>
                <w:kern w:val="2"/>
              </w:rPr>
            </w:pPr>
            <w:r>
              <w:rPr>
                <w:spacing w:val="-8"/>
                <w:kern w:val="2"/>
              </w:rPr>
              <w:t>Проверка соответствия положения опорных частей на опорах требованиям проекта</w:t>
            </w:r>
          </w:p>
        </w:tc>
        <w:tc>
          <w:tcPr>
            <w:tcW w:w="4206" w:type="dxa"/>
            <w:tcBorders>
              <w:top w:val="single" w:sz="4" w:space="0" w:color="auto"/>
              <w:left w:val="single" w:sz="4" w:space="0" w:color="auto"/>
              <w:bottom w:val="single" w:sz="4" w:space="0" w:color="auto"/>
              <w:right w:val="single" w:sz="4" w:space="0" w:color="auto"/>
            </w:tcBorders>
            <w:noWrap/>
            <w:vAlign w:val="center"/>
          </w:tcPr>
          <w:p w14:paraId="6FFA202A" w14:textId="77777777" w:rsidR="005307BF" w:rsidRDefault="005307BF" w:rsidP="00DC0CCB">
            <w:pPr>
              <w:widowControl w:val="0"/>
              <w:rPr>
                <w:spacing w:val="-8"/>
                <w:kern w:val="2"/>
              </w:rPr>
            </w:pPr>
            <w:r w:rsidRPr="00E2303C">
              <w:rPr>
                <w:spacing w:val="-8"/>
                <w:kern w:val="2"/>
              </w:rPr>
              <w:t>Измерение</w:t>
            </w:r>
            <w:r>
              <w:rPr>
                <w:spacing w:val="-8"/>
                <w:kern w:val="2"/>
              </w:rPr>
              <w:t xml:space="preserve"> сдвиговых деформаций опорных частей, зазоров между торцами балок пролётных строений и шкафными стенками; взаимного положения элементов опорных частей на опорах при возможности безопасного доступа </w:t>
            </w:r>
            <w:r w:rsidRPr="00416570">
              <w:rPr>
                <w:spacing w:val="-8"/>
                <w:kern w:val="2"/>
              </w:rPr>
              <w:t>(выборочные измерения).</w:t>
            </w:r>
            <w:r>
              <w:rPr>
                <w:spacing w:val="-8"/>
                <w:kern w:val="2"/>
              </w:rPr>
              <w:t xml:space="preserve"> </w:t>
            </w:r>
            <w:r w:rsidRPr="002C7F0C">
              <w:rPr>
                <w:spacing w:val="-8"/>
                <w:kern w:val="2"/>
              </w:rPr>
              <w:t>Занесение результатов в полевые журналы</w:t>
            </w:r>
            <w:r>
              <w:rPr>
                <w:spacing w:val="-8"/>
                <w:kern w:val="2"/>
              </w:rPr>
              <w:t>.</w:t>
            </w:r>
          </w:p>
        </w:tc>
      </w:tr>
      <w:tr w:rsidR="005307BF" w14:paraId="644A468B" w14:textId="77777777" w:rsidTr="00DC0CCB">
        <w:trPr>
          <w:jc w:val="center"/>
        </w:trPr>
        <w:tc>
          <w:tcPr>
            <w:tcW w:w="2438" w:type="dxa"/>
            <w:vMerge/>
            <w:tcBorders>
              <w:left w:val="single" w:sz="4" w:space="0" w:color="auto"/>
              <w:right w:val="single" w:sz="4" w:space="0" w:color="auto"/>
            </w:tcBorders>
            <w:vAlign w:val="center"/>
          </w:tcPr>
          <w:p w14:paraId="3EF61147" w14:textId="77777777" w:rsidR="005307BF" w:rsidRDefault="005307BF" w:rsidP="00DC0CCB">
            <w:pPr>
              <w:widowControl w:val="0"/>
              <w:rPr>
                <w:spacing w:val="-8"/>
                <w:kern w:val="2"/>
              </w:rPr>
            </w:pPr>
          </w:p>
        </w:tc>
        <w:tc>
          <w:tcPr>
            <w:tcW w:w="3188" w:type="dxa"/>
            <w:tcBorders>
              <w:top w:val="single" w:sz="4" w:space="0" w:color="auto"/>
              <w:left w:val="single" w:sz="4" w:space="0" w:color="auto"/>
              <w:bottom w:val="single" w:sz="4" w:space="0" w:color="auto"/>
              <w:right w:val="single" w:sz="4" w:space="0" w:color="auto"/>
            </w:tcBorders>
            <w:noWrap/>
            <w:vAlign w:val="center"/>
          </w:tcPr>
          <w:p w14:paraId="01019462" w14:textId="59A94A63" w:rsidR="005307BF" w:rsidRDefault="005307BF" w:rsidP="00DC0CCB">
            <w:pPr>
              <w:widowControl w:val="0"/>
              <w:rPr>
                <w:spacing w:val="-8"/>
                <w:kern w:val="2"/>
              </w:rPr>
            </w:pPr>
            <w:r>
              <w:rPr>
                <w:spacing w:val="-8"/>
                <w:kern w:val="2"/>
              </w:rPr>
              <w:t xml:space="preserve">Выполнение измерений необходимых для определения фактических характеристик материалов конструкций сооружений. </w:t>
            </w:r>
          </w:p>
        </w:tc>
        <w:tc>
          <w:tcPr>
            <w:tcW w:w="4206" w:type="dxa"/>
            <w:tcBorders>
              <w:top w:val="single" w:sz="4" w:space="0" w:color="auto"/>
              <w:left w:val="single" w:sz="4" w:space="0" w:color="auto"/>
              <w:bottom w:val="single" w:sz="4" w:space="0" w:color="auto"/>
              <w:right w:val="single" w:sz="4" w:space="0" w:color="auto"/>
            </w:tcBorders>
            <w:noWrap/>
            <w:vAlign w:val="center"/>
          </w:tcPr>
          <w:p w14:paraId="34A620EF" w14:textId="77777777" w:rsidR="005307BF" w:rsidRDefault="005307BF" w:rsidP="00DC0CCB">
            <w:pPr>
              <w:widowControl w:val="0"/>
              <w:rPr>
                <w:spacing w:val="-8"/>
                <w:kern w:val="2"/>
              </w:rPr>
            </w:pPr>
            <w:r>
              <w:rPr>
                <w:spacing w:val="-8"/>
                <w:kern w:val="2"/>
              </w:rPr>
              <w:t xml:space="preserve">Измерение прочности бетона конструкций. </w:t>
            </w:r>
            <w:r w:rsidRPr="002C7F0C">
              <w:rPr>
                <w:spacing w:val="-8"/>
                <w:kern w:val="2"/>
              </w:rPr>
              <w:t>Занесение результатов в полевые журналы</w:t>
            </w:r>
            <w:r>
              <w:rPr>
                <w:spacing w:val="-8"/>
                <w:kern w:val="2"/>
              </w:rPr>
              <w:t>.</w:t>
            </w:r>
          </w:p>
        </w:tc>
      </w:tr>
      <w:tr w:rsidR="005307BF" w14:paraId="041CB044" w14:textId="77777777" w:rsidTr="00DC0CCB">
        <w:trPr>
          <w:jc w:val="center"/>
        </w:trPr>
        <w:tc>
          <w:tcPr>
            <w:tcW w:w="2438" w:type="dxa"/>
            <w:tcBorders>
              <w:top w:val="single" w:sz="4" w:space="0" w:color="auto"/>
              <w:left w:val="single" w:sz="4" w:space="0" w:color="auto"/>
              <w:bottom w:val="single" w:sz="4" w:space="0" w:color="auto"/>
              <w:right w:val="single" w:sz="4" w:space="0" w:color="auto"/>
            </w:tcBorders>
            <w:noWrap/>
            <w:vAlign w:val="center"/>
            <w:hideMark/>
          </w:tcPr>
          <w:p w14:paraId="1081200C" w14:textId="77777777" w:rsidR="005307BF" w:rsidRDefault="005307BF" w:rsidP="00DC0CCB">
            <w:pPr>
              <w:widowControl w:val="0"/>
              <w:rPr>
                <w:spacing w:val="-8"/>
                <w:kern w:val="2"/>
              </w:rPr>
            </w:pPr>
            <w:r>
              <w:rPr>
                <w:spacing w:val="-8"/>
                <w:kern w:val="2"/>
              </w:rPr>
              <w:t>3.1</w:t>
            </w:r>
            <w:r w:rsidRPr="00416570">
              <w:rPr>
                <w:spacing w:val="-8"/>
                <w:kern w:val="2"/>
              </w:rPr>
              <w:t>.</w:t>
            </w:r>
            <w:r>
              <w:rPr>
                <w:spacing w:val="-8"/>
                <w:kern w:val="2"/>
              </w:rPr>
              <w:t>2.</w:t>
            </w:r>
            <w:r w:rsidRPr="00416570">
              <w:rPr>
                <w:spacing w:val="-8"/>
                <w:kern w:val="2"/>
              </w:rPr>
              <w:t>5.</w:t>
            </w:r>
            <w:r>
              <w:rPr>
                <w:spacing w:val="-8"/>
                <w:kern w:val="2"/>
              </w:rPr>
              <w:t xml:space="preserve"> Фото и видео съемка</w:t>
            </w:r>
          </w:p>
        </w:tc>
        <w:tc>
          <w:tcPr>
            <w:tcW w:w="3188" w:type="dxa"/>
            <w:tcBorders>
              <w:top w:val="single" w:sz="4" w:space="0" w:color="auto"/>
              <w:left w:val="single" w:sz="4" w:space="0" w:color="auto"/>
              <w:bottom w:val="single" w:sz="4" w:space="0" w:color="auto"/>
              <w:right w:val="single" w:sz="4" w:space="0" w:color="auto"/>
            </w:tcBorders>
            <w:noWrap/>
            <w:vAlign w:val="center"/>
            <w:hideMark/>
          </w:tcPr>
          <w:p w14:paraId="44B72A8D" w14:textId="77777777" w:rsidR="005307BF" w:rsidRDefault="005307BF" w:rsidP="00DC0CCB">
            <w:pPr>
              <w:widowControl w:val="0"/>
              <w:shd w:val="clear" w:color="auto" w:fill="FFFFFF"/>
              <w:rPr>
                <w:spacing w:val="-8"/>
                <w:kern w:val="2"/>
              </w:rPr>
            </w:pPr>
            <w:r>
              <w:rPr>
                <w:spacing w:val="-8"/>
                <w:kern w:val="2"/>
              </w:rPr>
              <w:t>Цифровая фото- и видеосъемка мостовых сооружений</w:t>
            </w:r>
          </w:p>
        </w:tc>
        <w:tc>
          <w:tcPr>
            <w:tcW w:w="4206" w:type="dxa"/>
            <w:tcBorders>
              <w:top w:val="single" w:sz="4" w:space="0" w:color="auto"/>
              <w:left w:val="single" w:sz="4" w:space="0" w:color="auto"/>
              <w:bottom w:val="single" w:sz="4" w:space="0" w:color="auto"/>
              <w:right w:val="single" w:sz="4" w:space="0" w:color="auto"/>
            </w:tcBorders>
            <w:noWrap/>
            <w:vAlign w:val="center"/>
            <w:hideMark/>
          </w:tcPr>
          <w:p w14:paraId="41E833EC" w14:textId="77777777" w:rsidR="005307BF" w:rsidRDefault="005307BF" w:rsidP="00DC0CCB">
            <w:pPr>
              <w:widowControl w:val="0"/>
              <w:rPr>
                <w:spacing w:val="-8"/>
                <w:kern w:val="2"/>
              </w:rPr>
            </w:pPr>
            <w:r>
              <w:rPr>
                <w:spacing w:val="-8"/>
                <w:kern w:val="2"/>
              </w:rPr>
              <w:t>Фотографирование и видеосъемка общих видов мостовых сооружений, конструктивных особенностей, обнаруженных дефектов и повреждений, процессов измерений</w:t>
            </w:r>
          </w:p>
        </w:tc>
      </w:tr>
      <w:tr w:rsidR="005307BF" w14:paraId="15643E36" w14:textId="77777777" w:rsidTr="00DC0CCB">
        <w:trPr>
          <w:jc w:val="center"/>
        </w:trPr>
        <w:tc>
          <w:tcPr>
            <w:tcW w:w="983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0092A8D9" w14:textId="58A62C15" w:rsidR="005307BF" w:rsidRPr="00DC0CCB" w:rsidRDefault="005307BF" w:rsidP="00DC0CCB">
            <w:pPr>
              <w:widowControl w:val="0"/>
              <w:numPr>
                <w:ilvl w:val="12"/>
                <w:numId w:val="0"/>
              </w:numPr>
              <w:spacing w:before="60"/>
              <w:rPr>
                <w:b/>
                <w:kern w:val="2"/>
              </w:rPr>
            </w:pPr>
            <w:r w:rsidRPr="00DC0CCB">
              <w:rPr>
                <w:b/>
                <w:kern w:val="2"/>
              </w:rPr>
              <w:t>3.1.3. Составление Заключения по форме Приложения №1</w:t>
            </w:r>
            <w:r w:rsidR="00DC0CCB" w:rsidRPr="00DC0CCB">
              <w:rPr>
                <w:b/>
                <w:kern w:val="2"/>
              </w:rPr>
              <w:t>.3</w:t>
            </w:r>
            <w:r w:rsidRPr="00DC0CCB">
              <w:rPr>
                <w:b/>
                <w:kern w:val="2"/>
              </w:rPr>
              <w:t xml:space="preserve"> к </w:t>
            </w:r>
            <w:r w:rsidR="00DC0CCB">
              <w:rPr>
                <w:b/>
                <w:kern w:val="2"/>
              </w:rPr>
              <w:t>настоящему Техническому заданию</w:t>
            </w:r>
          </w:p>
        </w:tc>
      </w:tr>
      <w:tr w:rsidR="005307BF" w14:paraId="154D7CE9" w14:textId="77777777" w:rsidTr="00DC0CCB">
        <w:trPr>
          <w:jc w:val="center"/>
        </w:trPr>
        <w:tc>
          <w:tcPr>
            <w:tcW w:w="5626" w:type="dxa"/>
            <w:gridSpan w:val="2"/>
            <w:tcBorders>
              <w:top w:val="single" w:sz="4" w:space="0" w:color="auto"/>
              <w:left w:val="single" w:sz="4" w:space="0" w:color="auto"/>
              <w:right w:val="single" w:sz="4" w:space="0" w:color="auto"/>
            </w:tcBorders>
            <w:noWrap/>
            <w:vAlign w:val="center"/>
          </w:tcPr>
          <w:p w14:paraId="41B36BFE" w14:textId="7B6FBCD6" w:rsidR="005307BF" w:rsidRPr="00DC0CCB" w:rsidRDefault="005307BF" w:rsidP="005307BF">
            <w:pPr>
              <w:widowControl w:val="0"/>
              <w:shd w:val="clear" w:color="auto" w:fill="FFFFFF"/>
              <w:rPr>
                <w:spacing w:val="-8"/>
                <w:kern w:val="2"/>
              </w:rPr>
            </w:pPr>
            <w:r w:rsidRPr="00DC0CCB">
              <w:rPr>
                <w:spacing w:val="-8"/>
                <w:kern w:val="2"/>
              </w:rPr>
              <w:t xml:space="preserve">3.1.3.1. Составление Заключения по результатам приёмочной диагностики </w:t>
            </w:r>
          </w:p>
        </w:tc>
        <w:tc>
          <w:tcPr>
            <w:tcW w:w="4206" w:type="dxa"/>
            <w:tcBorders>
              <w:top w:val="single" w:sz="4" w:space="0" w:color="auto"/>
              <w:left w:val="single" w:sz="4" w:space="0" w:color="auto"/>
              <w:right w:val="single" w:sz="4" w:space="0" w:color="auto"/>
            </w:tcBorders>
            <w:noWrap/>
            <w:vAlign w:val="center"/>
          </w:tcPr>
          <w:p w14:paraId="1B42D477" w14:textId="361291DA" w:rsidR="005307BF" w:rsidRPr="00DC0CCB" w:rsidRDefault="005307BF" w:rsidP="00DC0CCB">
            <w:pPr>
              <w:widowControl w:val="0"/>
              <w:rPr>
                <w:spacing w:val="-8"/>
                <w:kern w:val="2"/>
              </w:rPr>
            </w:pPr>
            <w:r w:rsidRPr="00DC0CCB">
              <w:rPr>
                <w:spacing w:val="-8"/>
                <w:kern w:val="2"/>
              </w:rPr>
              <w:t xml:space="preserve">- Обработка основных результатов диагностики </w:t>
            </w:r>
          </w:p>
          <w:p w14:paraId="6DDDABA6" w14:textId="77777777" w:rsidR="005307BF" w:rsidRPr="00DC0CCB" w:rsidRDefault="005307BF" w:rsidP="00DC0CCB">
            <w:pPr>
              <w:widowControl w:val="0"/>
              <w:rPr>
                <w:spacing w:val="-8"/>
                <w:kern w:val="2"/>
              </w:rPr>
            </w:pPr>
            <w:r w:rsidRPr="00DC0CCB">
              <w:rPr>
                <w:spacing w:val="-8"/>
                <w:kern w:val="2"/>
              </w:rPr>
              <w:t xml:space="preserve">- Составление и передача Заключения Заказчику </w:t>
            </w:r>
          </w:p>
          <w:p w14:paraId="6C0EF803" w14:textId="77777777" w:rsidR="005307BF" w:rsidRPr="00DC0CCB" w:rsidRDefault="005307BF" w:rsidP="00DC0CCB">
            <w:pPr>
              <w:widowControl w:val="0"/>
              <w:rPr>
                <w:spacing w:val="-8"/>
                <w:kern w:val="2"/>
              </w:rPr>
            </w:pPr>
            <w:r w:rsidRPr="00DC0CCB">
              <w:t>- Редактирование Заключения по замечаниям Заказчика (в случае необходимости).</w:t>
            </w:r>
          </w:p>
        </w:tc>
      </w:tr>
      <w:tr w:rsidR="005307BF" w14:paraId="7EB5BE9F" w14:textId="77777777" w:rsidTr="00DC0CCB">
        <w:trPr>
          <w:jc w:val="center"/>
        </w:trPr>
        <w:tc>
          <w:tcPr>
            <w:tcW w:w="9832" w:type="dxa"/>
            <w:gridSpan w:val="3"/>
            <w:tcBorders>
              <w:top w:val="single" w:sz="4" w:space="0" w:color="auto"/>
              <w:left w:val="single" w:sz="4" w:space="0" w:color="auto"/>
              <w:right w:val="single" w:sz="4" w:space="0" w:color="auto"/>
            </w:tcBorders>
            <w:shd w:val="clear" w:color="auto" w:fill="BFBFBF"/>
            <w:noWrap/>
            <w:vAlign w:val="center"/>
          </w:tcPr>
          <w:p w14:paraId="58BDA6D2" w14:textId="5829B83F" w:rsidR="005307BF" w:rsidRDefault="005307BF" w:rsidP="005307BF">
            <w:pPr>
              <w:widowControl w:val="0"/>
              <w:rPr>
                <w:spacing w:val="-8"/>
                <w:kern w:val="2"/>
              </w:rPr>
            </w:pPr>
            <w:r>
              <w:rPr>
                <w:b/>
                <w:kern w:val="2"/>
              </w:rPr>
              <w:t>3.1.4. Камеральный этап</w:t>
            </w:r>
          </w:p>
        </w:tc>
      </w:tr>
      <w:tr w:rsidR="005307BF" w14:paraId="4AA621B6" w14:textId="77777777" w:rsidTr="00DC0CCB">
        <w:trPr>
          <w:jc w:val="center"/>
        </w:trPr>
        <w:tc>
          <w:tcPr>
            <w:tcW w:w="2438" w:type="dxa"/>
            <w:vMerge w:val="restart"/>
            <w:tcBorders>
              <w:top w:val="single" w:sz="4" w:space="0" w:color="auto"/>
              <w:left w:val="single" w:sz="4" w:space="0" w:color="auto"/>
              <w:right w:val="single" w:sz="4" w:space="0" w:color="auto"/>
            </w:tcBorders>
            <w:noWrap/>
            <w:vAlign w:val="center"/>
            <w:hideMark/>
          </w:tcPr>
          <w:p w14:paraId="1D5ECF07" w14:textId="66A72A67" w:rsidR="005307BF" w:rsidRDefault="005307BF" w:rsidP="004133F9">
            <w:pPr>
              <w:widowControl w:val="0"/>
              <w:rPr>
                <w:spacing w:val="-8"/>
                <w:kern w:val="2"/>
              </w:rPr>
            </w:pPr>
            <w:r>
              <w:rPr>
                <w:spacing w:val="-8"/>
                <w:kern w:val="2"/>
              </w:rPr>
              <w:t>3.1.</w:t>
            </w:r>
            <w:r w:rsidR="004133F9">
              <w:rPr>
                <w:spacing w:val="-8"/>
                <w:kern w:val="2"/>
              </w:rPr>
              <w:t>4</w:t>
            </w:r>
            <w:r>
              <w:rPr>
                <w:spacing w:val="-8"/>
                <w:kern w:val="2"/>
              </w:rPr>
              <w:t xml:space="preserve">.1. Обработка и анализ данных по </w:t>
            </w:r>
            <w:r>
              <w:rPr>
                <w:spacing w:val="-8"/>
                <w:kern w:val="2"/>
              </w:rPr>
              <w:lastRenderedPageBreak/>
              <w:t>обследованию</w:t>
            </w:r>
          </w:p>
        </w:tc>
        <w:tc>
          <w:tcPr>
            <w:tcW w:w="3188" w:type="dxa"/>
            <w:tcBorders>
              <w:top w:val="single" w:sz="4" w:space="0" w:color="auto"/>
              <w:left w:val="single" w:sz="4" w:space="0" w:color="auto"/>
              <w:bottom w:val="single" w:sz="4" w:space="0" w:color="auto"/>
              <w:right w:val="single" w:sz="4" w:space="0" w:color="auto"/>
            </w:tcBorders>
            <w:noWrap/>
            <w:vAlign w:val="center"/>
            <w:hideMark/>
          </w:tcPr>
          <w:p w14:paraId="5938FD5C" w14:textId="77777777" w:rsidR="005307BF" w:rsidRDefault="005307BF" w:rsidP="00DC0CCB">
            <w:pPr>
              <w:widowControl w:val="0"/>
              <w:rPr>
                <w:spacing w:val="-8"/>
                <w:kern w:val="2"/>
              </w:rPr>
            </w:pPr>
            <w:r>
              <w:rPr>
                <w:spacing w:val="-8"/>
                <w:kern w:val="2"/>
              </w:rPr>
              <w:lastRenderedPageBreak/>
              <w:t xml:space="preserve">Выполнение чертежей (графических схем) </w:t>
            </w:r>
          </w:p>
        </w:tc>
        <w:tc>
          <w:tcPr>
            <w:tcW w:w="4206" w:type="dxa"/>
            <w:tcBorders>
              <w:top w:val="single" w:sz="4" w:space="0" w:color="auto"/>
              <w:left w:val="single" w:sz="4" w:space="0" w:color="auto"/>
              <w:right w:val="single" w:sz="4" w:space="0" w:color="auto"/>
            </w:tcBorders>
            <w:noWrap/>
            <w:vAlign w:val="center"/>
            <w:hideMark/>
          </w:tcPr>
          <w:p w14:paraId="7A5C86A3" w14:textId="77777777" w:rsidR="005307BF" w:rsidRDefault="005307BF" w:rsidP="00DC0CCB">
            <w:pPr>
              <w:widowControl w:val="0"/>
              <w:rPr>
                <w:spacing w:val="-8"/>
                <w:kern w:val="2"/>
              </w:rPr>
            </w:pPr>
            <w:r>
              <w:rPr>
                <w:spacing w:val="-8"/>
                <w:kern w:val="2"/>
              </w:rPr>
              <w:t xml:space="preserve">Статистическая обработка данных полевых измерений, подготовка </w:t>
            </w:r>
            <w:r>
              <w:rPr>
                <w:spacing w:val="-8"/>
                <w:kern w:val="2"/>
              </w:rPr>
              <w:lastRenderedPageBreak/>
              <w:t xml:space="preserve">графической схемы мостовых сооружений в цифровом формате </w:t>
            </w:r>
            <w:proofErr w:type="spellStart"/>
            <w:r>
              <w:rPr>
                <w:spacing w:val="-8"/>
                <w:kern w:val="2"/>
              </w:rPr>
              <w:t>AutoCAD</w:t>
            </w:r>
            <w:proofErr w:type="spellEnd"/>
            <w:r>
              <w:rPr>
                <w:spacing w:val="-8"/>
                <w:kern w:val="2"/>
              </w:rPr>
              <w:t xml:space="preserve"> 2004, включая общие виды, поперечные виды и сечения</w:t>
            </w:r>
          </w:p>
        </w:tc>
      </w:tr>
      <w:tr w:rsidR="005307BF" w14:paraId="41EBB940" w14:textId="77777777" w:rsidTr="00DC0CCB">
        <w:trPr>
          <w:jc w:val="center"/>
        </w:trPr>
        <w:tc>
          <w:tcPr>
            <w:tcW w:w="2438" w:type="dxa"/>
            <w:vMerge/>
            <w:tcBorders>
              <w:left w:val="single" w:sz="4" w:space="0" w:color="auto"/>
              <w:right w:val="single" w:sz="4" w:space="0" w:color="auto"/>
            </w:tcBorders>
            <w:vAlign w:val="center"/>
            <w:hideMark/>
          </w:tcPr>
          <w:p w14:paraId="62681EC1" w14:textId="77777777" w:rsidR="005307BF" w:rsidRDefault="005307BF" w:rsidP="00DC0CCB">
            <w:pPr>
              <w:widowControl w:val="0"/>
              <w:rPr>
                <w:spacing w:val="-8"/>
                <w:kern w:val="2"/>
              </w:rPr>
            </w:pPr>
          </w:p>
        </w:tc>
        <w:tc>
          <w:tcPr>
            <w:tcW w:w="3188" w:type="dxa"/>
            <w:tcBorders>
              <w:top w:val="single" w:sz="4" w:space="0" w:color="auto"/>
              <w:left w:val="single" w:sz="4" w:space="0" w:color="auto"/>
              <w:bottom w:val="single" w:sz="4" w:space="0" w:color="auto"/>
              <w:right w:val="single" w:sz="4" w:space="0" w:color="auto"/>
            </w:tcBorders>
            <w:noWrap/>
            <w:vAlign w:val="center"/>
            <w:hideMark/>
          </w:tcPr>
          <w:p w14:paraId="4F70B192" w14:textId="77777777" w:rsidR="005307BF" w:rsidRDefault="005307BF" w:rsidP="00DC0CCB">
            <w:pPr>
              <w:widowControl w:val="0"/>
              <w:rPr>
                <w:spacing w:val="-8"/>
                <w:kern w:val="2"/>
              </w:rPr>
            </w:pPr>
            <w:r>
              <w:rPr>
                <w:spacing w:val="-8"/>
                <w:kern w:val="2"/>
              </w:rPr>
              <w:t>Обработка результатов геодезических измерений</w:t>
            </w:r>
          </w:p>
        </w:tc>
        <w:tc>
          <w:tcPr>
            <w:tcW w:w="4206" w:type="dxa"/>
            <w:tcBorders>
              <w:top w:val="single" w:sz="4" w:space="0" w:color="auto"/>
              <w:left w:val="single" w:sz="4" w:space="0" w:color="auto"/>
              <w:bottom w:val="single" w:sz="4" w:space="0" w:color="auto"/>
              <w:right w:val="single" w:sz="4" w:space="0" w:color="auto"/>
            </w:tcBorders>
            <w:noWrap/>
            <w:vAlign w:val="center"/>
            <w:hideMark/>
          </w:tcPr>
          <w:p w14:paraId="3159179D" w14:textId="77777777" w:rsidR="005307BF" w:rsidRDefault="005307BF" w:rsidP="00DC0CCB">
            <w:pPr>
              <w:widowControl w:val="0"/>
              <w:rPr>
                <w:spacing w:val="-8"/>
                <w:kern w:val="2"/>
              </w:rPr>
            </w:pPr>
            <w:r>
              <w:rPr>
                <w:spacing w:val="-8"/>
                <w:kern w:val="2"/>
              </w:rPr>
              <w:t xml:space="preserve">Вычисление значений продольных и поперечных уклонов покрытия ездового полотна на сооружениях и подходах, а также на тротуарах, толщины одежды мостового полотна, угла косины сооружения, строительного подъема (величина выгиба (провисания)) пролетных строений мостовых сооружений и пр. </w:t>
            </w:r>
          </w:p>
        </w:tc>
      </w:tr>
      <w:tr w:rsidR="005307BF" w14:paraId="4E625EA8" w14:textId="77777777" w:rsidTr="00DC0CCB">
        <w:trPr>
          <w:jc w:val="center"/>
        </w:trPr>
        <w:tc>
          <w:tcPr>
            <w:tcW w:w="2438" w:type="dxa"/>
            <w:vMerge/>
            <w:tcBorders>
              <w:left w:val="single" w:sz="4" w:space="0" w:color="auto"/>
              <w:bottom w:val="single" w:sz="4" w:space="0" w:color="auto"/>
              <w:right w:val="single" w:sz="4" w:space="0" w:color="auto"/>
            </w:tcBorders>
            <w:vAlign w:val="center"/>
          </w:tcPr>
          <w:p w14:paraId="0B2EB694" w14:textId="77777777" w:rsidR="005307BF" w:rsidRDefault="005307BF" w:rsidP="00DC0CCB">
            <w:pPr>
              <w:widowControl w:val="0"/>
              <w:rPr>
                <w:spacing w:val="-8"/>
                <w:kern w:val="2"/>
              </w:rPr>
            </w:pPr>
          </w:p>
        </w:tc>
        <w:tc>
          <w:tcPr>
            <w:tcW w:w="3188" w:type="dxa"/>
            <w:tcBorders>
              <w:top w:val="single" w:sz="4" w:space="0" w:color="auto"/>
              <w:left w:val="single" w:sz="4" w:space="0" w:color="auto"/>
              <w:bottom w:val="single" w:sz="4" w:space="0" w:color="auto"/>
              <w:right w:val="single" w:sz="4" w:space="0" w:color="auto"/>
            </w:tcBorders>
            <w:noWrap/>
            <w:vAlign w:val="center"/>
          </w:tcPr>
          <w:p w14:paraId="1A1EF594" w14:textId="77777777" w:rsidR="005307BF" w:rsidRDefault="005307BF" w:rsidP="00DC0CCB">
            <w:pPr>
              <w:widowControl w:val="0"/>
              <w:rPr>
                <w:spacing w:val="-8"/>
                <w:kern w:val="2"/>
              </w:rPr>
            </w:pPr>
            <w:r>
              <w:rPr>
                <w:spacing w:val="-8"/>
                <w:kern w:val="2"/>
              </w:rPr>
              <w:t>Обработка материалов фото и видео съемки</w:t>
            </w:r>
          </w:p>
        </w:tc>
        <w:tc>
          <w:tcPr>
            <w:tcW w:w="4206" w:type="dxa"/>
            <w:tcBorders>
              <w:top w:val="single" w:sz="4" w:space="0" w:color="auto"/>
              <w:left w:val="single" w:sz="4" w:space="0" w:color="auto"/>
              <w:bottom w:val="single" w:sz="4" w:space="0" w:color="auto"/>
              <w:right w:val="single" w:sz="4" w:space="0" w:color="auto"/>
            </w:tcBorders>
            <w:noWrap/>
            <w:vAlign w:val="center"/>
          </w:tcPr>
          <w:p w14:paraId="30BFEFE1" w14:textId="77777777" w:rsidR="005307BF" w:rsidRDefault="005307BF" w:rsidP="00DC0CCB">
            <w:pPr>
              <w:widowControl w:val="0"/>
              <w:rPr>
                <w:spacing w:val="-8"/>
                <w:kern w:val="2"/>
              </w:rPr>
            </w:pPr>
            <w:r>
              <w:rPr>
                <w:spacing w:val="-8"/>
                <w:kern w:val="2"/>
              </w:rPr>
              <w:t>Подготовка фотоиллюстраций конструкций и дефектов. Изготовление обзорных фильмов.</w:t>
            </w:r>
          </w:p>
        </w:tc>
      </w:tr>
      <w:tr w:rsidR="005307BF" w14:paraId="72BF577D" w14:textId="77777777" w:rsidTr="00DC0CCB">
        <w:trPr>
          <w:jc w:val="center"/>
        </w:trPr>
        <w:tc>
          <w:tcPr>
            <w:tcW w:w="2438" w:type="dxa"/>
            <w:tcBorders>
              <w:top w:val="single" w:sz="4" w:space="0" w:color="auto"/>
              <w:left w:val="single" w:sz="4" w:space="0" w:color="auto"/>
              <w:bottom w:val="single" w:sz="4" w:space="0" w:color="auto"/>
              <w:right w:val="single" w:sz="4" w:space="0" w:color="auto"/>
            </w:tcBorders>
            <w:noWrap/>
            <w:vAlign w:val="center"/>
            <w:hideMark/>
          </w:tcPr>
          <w:p w14:paraId="2ED63DA8" w14:textId="45122BD8" w:rsidR="005307BF" w:rsidRDefault="002E6E84" w:rsidP="00DC0CCB">
            <w:pPr>
              <w:widowControl w:val="0"/>
              <w:rPr>
                <w:spacing w:val="-8"/>
                <w:kern w:val="2"/>
              </w:rPr>
            </w:pPr>
            <w:r>
              <w:rPr>
                <w:spacing w:val="-8"/>
                <w:kern w:val="2"/>
              </w:rPr>
              <w:t>3.1.4</w:t>
            </w:r>
            <w:r w:rsidR="005307BF">
              <w:rPr>
                <w:spacing w:val="-8"/>
                <w:kern w:val="2"/>
              </w:rPr>
              <w:t>.2. Расчет грузоподъемности</w:t>
            </w:r>
          </w:p>
        </w:tc>
        <w:tc>
          <w:tcPr>
            <w:tcW w:w="3188" w:type="dxa"/>
            <w:tcBorders>
              <w:top w:val="single" w:sz="4" w:space="0" w:color="auto"/>
              <w:left w:val="single" w:sz="4" w:space="0" w:color="auto"/>
              <w:bottom w:val="single" w:sz="4" w:space="0" w:color="auto"/>
              <w:right w:val="single" w:sz="4" w:space="0" w:color="auto"/>
            </w:tcBorders>
            <w:noWrap/>
            <w:vAlign w:val="center"/>
            <w:hideMark/>
          </w:tcPr>
          <w:p w14:paraId="6C081BB6" w14:textId="01722946" w:rsidR="005307BF" w:rsidRDefault="005307BF" w:rsidP="004133F9">
            <w:pPr>
              <w:widowControl w:val="0"/>
              <w:rPr>
                <w:spacing w:val="-8"/>
                <w:kern w:val="2"/>
              </w:rPr>
            </w:pPr>
            <w:r>
              <w:rPr>
                <w:spacing w:val="-8"/>
                <w:kern w:val="2"/>
              </w:rPr>
              <w:t xml:space="preserve">Расчет грузоподъёмности мостовых сооружений </w:t>
            </w:r>
          </w:p>
        </w:tc>
        <w:tc>
          <w:tcPr>
            <w:tcW w:w="4206" w:type="dxa"/>
            <w:tcBorders>
              <w:top w:val="single" w:sz="4" w:space="0" w:color="auto"/>
              <w:left w:val="single" w:sz="4" w:space="0" w:color="auto"/>
              <w:bottom w:val="single" w:sz="4" w:space="0" w:color="auto"/>
              <w:right w:val="single" w:sz="4" w:space="0" w:color="auto"/>
            </w:tcBorders>
            <w:noWrap/>
            <w:vAlign w:val="center"/>
            <w:hideMark/>
          </w:tcPr>
          <w:p w14:paraId="0E1C127A" w14:textId="77777777" w:rsidR="005307BF" w:rsidRDefault="005307BF" w:rsidP="00DC0CCB">
            <w:pPr>
              <w:widowControl w:val="0"/>
              <w:spacing w:after="0"/>
              <w:rPr>
                <w:spacing w:val="-8"/>
                <w:kern w:val="2"/>
              </w:rPr>
            </w:pPr>
            <w:r>
              <w:rPr>
                <w:spacing w:val="-8"/>
                <w:kern w:val="2"/>
              </w:rPr>
              <w:t>Анализ мостовых сооружений по результатам осмотра и инструментальных измерений.</w:t>
            </w:r>
          </w:p>
          <w:p w14:paraId="65FD8173" w14:textId="77777777" w:rsidR="005307BF" w:rsidRDefault="005307BF" w:rsidP="00DC0CCB">
            <w:pPr>
              <w:widowControl w:val="0"/>
              <w:spacing w:after="0"/>
              <w:rPr>
                <w:spacing w:val="-8"/>
                <w:kern w:val="2"/>
              </w:rPr>
            </w:pPr>
            <w:r>
              <w:rPr>
                <w:spacing w:val="-8"/>
                <w:kern w:val="2"/>
              </w:rPr>
              <w:t>Составление расчетной схемы пролетных строений и опор с учетом дефектов, снижающих грузоподъемность.</w:t>
            </w:r>
          </w:p>
          <w:p w14:paraId="495BFC48" w14:textId="77777777" w:rsidR="005307BF" w:rsidRDefault="005307BF" w:rsidP="00DC0CCB">
            <w:pPr>
              <w:widowControl w:val="0"/>
              <w:spacing w:after="0"/>
              <w:rPr>
                <w:spacing w:val="-8"/>
                <w:kern w:val="2"/>
              </w:rPr>
            </w:pPr>
            <w:r>
              <w:rPr>
                <w:spacing w:val="-8"/>
                <w:kern w:val="2"/>
              </w:rPr>
              <w:t xml:space="preserve">Определение расчетных сечений пролетных строений и опор, характеризующих грузоподъемность сооружений. </w:t>
            </w:r>
          </w:p>
          <w:p w14:paraId="68EA3863" w14:textId="77777777" w:rsidR="005307BF" w:rsidRDefault="005307BF" w:rsidP="00DC0CCB">
            <w:pPr>
              <w:widowControl w:val="0"/>
              <w:spacing w:after="0"/>
              <w:rPr>
                <w:spacing w:val="-8"/>
                <w:kern w:val="2"/>
              </w:rPr>
            </w:pPr>
            <w:r>
              <w:rPr>
                <w:spacing w:val="-8"/>
                <w:kern w:val="2"/>
              </w:rPr>
              <w:t xml:space="preserve">Сбор нагрузок. </w:t>
            </w:r>
          </w:p>
          <w:p w14:paraId="7C820CD2" w14:textId="77777777" w:rsidR="005307BF" w:rsidRDefault="005307BF" w:rsidP="00DC0CCB">
            <w:pPr>
              <w:widowControl w:val="0"/>
              <w:spacing w:after="0"/>
              <w:rPr>
                <w:spacing w:val="-8"/>
                <w:kern w:val="2"/>
              </w:rPr>
            </w:pPr>
            <w:r>
              <w:rPr>
                <w:spacing w:val="-8"/>
                <w:kern w:val="2"/>
              </w:rPr>
              <w:t>Расчет силовых факторов в наиболее нагруженных элементах пролетных строений и опор.</w:t>
            </w:r>
          </w:p>
          <w:p w14:paraId="2432D2D8" w14:textId="77777777" w:rsidR="005307BF" w:rsidRDefault="005307BF" w:rsidP="00DC0CCB">
            <w:pPr>
              <w:widowControl w:val="0"/>
              <w:spacing w:after="0"/>
              <w:rPr>
                <w:spacing w:val="-8"/>
                <w:kern w:val="2"/>
              </w:rPr>
            </w:pPr>
            <w:r>
              <w:rPr>
                <w:spacing w:val="-8"/>
                <w:kern w:val="2"/>
              </w:rPr>
              <w:t>Расчет предельных значений силовых факторов.</w:t>
            </w:r>
          </w:p>
          <w:p w14:paraId="4CCF7A5D" w14:textId="77777777" w:rsidR="005307BF" w:rsidRDefault="005307BF" w:rsidP="00DC0CCB">
            <w:pPr>
              <w:widowControl w:val="0"/>
              <w:spacing w:after="0"/>
              <w:rPr>
                <w:spacing w:val="-8"/>
                <w:kern w:val="2"/>
              </w:rPr>
            </w:pPr>
            <w:r>
              <w:rPr>
                <w:spacing w:val="-8"/>
                <w:kern w:val="2"/>
              </w:rPr>
              <w:t>Определение классов нагрузок по схемам АК и НК.</w:t>
            </w:r>
          </w:p>
          <w:p w14:paraId="4E963014" w14:textId="537CF27E" w:rsidR="005307BF" w:rsidRPr="00974571" w:rsidRDefault="005307BF" w:rsidP="00DC0CCB">
            <w:pPr>
              <w:widowControl w:val="0"/>
              <w:spacing w:after="0"/>
              <w:rPr>
                <w:spacing w:val="-8"/>
                <w:kern w:val="2"/>
              </w:rPr>
            </w:pPr>
            <w:r>
              <w:rPr>
                <w:spacing w:val="-8"/>
                <w:kern w:val="2"/>
              </w:rPr>
              <w:t>Составление пояснительной записки с обоснованием данных для расчета условий пропуска нагрузок (для автодорожных переходов).</w:t>
            </w:r>
          </w:p>
        </w:tc>
      </w:tr>
      <w:tr w:rsidR="008E77E7" w14:paraId="52F73585" w14:textId="77777777" w:rsidTr="00C23A1F">
        <w:trPr>
          <w:trHeight w:val="1786"/>
          <w:jc w:val="center"/>
        </w:trPr>
        <w:tc>
          <w:tcPr>
            <w:tcW w:w="2438" w:type="dxa"/>
            <w:vMerge w:val="restart"/>
            <w:tcBorders>
              <w:top w:val="single" w:sz="4" w:space="0" w:color="auto"/>
              <w:left w:val="single" w:sz="4" w:space="0" w:color="auto"/>
              <w:right w:val="single" w:sz="4" w:space="0" w:color="auto"/>
            </w:tcBorders>
            <w:noWrap/>
            <w:vAlign w:val="center"/>
          </w:tcPr>
          <w:p w14:paraId="318C49A7" w14:textId="6937F61F" w:rsidR="008E77E7" w:rsidRPr="00170E5F" w:rsidRDefault="008E77E7" w:rsidP="00DC0CCB">
            <w:pPr>
              <w:widowControl w:val="0"/>
              <w:rPr>
                <w:spacing w:val="-8"/>
                <w:kern w:val="2"/>
              </w:rPr>
            </w:pPr>
            <w:r>
              <w:rPr>
                <w:spacing w:val="-8"/>
                <w:kern w:val="2"/>
              </w:rPr>
              <w:t>3</w:t>
            </w:r>
            <w:r w:rsidRPr="00170E5F">
              <w:rPr>
                <w:spacing w:val="-8"/>
                <w:kern w:val="2"/>
              </w:rPr>
              <w:t>.</w:t>
            </w:r>
            <w:r>
              <w:rPr>
                <w:spacing w:val="-8"/>
                <w:kern w:val="2"/>
              </w:rPr>
              <w:t>1.4</w:t>
            </w:r>
            <w:r w:rsidRPr="00170E5F">
              <w:rPr>
                <w:spacing w:val="-8"/>
                <w:kern w:val="2"/>
              </w:rPr>
              <w:t>.</w:t>
            </w:r>
            <w:r>
              <w:rPr>
                <w:spacing w:val="-8"/>
                <w:kern w:val="2"/>
              </w:rPr>
              <w:t>3</w:t>
            </w:r>
            <w:r w:rsidRPr="00170E5F">
              <w:rPr>
                <w:spacing w:val="-8"/>
                <w:kern w:val="2"/>
              </w:rPr>
              <w:t xml:space="preserve">. </w:t>
            </w:r>
            <w:r>
              <w:rPr>
                <w:spacing w:val="-8"/>
                <w:kern w:val="2"/>
              </w:rPr>
              <w:t>З</w:t>
            </w:r>
            <w:r w:rsidRPr="00170E5F">
              <w:rPr>
                <w:spacing w:val="-8"/>
                <w:kern w:val="2"/>
              </w:rPr>
              <w:t>аполнение базы АИС ИССО-Н</w:t>
            </w:r>
          </w:p>
        </w:tc>
        <w:tc>
          <w:tcPr>
            <w:tcW w:w="3188" w:type="dxa"/>
            <w:tcBorders>
              <w:top w:val="single" w:sz="4" w:space="0" w:color="auto"/>
              <w:left w:val="single" w:sz="4" w:space="0" w:color="auto"/>
              <w:right w:val="single" w:sz="4" w:space="0" w:color="auto"/>
            </w:tcBorders>
            <w:noWrap/>
            <w:vAlign w:val="center"/>
          </w:tcPr>
          <w:p w14:paraId="6DF24D3A" w14:textId="79CE8640" w:rsidR="008E77E7" w:rsidRPr="00170E5F" w:rsidRDefault="008E77E7" w:rsidP="00DC0CCB">
            <w:pPr>
              <w:widowControl w:val="0"/>
              <w:rPr>
                <w:spacing w:val="-8"/>
                <w:kern w:val="2"/>
              </w:rPr>
            </w:pPr>
            <w:r w:rsidRPr="00170E5F">
              <w:rPr>
                <w:spacing w:val="-8"/>
                <w:kern w:val="2"/>
              </w:rPr>
              <w:t>Заполнение</w:t>
            </w:r>
            <w:r>
              <w:rPr>
                <w:spacing w:val="-8"/>
                <w:kern w:val="2"/>
              </w:rPr>
              <w:t xml:space="preserve"> (актуализация) сегмента</w:t>
            </w:r>
            <w:r w:rsidRPr="00170E5F">
              <w:rPr>
                <w:spacing w:val="-8"/>
                <w:kern w:val="2"/>
              </w:rPr>
              <w:t xml:space="preserve"> АИС ИССО-Н (технические сведения)</w:t>
            </w:r>
          </w:p>
        </w:tc>
        <w:tc>
          <w:tcPr>
            <w:tcW w:w="4206" w:type="dxa"/>
            <w:tcBorders>
              <w:top w:val="single" w:sz="4" w:space="0" w:color="auto"/>
              <w:left w:val="single" w:sz="4" w:space="0" w:color="auto"/>
              <w:right w:val="single" w:sz="4" w:space="0" w:color="auto"/>
            </w:tcBorders>
            <w:noWrap/>
            <w:vAlign w:val="center"/>
          </w:tcPr>
          <w:p w14:paraId="0389A7CE" w14:textId="24924FA2" w:rsidR="008E77E7" w:rsidRPr="00170E5F" w:rsidRDefault="008E77E7" w:rsidP="00DC0CCB">
            <w:pPr>
              <w:widowControl w:val="0"/>
              <w:rPr>
                <w:spacing w:val="-8"/>
                <w:kern w:val="2"/>
              </w:rPr>
            </w:pPr>
            <w:r w:rsidRPr="00170E5F">
              <w:rPr>
                <w:spacing w:val="-8"/>
                <w:kern w:val="2"/>
              </w:rPr>
              <w:t>Формирование общих данных, параметров конструкций,</w:t>
            </w:r>
            <w:r>
              <w:rPr>
                <w:spacing w:val="-8"/>
                <w:kern w:val="2"/>
              </w:rPr>
              <w:t xml:space="preserve"> документации, сведений о реконструкции</w:t>
            </w:r>
            <w:r w:rsidRPr="00170E5F">
              <w:rPr>
                <w:spacing w:val="-8"/>
                <w:kern w:val="2"/>
              </w:rPr>
              <w:t>, чертежей и фотоиллюстраций конструкций, видеоролик.</w:t>
            </w:r>
          </w:p>
        </w:tc>
      </w:tr>
      <w:tr w:rsidR="005307BF" w14:paraId="09032590" w14:textId="77777777" w:rsidTr="00DC0CCB">
        <w:trPr>
          <w:jc w:val="center"/>
        </w:trPr>
        <w:tc>
          <w:tcPr>
            <w:tcW w:w="2438" w:type="dxa"/>
            <w:vMerge/>
            <w:tcBorders>
              <w:left w:val="single" w:sz="4" w:space="0" w:color="auto"/>
              <w:right w:val="single" w:sz="4" w:space="0" w:color="auto"/>
            </w:tcBorders>
            <w:vAlign w:val="center"/>
            <w:hideMark/>
          </w:tcPr>
          <w:p w14:paraId="3E61B3B0" w14:textId="77777777" w:rsidR="005307BF" w:rsidRPr="00264C2E" w:rsidRDefault="005307BF" w:rsidP="00DC0CCB">
            <w:pPr>
              <w:widowControl w:val="0"/>
              <w:rPr>
                <w:spacing w:val="-8"/>
                <w:kern w:val="2"/>
                <w:highlight w:val="yellow"/>
              </w:rPr>
            </w:pPr>
          </w:p>
        </w:tc>
        <w:tc>
          <w:tcPr>
            <w:tcW w:w="3188" w:type="dxa"/>
            <w:tcBorders>
              <w:top w:val="single" w:sz="4" w:space="0" w:color="auto"/>
              <w:left w:val="single" w:sz="4" w:space="0" w:color="auto"/>
              <w:bottom w:val="single" w:sz="4" w:space="0" w:color="auto"/>
              <w:right w:val="single" w:sz="4" w:space="0" w:color="auto"/>
            </w:tcBorders>
            <w:noWrap/>
            <w:vAlign w:val="center"/>
            <w:hideMark/>
          </w:tcPr>
          <w:p w14:paraId="45374546" w14:textId="77777777" w:rsidR="005307BF" w:rsidRPr="00170E5F" w:rsidRDefault="005307BF" w:rsidP="00DC0CCB">
            <w:pPr>
              <w:widowControl w:val="0"/>
              <w:rPr>
                <w:spacing w:val="-8"/>
                <w:kern w:val="2"/>
              </w:rPr>
            </w:pPr>
            <w:r w:rsidRPr="00170E5F">
              <w:rPr>
                <w:spacing w:val="-8"/>
                <w:kern w:val="2"/>
              </w:rPr>
              <w:t>Заполнение сегмента АИС ИССО-Н (сведения о дефектах)</w:t>
            </w:r>
          </w:p>
        </w:tc>
        <w:tc>
          <w:tcPr>
            <w:tcW w:w="4206" w:type="dxa"/>
            <w:tcBorders>
              <w:top w:val="single" w:sz="4" w:space="0" w:color="auto"/>
              <w:left w:val="single" w:sz="4" w:space="0" w:color="auto"/>
              <w:bottom w:val="single" w:sz="4" w:space="0" w:color="auto"/>
              <w:right w:val="single" w:sz="4" w:space="0" w:color="auto"/>
            </w:tcBorders>
            <w:noWrap/>
            <w:vAlign w:val="center"/>
            <w:hideMark/>
          </w:tcPr>
          <w:p w14:paraId="74695C34" w14:textId="77777777" w:rsidR="005307BF" w:rsidRPr="00170E5F" w:rsidRDefault="005307BF" w:rsidP="00DC0CCB">
            <w:pPr>
              <w:widowControl w:val="0"/>
              <w:rPr>
                <w:spacing w:val="-8"/>
                <w:kern w:val="2"/>
              </w:rPr>
            </w:pPr>
            <w:r w:rsidRPr="00170E5F">
              <w:rPr>
                <w:spacing w:val="-8"/>
                <w:kern w:val="2"/>
              </w:rPr>
              <w:t>Формирование параметров по описанию дефектов, фотоиллюстраций дефектов.</w:t>
            </w:r>
          </w:p>
        </w:tc>
      </w:tr>
      <w:tr w:rsidR="005307BF" w14:paraId="6A666526" w14:textId="77777777" w:rsidTr="00DC0CCB">
        <w:trPr>
          <w:jc w:val="center"/>
        </w:trPr>
        <w:tc>
          <w:tcPr>
            <w:tcW w:w="2438" w:type="dxa"/>
            <w:vMerge/>
            <w:tcBorders>
              <w:left w:val="single" w:sz="4" w:space="0" w:color="auto"/>
              <w:right w:val="single" w:sz="4" w:space="0" w:color="auto"/>
            </w:tcBorders>
            <w:vAlign w:val="center"/>
          </w:tcPr>
          <w:p w14:paraId="58C4C3BA" w14:textId="77777777" w:rsidR="005307BF" w:rsidRPr="00264C2E" w:rsidRDefault="005307BF" w:rsidP="00DC0CCB">
            <w:pPr>
              <w:widowControl w:val="0"/>
              <w:rPr>
                <w:spacing w:val="-8"/>
                <w:kern w:val="2"/>
                <w:highlight w:val="yellow"/>
              </w:rPr>
            </w:pPr>
          </w:p>
        </w:tc>
        <w:tc>
          <w:tcPr>
            <w:tcW w:w="3188" w:type="dxa"/>
            <w:tcBorders>
              <w:top w:val="single" w:sz="4" w:space="0" w:color="auto"/>
              <w:left w:val="single" w:sz="4" w:space="0" w:color="auto"/>
              <w:bottom w:val="single" w:sz="4" w:space="0" w:color="auto"/>
              <w:right w:val="single" w:sz="4" w:space="0" w:color="auto"/>
            </w:tcBorders>
            <w:noWrap/>
            <w:vAlign w:val="center"/>
          </w:tcPr>
          <w:p w14:paraId="0F959C2D" w14:textId="77777777" w:rsidR="005307BF" w:rsidRPr="00170E5F" w:rsidRDefault="005307BF" w:rsidP="00DC0CCB">
            <w:pPr>
              <w:widowControl w:val="0"/>
              <w:rPr>
                <w:spacing w:val="-8"/>
                <w:kern w:val="2"/>
              </w:rPr>
            </w:pPr>
            <w:r w:rsidRPr="00170E5F">
              <w:rPr>
                <w:spacing w:val="-8"/>
                <w:kern w:val="2"/>
              </w:rPr>
              <w:t xml:space="preserve">Заполнение сегмента АИС ИССО-Н (сведения о работах </w:t>
            </w:r>
            <w:r w:rsidRPr="00170E5F">
              <w:rPr>
                <w:spacing w:val="-8"/>
                <w:kern w:val="2"/>
              </w:rPr>
              <w:lastRenderedPageBreak/>
              <w:t xml:space="preserve">сверхнормативного содержания) </w:t>
            </w:r>
          </w:p>
        </w:tc>
        <w:tc>
          <w:tcPr>
            <w:tcW w:w="4206" w:type="dxa"/>
            <w:tcBorders>
              <w:top w:val="single" w:sz="4" w:space="0" w:color="auto"/>
              <w:left w:val="single" w:sz="4" w:space="0" w:color="auto"/>
              <w:bottom w:val="single" w:sz="4" w:space="0" w:color="auto"/>
              <w:right w:val="single" w:sz="4" w:space="0" w:color="auto"/>
            </w:tcBorders>
            <w:noWrap/>
            <w:vAlign w:val="center"/>
          </w:tcPr>
          <w:p w14:paraId="79952982" w14:textId="77777777" w:rsidR="005307BF" w:rsidRPr="00170E5F" w:rsidRDefault="005307BF" w:rsidP="00DC0CCB">
            <w:pPr>
              <w:widowControl w:val="0"/>
              <w:rPr>
                <w:spacing w:val="-8"/>
                <w:kern w:val="2"/>
              </w:rPr>
            </w:pPr>
            <w:r w:rsidRPr="00170E5F">
              <w:rPr>
                <w:spacing w:val="-8"/>
                <w:kern w:val="2"/>
              </w:rPr>
              <w:lastRenderedPageBreak/>
              <w:t xml:space="preserve">Формирование параметров по описанию работ сверхнормативного содержания, </w:t>
            </w:r>
            <w:r w:rsidRPr="00170E5F">
              <w:rPr>
                <w:spacing w:val="-8"/>
                <w:kern w:val="2"/>
              </w:rPr>
              <w:lastRenderedPageBreak/>
              <w:t>привязка работ к дефектам.</w:t>
            </w:r>
          </w:p>
        </w:tc>
      </w:tr>
      <w:tr w:rsidR="005307BF" w14:paraId="6BA8AAE5" w14:textId="77777777" w:rsidTr="00DC0CCB">
        <w:trPr>
          <w:jc w:val="center"/>
        </w:trPr>
        <w:tc>
          <w:tcPr>
            <w:tcW w:w="2438" w:type="dxa"/>
            <w:vMerge/>
            <w:tcBorders>
              <w:left w:val="single" w:sz="4" w:space="0" w:color="auto"/>
              <w:right w:val="single" w:sz="4" w:space="0" w:color="auto"/>
            </w:tcBorders>
            <w:vAlign w:val="center"/>
          </w:tcPr>
          <w:p w14:paraId="754345A2" w14:textId="77777777" w:rsidR="005307BF" w:rsidRPr="00264C2E" w:rsidRDefault="005307BF" w:rsidP="00DC0CCB">
            <w:pPr>
              <w:widowControl w:val="0"/>
              <w:rPr>
                <w:spacing w:val="-8"/>
                <w:kern w:val="2"/>
                <w:highlight w:val="yellow"/>
              </w:rPr>
            </w:pPr>
          </w:p>
        </w:tc>
        <w:tc>
          <w:tcPr>
            <w:tcW w:w="3188" w:type="dxa"/>
            <w:tcBorders>
              <w:top w:val="single" w:sz="4" w:space="0" w:color="auto"/>
              <w:left w:val="single" w:sz="4" w:space="0" w:color="auto"/>
              <w:bottom w:val="single" w:sz="4" w:space="0" w:color="auto"/>
              <w:right w:val="single" w:sz="4" w:space="0" w:color="auto"/>
            </w:tcBorders>
            <w:noWrap/>
            <w:vAlign w:val="center"/>
          </w:tcPr>
          <w:p w14:paraId="30D34818" w14:textId="77777777" w:rsidR="005307BF" w:rsidRPr="00170E5F" w:rsidRDefault="005307BF" w:rsidP="00DC0CCB">
            <w:pPr>
              <w:widowControl w:val="0"/>
              <w:rPr>
                <w:spacing w:val="-8"/>
                <w:kern w:val="2"/>
              </w:rPr>
            </w:pPr>
            <w:r w:rsidRPr="00170E5F">
              <w:rPr>
                <w:spacing w:val="-8"/>
                <w:kern w:val="2"/>
              </w:rPr>
              <w:t xml:space="preserve">Заполнение сегмента АИС ИССО-Н (сведения о работах нормативного содержания) </w:t>
            </w:r>
          </w:p>
        </w:tc>
        <w:tc>
          <w:tcPr>
            <w:tcW w:w="4206" w:type="dxa"/>
            <w:tcBorders>
              <w:top w:val="single" w:sz="4" w:space="0" w:color="auto"/>
              <w:left w:val="single" w:sz="4" w:space="0" w:color="auto"/>
              <w:bottom w:val="single" w:sz="4" w:space="0" w:color="auto"/>
              <w:right w:val="single" w:sz="4" w:space="0" w:color="auto"/>
            </w:tcBorders>
            <w:noWrap/>
            <w:vAlign w:val="center"/>
          </w:tcPr>
          <w:p w14:paraId="34819E74" w14:textId="62F715BB" w:rsidR="005307BF" w:rsidRPr="00170E5F" w:rsidRDefault="004133F9" w:rsidP="00DC0CCB">
            <w:pPr>
              <w:widowControl w:val="0"/>
              <w:rPr>
                <w:spacing w:val="-8"/>
                <w:kern w:val="2"/>
              </w:rPr>
            </w:pPr>
            <w:r>
              <w:rPr>
                <w:spacing w:val="-8"/>
                <w:kern w:val="2"/>
              </w:rPr>
              <w:t>Формирование параметров по</w:t>
            </w:r>
            <w:r w:rsidR="005307BF" w:rsidRPr="00170E5F">
              <w:rPr>
                <w:spacing w:val="-8"/>
                <w:kern w:val="2"/>
              </w:rPr>
              <w:t xml:space="preserve"> описанию работ нормативного содержания (определение объёмов работ по содержанию мостовых сооружений, внесение в базу данных по периодичности и цикличности работ по содержанию)</w:t>
            </w:r>
          </w:p>
        </w:tc>
      </w:tr>
      <w:tr w:rsidR="005307BF" w14:paraId="2617106B" w14:textId="77777777" w:rsidTr="00DC0CCB">
        <w:trPr>
          <w:jc w:val="center"/>
        </w:trPr>
        <w:tc>
          <w:tcPr>
            <w:tcW w:w="2438" w:type="dxa"/>
            <w:vMerge/>
            <w:tcBorders>
              <w:left w:val="single" w:sz="4" w:space="0" w:color="auto"/>
              <w:right w:val="single" w:sz="4" w:space="0" w:color="auto"/>
            </w:tcBorders>
            <w:vAlign w:val="center"/>
          </w:tcPr>
          <w:p w14:paraId="40B0FC77" w14:textId="77777777" w:rsidR="005307BF" w:rsidRPr="00264C2E" w:rsidRDefault="005307BF" w:rsidP="00DC0CCB">
            <w:pPr>
              <w:widowControl w:val="0"/>
              <w:rPr>
                <w:spacing w:val="-8"/>
                <w:kern w:val="2"/>
                <w:highlight w:val="yellow"/>
              </w:rPr>
            </w:pPr>
          </w:p>
        </w:tc>
        <w:tc>
          <w:tcPr>
            <w:tcW w:w="3188" w:type="dxa"/>
            <w:tcBorders>
              <w:top w:val="single" w:sz="4" w:space="0" w:color="auto"/>
              <w:left w:val="single" w:sz="4" w:space="0" w:color="auto"/>
              <w:bottom w:val="single" w:sz="4" w:space="0" w:color="auto"/>
              <w:right w:val="single" w:sz="4" w:space="0" w:color="auto"/>
            </w:tcBorders>
            <w:noWrap/>
            <w:vAlign w:val="center"/>
          </w:tcPr>
          <w:p w14:paraId="60D24303" w14:textId="77777777" w:rsidR="005307BF" w:rsidRPr="00170E5F" w:rsidRDefault="005307BF" w:rsidP="00DC0CCB">
            <w:pPr>
              <w:widowControl w:val="0"/>
              <w:rPr>
                <w:spacing w:val="-8"/>
                <w:kern w:val="2"/>
              </w:rPr>
            </w:pPr>
            <w:r w:rsidRPr="00170E5F">
              <w:rPr>
                <w:spacing w:val="-8"/>
                <w:kern w:val="2"/>
              </w:rPr>
              <w:t>Заполнение сегмента АИС ИССО-Н (сведения для расчета условий пропуска нагрузок)</w:t>
            </w:r>
          </w:p>
        </w:tc>
        <w:tc>
          <w:tcPr>
            <w:tcW w:w="4206" w:type="dxa"/>
            <w:tcBorders>
              <w:top w:val="single" w:sz="4" w:space="0" w:color="auto"/>
              <w:left w:val="single" w:sz="4" w:space="0" w:color="auto"/>
              <w:bottom w:val="single" w:sz="4" w:space="0" w:color="auto"/>
              <w:right w:val="single" w:sz="4" w:space="0" w:color="auto"/>
            </w:tcBorders>
            <w:noWrap/>
            <w:vAlign w:val="center"/>
          </w:tcPr>
          <w:p w14:paraId="7D61A580" w14:textId="77777777" w:rsidR="005307BF" w:rsidRPr="00170E5F" w:rsidRDefault="005307BF" w:rsidP="00DC0CCB">
            <w:pPr>
              <w:widowControl w:val="0"/>
              <w:rPr>
                <w:spacing w:val="-8"/>
                <w:kern w:val="2"/>
              </w:rPr>
            </w:pPr>
            <w:r w:rsidRPr="00170E5F">
              <w:rPr>
                <w:spacing w:val="-8"/>
                <w:kern w:val="2"/>
              </w:rPr>
              <w:t>Формирование параметров для расчета пропуска нагрузок (параметров поверхностей влияния усилий, постоянных нагрузо</w:t>
            </w:r>
            <w:r>
              <w:rPr>
                <w:spacing w:val="-8"/>
                <w:kern w:val="2"/>
              </w:rPr>
              <w:t>к, коэффициентов), пояснительной</w:t>
            </w:r>
            <w:r w:rsidRPr="00170E5F">
              <w:rPr>
                <w:spacing w:val="-8"/>
                <w:kern w:val="2"/>
              </w:rPr>
              <w:t xml:space="preserve"> записк</w:t>
            </w:r>
            <w:r>
              <w:rPr>
                <w:spacing w:val="-8"/>
                <w:kern w:val="2"/>
              </w:rPr>
              <w:t>и</w:t>
            </w:r>
            <w:r w:rsidRPr="00170E5F">
              <w:rPr>
                <w:spacing w:val="-8"/>
                <w:kern w:val="2"/>
              </w:rPr>
              <w:t xml:space="preserve"> к данным по условию пропуска нагрузок</w:t>
            </w:r>
          </w:p>
        </w:tc>
      </w:tr>
      <w:tr w:rsidR="005307BF" w14:paraId="72974D93" w14:textId="77777777" w:rsidTr="00DC0CCB">
        <w:trPr>
          <w:jc w:val="center"/>
        </w:trPr>
        <w:tc>
          <w:tcPr>
            <w:tcW w:w="2438" w:type="dxa"/>
            <w:vMerge/>
            <w:tcBorders>
              <w:left w:val="single" w:sz="4" w:space="0" w:color="auto"/>
              <w:bottom w:val="single" w:sz="4" w:space="0" w:color="auto"/>
              <w:right w:val="single" w:sz="4" w:space="0" w:color="auto"/>
            </w:tcBorders>
            <w:vAlign w:val="center"/>
          </w:tcPr>
          <w:p w14:paraId="5DDDA885" w14:textId="77777777" w:rsidR="005307BF" w:rsidRPr="00264C2E" w:rsidRDefault="005307BF" w:rsidP="00DC0CCB">
            <w:pPr>
              <w:widowControl w:val="0"/>
              <w:rPr>
                <w:spacing w:val="-8"/>
                <w:kern w:val="2"/>
                <w:highlight w:val="yellow"/>
              </w:rPr>
            </w:pPr>
          </w:p>
        </w:tc>
        <w:tc>
          <w:tcPr>
            <w:tcW w:w="3188" w:type="dxa"/>
            <w:tcBorders>
              <w:top w:val="single" w:sz="4" w:space="0" w:color="auto"/>
              <w:left w:val="single" w:sz="4" w:space="0" w:color="auto"/>
              <w:right w:val="single" w:sz="4" w:space="0" w:color="auto"/>
            </w:tcBorders>
            <w:noWrap/>
            <w:vAlign w:val="center"/>
          </w:tcPr>
          <w:p w14:paraId="1B96D361" w14:textId="77777777" w:rsidR="005307BF" w:rsidRPr="00170E5F" w:rsidRDefault="005307BF" w:rsidP="00DC0CCB">
            <w:pPr>
              <w:widowControl w:val="0"/>
              <w:rPr>
                <w:spacing w:val="-8"/>
                <w:kern w:val="2"/>
              </w:rPr>
            </w:pPr>
            <w:r w:rsidRPr="00170E5F">
              <w:rPr>
                <w:spacing w:val="-8"/>
                <w:kern w:val="2"/>
              </w:rPr>
              <w:t xml:space="preserve">Заполнение сегмента АИС ИССО-Н (Книга ИССО) </w:t>
            </w:r>
          </w:p>
        </w:tc>
        <w:tc>
          <w:tcPr>
            <w:tcW w:w="4206" w:type="dxa"/>
            <w:tcBorders>
              <w:top w:val="single" w:sz="4" w:space="0" w:color="auto"/>
              <w:left w:val="single" w:sz="4" w:space="0" w:color="auto"/>
              <w:right w:val="single" w:sz="4" w:space="0" w:color="auto"/>
            </w:tcBorders>
            <w:noWrap/>
            <w:vAlign w:val="center"/>
          </w:tcPr>
          <w:p w14:paraId="0437FAA5" w14:textId="77777777" w:rsidR="005307BF" w:rsidRPr="00170E5F" w:rsidRDefault="005307BF" w:rsidP="00DC0CCB">
            <w:pPr>
              <w:widowControl w:val="0"/>
              <w:rPr>
                <w:spacing w:val="-8"/>
                <w:kern w:val="2"/>
              </w:rPr>
            </w:pPr>
            <w:r w:rsidRPr="00170E5F">
              <w:rPr>
                <w:spacing w:val="-8"/>
                <w:kern w:val="2"/>
              </w:rPr>
              <w:t>Занесение пояснительн</w:t>
            </w:r>
            <w:r>
              <w:rPr>
                <w:spacing w:val="-8"/>
                <w:kern w:val="2"/>
              </w:rPr>
              <w:t>ой</w:t>
            </w:r>
            <w:r w:rsidRPr="00170E5F">
              <w:rPr>
                <w:spacing w:val="-8"/>
                <w:kern w:val="2"/>
              </w:rPr>
              <w:t xml:space="preserve"> записк</w:t>
            </w:r>
            <w:r>
              <w:rPr>
                <w:spacing w:val="-8"/>
                <w:kern w:val="2"/>
              </w:rPr>
              <w:t>и</w:t>
            </w:r>
            <w:r w:rsidRPr="00170E5F">
              <w:rPr>
                <w:spacing w:val="-8"/>
                <w:kern w:val="2"/>
              </w:rPr>
              <w:t xml:space="preserve"> и фрагментов исполнительной документации в базу данных</w:t>
            </w:r>
          </w:p>
        </w:tc>
      </w:tr>
      <w:tr w:rsidR="005307BF" w14:paraId="4A38844C" w14:textId="77777777" w:rsidTr="00DC0CCB">
        <w:trPr>
          <w:jc w:val="center"/>
        </w:trPr>
        <w:tc>
          <w:tcPr>
            <w:tcW w:w="9832"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3188051A" w14:textId="0412BABF" w:rsidR="005307BF" w:rsidRPr="002862D0" w:rsidRDefault="002E6E84" w:rsidP="00DC0CCB">
            <w:pPr>
              <w:widowControl w:val="0"/>
              <w:numPr>
                <w:ilvl w:val="12"/>
                <w:numId w:val="0"/>
              </w:numPr>
              <w:spacing w:before="60"/>
              <w:rPr>
                <w:b/>
                <w:kern w:val="2"/>
              </w:rPr>
            </w:pPr>
            <w:r>
              <w:rPr>
                <w:b/>
                <w:kern w:val="2"/>
              </w:rPr>
              <w:t>3.1.5</w:t>
            </w:r>
            <w:r w:rsidR="005307BF">
              <w:rPr>
                <w:b/>
                <w:kern w:val="2"/>
              </w:rPr>
              <w:t>. Заключительный этап</w:t>
            </w:r>
            <w:r w:rsidR="005307BF" w:rsidRPr="002862D0">
              <w:rPr>
                <w:b/>
                <w:kern w:val="2"/>
              </w:rPr>
              <w:t>:</w:t>
            </w:r>
          </w:p>
        </w:tc>
      </w:tr>
      <w:tr w:rsidR="005307BF" w14:paraId="4279F4A9" w14:textId="77777777" w:rsidTr="00DC0CCB">
        <w:trPr>
          <w:jc w:val="center"/>
        </w:trPr>
        <w:tc>
          <w:tcPr>
            <w:tcW w:w="5626" w:type="dxa"/>
            <w:gridSpan w:val="2"/>
            <w:vMerge w:val="restart"/>
            <w:tcBorders>
              <w:top w:val="single" w:sz="4" w:space="0" w:color="auto"/>
              <w:left w:val="single" w:sz="4" w:space="0" w:color="auto"/>
              <w:right w:val="single" w:sz="4" w:space="0" w:color="auto"/>
            </w:tcBorders>
            <w:noWrap/>
            <w:vAlign w:val="center"/>
          </w:tcPr>
          <w:p w14:paraId="753826E1" w14:textId="670F67B5" w:rsidR="005307BF" w:rsidRDefault="002E6E84" w:rsidP="00DC0CCB">
            <w:pPr>
              <w:widowControl w:val="0"/>
              <w:rPr>
                <w:spacing w:val="-8"/>
                <w:kern w:val="2"/>
              </w:rPr>
            </w:pPr>
            <w:r>
              <w:rPr>
                <w:spacing w:val="-8"/>
                <w:kern w:val="2"/>
              </w:rPr>
              <w:t>3.1.5</w:t>
            </w:r>
            <w:r w:rsidR="005307BF">
              <w:rPr>
                <w:spacing w:val="-8"/>
                <w:kern w:val="2"/>
              </w:rPr>
              <w:t>.1. Сдача результатов Заказчику</w:t>
            </w:r>
          </w:p>
        </w:tc>
        <w:tc>
          <w:tcPr>
            <w:tcW w:w="4206" w:type="dxa"/>
            <w:tcBorders>
              <w:top w:val="single" w:sz="4" w:space="0" w:color="auto"/>
              <w:left w:val="single" w:sz="4" w:space="0" w:color="auto"/>
              <w:right w:val="single" w:sz="4" w:space="0" w:color="auto"/>
            </w:tcBorders>
            <w:noWrap/>
          </w:tcPr>
          <w:p w14:paraId="06388CB0" w14:textId="77777777" w:rsidR="005307BF" w:rsidRDefault="005307BF" w:rsidP="00DC0CCB">
            <w:pPr>
              <w:widowControl w:val="0"/>
              <w:spacing w:after="0"/>
            </w:pPr>
            <w:r>
              <w:t>Информирование Заказчика о заполнении сегмента АИС ИССО-Н в соответствии с требованиями п. 6 настоящего технического задания.</w:t>
            </w:r>
          </w:p>
        </w:tc>
      </w:tr>
      <w:tr w:rsidR="005307BF" w14:paraId="18D5A6DE" w14:textId="77777777" w:rsidTr="00DC0CCB">
        <w:trPr>
          <w:jc w:val="center"/>
        </w:trPr>
        <w:tc>
          <w:tcPr>
            <w:tcW w:w="5626" w:type="dxa"/>
            <w:gridSpan w:val="2"/>
            <w:vMerge/>
            <w:tcBorders>
              <w:left w:val="single" w:sz="4" w:space="0" w:color="auto"/>
              <w:right w:val="single" w:sz="4" w:space="0" w:color="auto"/>
            </w:tcBorders>
            <w:noWrap/>
            <w:vAlign w:val="center"/>
            <w:hideMark/>
          </w:tcPr>
          <w:p w14:paraId="5BABBE20" w14:textId="77777777" w:rsidR="005307BF" w:rsidRDefault="005307BF" w:rsidP="00DC0CCB">
            <w:pPr>
              <w:widowControl w:val="0"/>
              <w:rPr>
                <w:spacing w:val="-8"/>
                <w:kern w:val="2"/>
              </w:rPr>
            </w:pPr>
          </w:p>
        </w:tc>
        <w:tc>
          <w:tcPr>
            <w:tcW w:w="4206" w:type="dxa"/>
            <w:tcBorders>
              <w:left w:val="single" w:sz="4" w:space="0" w:color="auto"/>
              <w:right w:val="single" w:sz="4" w:space="0" w:color="auto"/>
            </w:tcBorders>
            <w:noWrap/>
          </w:tcPr>
          <w:p w14:paraId="66A9BD72" w14:textId="77777777" w:rsidR="005307BF" w:rsidRDefault="005307BF" w:rsidP="00DC0CCB">
            <w:pPr>
              <w:widowControl w:val="0"/>
              <w:spacing w:after="0"/>
            </w:pPr>
            <w:r>
              <w:t>Редактирование сведений в АИС ИССО-Н по замечаниям Заказчика (в случае необходимости).</w:t>
            </w:r>
          </w:p>
        </w:tc>
      </w:tr>
      <w:tr w:rsidR="00DC0CCB" w14:paraId="3E001469" w14:textId="77777777" w:rsidTr="00DC0CCB">
        <w:trPr>
          <w:trHeight w:val="565"/>
          <w:jc w:val="center"/>
        </w:trPr>
        <w:tc>
          <w:tcPr>
            <w:tcW w:w="5626" w:type="dxa"/>
            <w:gridSpan w:val="2"/>
            <w:vMerge/>
            <w:tcBorders>
              <w:left w:val="single" w:sz="4" w:space="0" w:color="auto"/>
              <w:right w:val="single" w:sz="4" w:space="0" w:color="auto"/>
            </w:tcBorders>
            <w:noWrap/>
            <w:vAlign w:val="center"/>
          </w:tcPr>
          <w:p w14:paraId="576F4E11" w14:textId="77777777" w:rsidR="00DC0CCB" w:rsidRDefault="00DC0CCB" w:rsidP="00DC0CCB">
            <w:pPr>
              <w:widowControl w:val="0"/>
              <w:rPr>
                <w:spacing w:val="-8"/>
                <w:kern w:val="2"/>
              </w:rPr>
            </w:pPr>
          </w:p>
        </w:tc>
        <w:tc>
          <w:tcPr>
            <w:tcW w:w="4206" w:type="dxa"/>
            <w:tcBorders>
              <w:left w:val="single" w:sz="4" w:space="0" w:color="auto"/>
              <w:right w:val="single" w:sz="4" w:space="0" w:color="auto"/>
            </w:tcBorders>
            <w:noWrap/>
          </w:tcPr>
          <w:p w14:paraId="6412BD96" w14:textId="77777777" w:rsidR="00DC0CCB" w:rsidRDefault="00DC0CCB" w:rsidP="00DC0CCB">
            <w:pPr>
              <w:widowControl w:val="0"/>
              <w:spacing w:after="0"/>
            </w:pPr>
            <w:r>
              <w:t>Информирование Заказчика о внесенных правках.</w:t>
            </w:r>
          </w:p>
        </w:tc>
      </w:tr>
    </w:tbl>
    <w:p w14:paraId="3FA6885E" w14:textId="77777777" w:rsidR="00FD5AE8" w:rsidRDefault="00FD5AE8" w:rsidP="00FD5AE8">
      <w:pPr>
        <w:pStyle w:val="af5"/>
        <w:widowControl w:val="0"/>
        <w:numPr>
          <w:ilvl w:val="0"/>
          <w:numId w:val="48"/>
        </w:numPr>
        <w:spacing w:before="120"/>
        <w:ind w:left="0" w:firstLine="567"/>
        <w:jc w:val="left"/>
        <w:rPr>
          <w:b/>
        </w:rPr>
      </w:pPr>
      <w:r>
        <w:rPr>
          <w:b/>
        </w:rPr>
        <w:t>Нормативные документы по приёмочной диагностике</w:t>
      </w:r>
    </w:p>
    <w:p w14:paraId="085D6B63" w14:textId="77777777" w:rsidR="00DC0CCB" w:rsidRDefault="00DC0CCB" w:rsidP="00DC0CCB">
      <w:pPr>
        <w:widowControl w:val="0"/>
        <w:numPr>
          <w:ilvl w:val="1"/>
          <w:numId w:val="48"/>
        </w:numPr>
        <w:spacing w:after="0"/>
        <w:ind w:left="0" w:firstLine="851"/>
      </w:pPr>
      <w:r>
        <w:t>СП 35.13330.2011 «Мосты и трубы».</w:t>
      </w:r>
    </w:p>
    <w:p w14:paraId="02ED63F3" w14:textId="77777777" w:rsidR="00DC0CCB" w:rsidRDefault="00DC0CCB" w:rsidP="00DC0CCB">
      <w:pPr>
        <w:widowControl w:val="0"/>
        <w:numPr>
          <w:ilvl w:val="1"/>
          <w:numId w:val="48"/>
        </w:numPr>
        <w:spacing w:after="0"/>
        <w:ind w:left="0" w:firstLine="851"/>
      </w:pPr>
      <w:r>
        <w:t>СП 79.13330.2012 «Мосты и трубы. Правила обследования и испытаний».</w:t>
      </w:r>
    </w:p>
    <w:p w14:paraId="6820107B" w14:textId="77777777" w:rsidR="00DC0CCB" w:rsidRPr="00C47FE2" w:rsidRDefault="00DC0CCB" w:rsidP="00DC0CCB">
      <w:pPr>
        <w:widowControl w:val="0"/>
        <w:numPr>
          <w:ilvl w:val="1"/>
          <w:numId w:val="48"/>
        </w:numPr>
        <w:spacing w:after="0"/>
        <w:ind w:left="0" w:firstLine="851"/>
      </w:pPr>
      <w:r w:rsidRPr="00C47FE2">
        <w:t>ОДМ 218.4.025-2016 Методические рекомендации по определению грузоподъёмности эксплуатируемых мостовых сооружений на автомобильных дорогах общего пользования. Общая часть.</w:t>
      </w:r>
    </w:p>
    <w:p w14:paraId="31252929" w14:textId="77777777" w:rsidR="00DC0CCB" w:rsidRPr="00C47FE2" w:rsidRDefault="00DC0CCB" w:rsidP="00DC0CCB">
      <w:pPr>
        <w:widowControl w:val="0"/>
        <w:numPr>
          <w:ilvl w:val="1"/>
          <w:numId w:val="48"/>
        </w:numPr>
        <w:spacing w:after="0"/>
        <w:ind w:left="0" w:firstLine="851"/>
      </w:pPr>
      <w:r w:rsidRPr="00C47FE2">
        <w:t>ОДМ 218.4.026-2016 Методические рекомендации по определению грузоподъёмности эксплуатируемых мостовых сооружений на автомобильных дорогах общего пользования. Бетонные и железобетонные конструкции.</w:t>
      </w:r>
    </w:p>
    <w:p w14:paraId="5D8C081C" w14:textId="77777777" w:rsidR="00DC0CCB" w:rsidRPr="00C47FE2" w:rsidRDefault="00DC0CCB" w:rsidP="00DC0CCB">
      <w:pPr>
        <w:widowControl w:val="0"/>
        <w:numPr>
          <w:ilvl w:val="1"/>
          <w:numId w:val="48"/>
        </w:numPr>
        <w:spacing w:after="0"/>
        <w:ind w:left="0" w:firstLine="851"/>
      </w:pPr>
      <w:r w:rsidRPr="00C47FE2">
        <w:t>ОДМ 218.4.028-2016 Методические рекомендации по определению грузоподъёмности эксплуатируемых мостовых сооружений на автомобильных дорогах общего пользования. Опорные части, опоры и фундаменты.</w:t>
      </w:r>
    </w:p>
    <w:p w14:paraId="601FEFD0" w14:textId="77777777" w:rsidR="00DC0CCB" w:rsidRDefault="00DC0CCB" w:rsidP="00DC0CCB">
      <w:pPr>
        <w:widowControl w:val="0"/>
        <w:numPr>
          <w:ilvl w:val="1"/>
          <w:numId w:val="48"/>
        </w:numPr>
        <w:spacing w:after="0"/>
        <w:ind w:left="0" w:firstLine="851"/>
      </w:pPr>
      <w:r>
        <w:t>ОДМ 218.3.014-2011. Методика оценки технического состояния мостовых сооружений на автомобильных дорогах.</w:t>
      </w:r>
    </w:p>
    <w:p w14:paraId="443FF001" w14:textId="77777777" w:rsidR="00DC0CCB" w:rsidRDefault="00DC0CCB" w:rsidP="00DC0CCB">
      <w:pPr>
        <w:widowControl w:val="0"/>
        <w:numPr>
          <w:ilvl w:val="1"/>
          <w:numId w:val="48"/>
        </w:numPr>
        <w:spacing w:after="0"/>
        <w:ind w:left="0" w:firstLine="851"/>
      </w:pPr>
      <w:r>
        <w:t>ОДМ 218.4.001-2008. Методические рекомендации по организации обследования и испытания мостовых сооружений на автомобильных дорогах.</w:t>
      </w:r>
    </w:p>
    <w:p w14:paraId="63E7305A" w14:textId="77777777" w:rsidR="00DC0CCB" w:rsidRDefault="00DC0CCB" w:rsidP="00DC0CCB">
      <w:pPr>
        <w:widowControl w:val="0"/>
        <w:numPr>
          <w:ilvl w:val="1"/>
          <w:numId w:val="48"/>
        </w:numPr>
        <w:spacing w:after="0"/>
        <w:ind w:left="0" w:firstLine="851"/>
      </w:pPr>
      <w:r>
        <w:t>Классификация работ по капитальному ремонту, ремонту и содержанию автомобильных дорог (Минтранс России, приказ от 16.11.2012 № 402).</w:t>
      </w:r>
    </w:p>
    <w:p w14:paraId="3736CC4E" w14:textId="77777777" w:rsidR="00DC0CCB" w:rsidRDefault="00DC0CCB" w:rsidP="00DC0CCB">
      <w:pPr>
        <w:widowControl w:val="0"/>
        <w:numPr>
          <w:ilvl w:val="1"/>
          <w:numId w:val="48"/>
        </w:numPr>
        <w:spacing w:after="0"/>
        <w:ind w:left="0" w:firstLine="851"/>
      </w:pPr>
      <w:r>
        <w:t xml:space="preserve">Руководство пользователя АИС ИССО-Н, размещенное на официальном сайте Исполнителя по адресу: </w:t>
      </w:r>
      <w:proofErr w:type="gramStart"/>
      <w:r w:rsidRPr="00F8151F">
        <w:rPr>
          <w:lang w:val="en-US"/>
        </w:rPr>
        <w:t>http</w:t>
      </w:r>
      <w:r w:rsidRPr="00F8151F">
        <w:t>://</w:t>
      </w:r>
      <w:proofErr w:type="spellStart"/>
      <w:r w:rsidRPr="00F8151F">
        <w:rPr>
          <w:lang w:val="en-US"/>
        </w:rPr>
        <w:t>avtodor</w:t>
      </w:r>
      <w:proofErr w:type="spellEnd"/>
      <w:r w:rsidRPr="00F8151F">
        <w:t>-</w:t>
      </w:r>
      <w:proofErr w:type="spellStart"/>
      <w:r w:rsidRPr="00F8151F">
        <w:rPr>
          <w:lang w:val="en-US"/>
        </w:rPr>
        <w:t>eng</w:t>
      </w:r>
      <w:proofErr w:type="spellEnd"/>
      <w:r w:rsidRPr="00F8151F">
        <w:t>.</w:t>
      </w:r>
      <w:proofErr w:type="spellStart"/>
      <w:r w:rsidRPr="00F8151F">
        <w:rPr>
          <w:lang w:val="en-US"/>
        </w:rPr>
        <w:t>ru</w:t>
      </w:r>
      <w:proofErr w:type="spellEnd"/>
      <w:r w:rsidRPr="00F8151F">
        <w:t>/</w:t>
      </w:r>
      <w:r w:rsidRPr="00F8151F">
        <w:rPr>
          <w:lang w:val="en-US"/>
        </w:rPr>
        <w:t>engine</w:t>
      </w:r>
      <w:r w:rsidRPr="00F8151F">
        <w:t>/</w:t>
      </w:r>
      <w:r w:rsidRPr="00F8151F">
        <w:rPr>
          <w:lang w:val="en-US"/>
        </w:rPr>
        <w:t>documents</w:t>
      </w:r>
      <w:r w:rsidRPr="00F8151F">
        <w:t>/</w:t>
      </w:r>
      <w:r w:rsidRPr="00F8151F">
        <w:rPr>
          <w:lang w:val="en-US"/>
        </w:rPr>
        <w:t>document</w:t>
      </w:r>
      <w:r w:rsidRPr="00F8151F">
        <w:t>353.</w:t>
      </w:r>
      <w:r w:rsidRPr="00F8151F">
        <w:rPr>
          <w:lang w:val="en-US"/>
        </w:rPr>
        <w:t>pdf</w:t>
      </w:r>
      <w:r w:rsidRPr="00616B59">
        <w:t xml:space="preserve"> .</w:t>
      </w:r>
      <w:proofErr w:type="gramEnd"/>
    </w:p>
    <w:p w14:paraId="21F4E1D7" w14:textId="77777777" w:rsidR="00FD5AE8" w:rsidRDefault="00FD5AE8" w:rsidP="00FD5AE8">
      <w:pPr>
        <w:pStyle w:val="af5"/>
        <w:widowControl w:val="0"/>
        <w:numPr>
          <w:ilvl w:val="0"/>
          <w:numId w:val="48"/>
        </w:numPr>
        <w:spacing w:before="120"/>
        <w:ind w:left="0" w:firstLine="567"/>
        <w:jc w:val="left"/>
        <w:rPr>
          <w:b/>
        </w:rPr>
      </w:pPr>
      <w:r>
        <w:rPr>
          <w:b/>
        </w:rPr>
        <w:lastRenderedPageBreak/>
        <w:t xml:space="preserve"> Основные требования к оказанию услуг</w:t>
      </w:r>
    </w:p>
    <w:p w14:paraId="4A88B193" w14:textId="126F0B87" w:rsidR="00FD5AE8" w:rsidRDefault="00FD5AE8" w:rsidP="00FD5AE8">
      <w:pPr>
        <w:widowControl w:val="0"/>
        <w:numPr>
          <w:ilvl w:val="1"/>
          <w:numId w:val="48"/>
        </w:numPr>
        <w:spacing w:after="0"/>
        <w:ind w:left="0" w:firstLine="851"/>
      </w:pPr>
      <w:r>
        <w:t xml:space="preserve">Приемочная диагностика выполняется после завершения Подрядных работ по </w:t>
      </w:r>
      <w:r w:rsidRPr="006F043F">
        <w:rPr>
          <w:i/>
        </w:rPr>
        <w:t>ремонт</w:t>
      </w:r>
      <w:r>
        <w:rPr>
          <w:i/>
        </w:rPr>
        <w:t>у</w:t>
      </w:r>
      <w:r w:rsidRPr="006F043F">
        <w:rPr>
          <w:i/>
        </w:rPr>
        <w:t xml:space="preserve"> </w:t>
      </w:r>
      <w:r>
        <w:t>искусственных дорожных сооружений, отсутствии замечаний и невыполненных предписаний со стороны строительного контроля.</w:t>
      </w:r>
    </w:p>
    <w:p w14:paraId="79111E47" w14:textId="77777777" w:rsidR="00FD5AE8" w:rsidRDefault="00FD5AE8" w:rsidP="00FD5AE8">
      <w:pPr>
        <w:widowControl w:val="0"/>
        <w:numPr>
          <w:ilvl w:val="1"/>
          <w:numId w:val="48"/>
        </w:numPr>
        <w:spacing w:after="0"/>
        <w:ind w:left="0" w:firstLine="851"/>
      </w:pPr>
      <w:r>
        <w:t xml:space="preserve">Измерения производятся в соответствии с ОДМ 218.4.001-2008 (Приложение А) по методикам, утвержденным в ГОСТ 21778, ГОСТ 23615, ГОСТ 23616, ГОСТ 26433.0, ГОСТ 26433.2. </w:t>
      </w:r>
    </w:p>
    <w:p w14:paraId="20C38DBE" w14:textId="77777777" w:rsidR="00FD5AE8" w:rsidRDefault="00FD5AE8" w:rsidP="00FD5AE8">
      <w:pPr>
        <w:widowControl w:val="0"/>
        <w:numPr>
          <w:ilvl w:val="1"/>
          <w:numId w:val="48"/>
        </w:numPr>
        <w:spacing w:after="0"/>
        <w:ind w:left="0" w:firstLine="851"/>
      </w:pPr>
      <w:r>
        <w:t>Точность измерений при фиксации контролируемых параметров должна удовлетворять требованиям СП 46.13330.2012, СП 79.13330.2012, ОДМ 218.4.001-2008 в части допусков к измеряемым величинам.</w:t>
      </w:r>
    </w:p>
    <w:p w14:paraId="092186EC" w14:textId="77777777" w:rsidR="00FD5AE8" w:rsidRDefault="00FD5AE8" w:rsidP="00FD5AE8">
      <w:pPr>
        <w:widowControl w:val="0"/>
        <w:numPr>
          <w:ilvl w:val="1"/>
          <w:numId w:val="48"/>
        </w:numPr>
        <w:spacing w:after="0"/>
        <w:ind w:left="0" w:firstLine="851"/>
      </w:pPr>
      <w:r>
        <w:t>Методы и места проводимых измерений, а также измерительные приборы, использовавшиеся при измерениях, предусмотренных настоящим Техническим заданием, должны быть описаны в пояснительной записке.</w:t>
      </w:r>
    </w:p>
    <w:p w14:paraId="6641B77E" w14:textId="77777777" w:rsidR="00FD5AE8" w:rsidRDefault="00FD5AE8" w:rsidP="00FD5AE8">
      <w:pPr>
        <w:widowControl w:val="0"/>
        <w:numPr>
          <w:ilvl w:val="1"/>
          <w:numId w:val="48"/>
        </w:numPr>
        <w:spacing w:after="0"/>
        <w:ind w:left="0" w:firstLine="851"/>
      </w:pPr>
      <w:r>
        <w:t xml:space="preserve">Фотосъемка общих видов сооружения производится с учетом требований пункта 2.4. «Инструкции по диагностике мостовых сооружений на автомобильных дорогах» (2004). </w:t>
      </w:r>
    </w:p>
    <w:p w14:paraId="0229399D" w14:textId="77777777" w:rsidR="00FD5AE8" w:rsidRDefault="00FD5AE8" w:rsidP="00FD5AE8">
      <w:pPr>
        <w:widowControl w:val="0"/>
        <w:numPr>
          <w:ilvl w:val="1"/>
          <w:numId w:val="48"/>
        </w:numPr>
        <w:spacing w:after="0"/>
        <w:ind w:left="0" w:firstLine="851"/>
      </w:pPr>
      <w:r>
        <w:t>В случае выявления опасных дефектов и повреждений в конструкциях, потенциально влияющих на безопасный пропуск транспорта, необходимо в срочном порядке проинформировать Заказчика (в письменном виде) с рекомендациями по оперативному устранению дефектов и режиму эксплуатации сооружения.</w:t>
      </w:r>
    </w:p>
    <w:p w14:paraId="0293F18A" w14:textId="18CE6D06" w:rsidR="00FD5AE8" w:rsidRPr="00616B59" w:rsidRDefault="00FD5AE8" w:rsidP="00FD5AE8">
      <w:pPr>
        <w:widowControl w:val="0"/>
        <w:numPr>
          <w:ilvl w:val="1"/>
          <w:numId w:val="48"/>
        </w:numPr>
        <w:spacing w:after="0"/>
        <w:ind w:left="0" w:firstLine="851"/>
      </w:pPr>
      <w:r w:rsidRPr="00616B59">
        <w:t>Внесение информации в АИС ИССО-Н осуществляется в соответствии с Руководством пользователя АИС ИССО-Н</w:t>
      </w:r>
      <w:r w:rsidR="00DC0CCB">
        <w:t xml:space="preserve"> (см. п.4.9</w:t>
      </w:r>
      <w:r>
        <w:t>)</w:t>
      </w:r>
      <w:r w:rsidRPr="00616B59">
        <w:t>.</w:t>
      </w:r>
    </w:p>
    <w:p w14:paraId="00A5E2C7" w14:textId="77777777" w:rsidR="00FD5AE8" w:rsidRPr="00616B59" w:rsidRDefault="00FD5AE8" w:rsidP="00FD5AE8">
      <w:pPr>
        <w:pStyle w:val="af5"/>
        <w:widowControl w:val="0"/>
        <w:numPr>
          <w:ilvl w:val="0"/>
          <w:numId w:val="48"/>
        </w:numPr>
        <w:spacing w:before="120"/>
        <w:ind w:left="0" w:firstLine="567"/>
        <w:jc w:val="left"/>
        <w:rPr>
          <w:b/>
        </w:rPr>
      </w:pPr>
      <w:r w:rsidRPr="00616B59">
        <w:rPr>
          <w:b/>
        </w:rPr>
        <w:t xml:space="preserve">Основные требования к </w:t>
      </w:r>
      <w:r>
        <w:rPr>
          <w:b/>
        </w:rPr>
        <w:t>Отчетным материалам</w:t>
      </w:r>
    </w:p>
    <w:p w14:paraId="76F993C6" w14:textId="77777777" w:rsidR="00FD5AE8" w:rsidRDefault="00FD5AE8" w:rsidP="00FD5AE8">
      <w:pPr>
        <w:widowControl w:val="0"/>
        <w:spacing w:after="0"/>
        <w:ind w:left="567"/>
      </w:pPr>
      <w:r>
        <w:t>Исполнитель передает Заказчику:</w:t>
      </w:r>
    </w:p>
    <w:p w14:paraId="5FA700F0" w14:textId="29EE4AF6" w:rsidR="00FD5AE8" w:rsidRDefault="00FD5AE8" w:rsidP="00FD5AE8">
      <w:pPr>
        <w:widowControl w:val="0"/>
        <w:numPr>
          <w:ilvl w:val="2"/>
          <w:numId w:val="47"/>
        </w:numPr>
        <w:spacing w:after="0"/>
        <w:ind w:left="0" w:firstLine="567"/>
      </w:pPr>
      <w:r>
        <w:t xml:space="preserve"> Заключение по результатам приёмочной диагностики, по форме </w:t>
      </w:r>
      <w:r w:rsidRPr="00907D39">
        <w:t xml:space="preserve">Приложения № </w:t>
      </w:r>
      <w:r>
        <w:t>1</w:t>
      </w:r>
      <w:r w:rsidR="00DC0CCB">
        <w:t>.3</w:t>
      </w:r>
      <w:r>
        <w:t>, к настоящему Техническому заданию (2 экз. на бумажном носителе) и информационное письмо о заполнении сегмента АИС ИССО-Н к дате подписания акта о вводе (приемки) сооружения в эксплуатацию;</w:t>
      </w:r>
    </w:p>
    <w:p w14:paraId="24DBE602" w14:textId="77777777" w:rsidR="00FD5AE8" w:rsidRDefault="00FD5AE8" w:rsidP="00FD5AE8">
      <w:pPr>
        <w:widowControl w:val="0"/>
        <w:numPr>
          <w:ilvl w:val="2"/>
          <w:numId w:val="47"/>
        </w:numPr>
        <w:spacing w:after="0"/>
        <w:ind w:left="0" w:firstLine="567"/>
      </w:pPr>
      <w:r>
        <w:t>На электронном носителе: Заключение по результатам приемочной диагностики</w:t>
      </w:r>
    </w:p>
    <w:p w14:paraId="2313A701" w14:textId="77777777" w:rsidR="00FD5AE8" w:rsidRDefault="00FD5AE8" w:rsidP="00FD5AE8">
      <w:pPr>
        <w:pStyle w:val="af5"/>
        <w:widowControl w:val="0"/>
        <w:numPr>
          <w:ilvl w:val="0"/>
          <w:numId w:val="48"/>
        </w:numPr>
        <w:spacing w:before="120"/>
        <w:ind w:left="0" w:firstLine="567"/>
        <w:jc w:val="left"/>
        <w:rPr>
          <w:b/>
        </w:rPr>
      </w:pPr>
      <w:r>
        <w:rPr>
          <w:b/>
        </w:rPr>
        <w:t xml:space="preserve"> Особые условия</w:t>
      </w:r>
    </w:p>
    <w:p w14:paraId="43FAA7C1" w14:textId="77777777" w:rsidR="00FD5AE8" w:rsidRDefault="00FD5AE8" w:rsidP="00FD5AE8">
      <w:pPr>
        <w:widowControl w:val="0"/>
        <w:spacing w:after="0"/>
        <w:ind w:left="567"/>
      </w:pPr>
      <w:r>
        <w:t>Заказчик организует силами и средствами Подрядной организации:</w:t>
      </w:r>
    </w:p>
    <w:p w14:paraId="02028184" w14:textId="4DEEF231" w:rsidR="00FD5AE8" w:rsidRDefault="00FD5AE8" w:rsidP="00FD5AE8">
      <w:pPr>
        <w:widowControl w:val="0"/>
        <w:numPr>
          <w:ilvl w:val="2"/>
          <w:numId w:val="47"/>
        </w:numPr>
        <w:spacing w:after="0"/>
        <w:ind w:left="0" w:firstLine="567"/>
      </w:pPr>
      <w:r>
        <w:t>обеспечение безопасного доступа сотрудников Исполнителя к конструкциям сооружения для пр</w:t>
      </w:r>
      <w:r w:rsidR="00FA7D34">
        <w:t>оведения их осмотра.</w:t>
      </w:r>
    </w:p>
    <w:p w14:paraId="352F55BC" w14:textId="77777777" w:rsidR="00FD5AE8" w:rsidRPr="009005C5" w:rsidRDefault="00FD5AE8" w:rsidP="00FD5AE8">
      <w:pPr>
        <w:pStyle w:val="af5"/>
        <w:widowControl w:val="0"/>
        <w:numPr>
          <w:ilvl w:val="0"/>
          <w:numId w:val="48"/>
        </w:numPr>
        <w:spacing w:before="120"/>
        <w:ind w:left="0" w:firstLine="567"/>
        <w:jc w:val="left"/>
        <w:rPr>
          <w:b/>
        </w:rPr>
      </w:pPr>
      <w:r>
        <w:rPr>
          <w:b/>
        </w:rPr>
        <w:t>Приложение</w:t>
      </w:r>
    </w:p>
    <w:p w14:paraId="73F8CA4A" w14:textId="73859959" w:rsidR="00FD5AE8" w:rsidRDefault="00FD5AE8" w:rsidP="00FD5AE8">
      <w:pPr>
        <w:widowControl w:val="0"/>
        <w:numPr>
          <w:ilvl w:val="1"/>
          <w:numId w:val="48"/>
        </w:numPr>
        <w:spacing w:after="0"/>
        <w:ind w:left="0" w:firstLine="851"/>
      </w:pPr>
      <w:r>
        <w:t>Приложение № 1.3 – Форма з</w:t>
      </w:r>
      <w:r w:rsidRPr="009005C5">
        <w:t>аключени</w:t>
      </w:r>
      <w:r>
        <w:t>я</w:t>
      </w:r>
      <w:r w:rsidRPr="009005C5">
        <w:t xml:space="preserve"> по результатам приёмочной диагностики</w:t>
      </w:r>
    </w:p>
    <w:p w14:paraId="2C9BADED" w14:textId="77777777" w:rsidR="002A6EF8" w:rsidRDefault="002A6EF8" w:rsidP="002A6EF8">
      <w:pPr>
        <w:widowControl w:val="0"/>
        <w:shd w:val="clear" w:color="auto" w:fill="FFFFFF"/>
        <w:tabs>
          <w:tab w:val="left" w:pos="7560"/>
        </w:tabs>
        <w:spacing w:after="0" w:line="276" w:lineRule="auto"/>
        <w:jc w:val="right"/>
      </w:pPr>
    </w:p>
    <w:p w14:paraId="6B6C35CF" w14:textId="77777777" w:rsidR="002A6EF8" w:rsidRDefault="002A6EF8" w:rsidP="002A6EF8">
      <w:pPr>
        <w:widowControl w:val="0"/>
        <w:shd w:val="clear" w:color="auto" w:fill="FFFFFF"/>
        <w:tabs>
          <w:tab w:val="left" w:pos="7560"/>
        </w:tabs>
        <w:spacing w:after="0" w:line="276" w:lineRule="auto"/>
        <w:jc w:val="right"/>
      </w:pPr>
      <w:r>
        <w:br w:type="page"/>
      </w:r>
    </w:p>
    <w:p w14:paraId="315948CD" w14:textId="77777777" w:rsidR="002A6EF8" w:rsidRPr="005F232C" w:rsidRDefault="002A6EF8" w:rsidP="002A6EF8">
      <w:pPr>
        <w:widowControl w:val="0"/>
        <w:shd w:val="clear" w:color="auto" w:fill="FFFFFF"/>
        <w:tabs>
          <w:tab w:val="left" w:pos="7560"/>
        </w:tabs>
        <w:spacing w:after="0" w:line="276" w:lineRule="auto"/>
        <w:jc w:val="right"/>
        <w:rPr>
          <w:color w:val="000000"/>
          <w:szCs w:val="22"/>
        </w:rPr>
      </w:pPr>
      <w:r w:rsidRPr="005F232C">
        <w:rPr>
          <w:color w:val="000000"/>
          <w:szCs w:val="22"/>
        </w:rPr>
        <w:lastRenderedPageBreak/>
        <w:t>Приложение № 1.3</w:t>
      </w:r>
    </w:p>
    <w:p w14:paraId="494AAB07" w14:textId="77777777" w:rsidR="002A6EF8" w:rsidRPr="005F232C" w:rsidRDefault="002A6EF8" w:rsidP="002A6EF8">
      <w:pPr>
        <w:widowControl w:val="0"/>
        <w:shd w:val="clear" w:color="auto" w:fill="FFFFFF"/>
        <w:tabs>
          <w:tab w:val="left" w:pos="7560"/>
        </w:tabs>
        <w:spacing w:after="0" w:line="276" w:lineRule="auto"/>
        <w:jc w:val="right"/>
        <w:rPr>
          <w:szCs w:val="22"/>
        </w:rPr>
      </w:pPr>
      <w:r w:rsidRPr="005F232C">
        <w:t>к Техническому заданию</w:t>
      </w:r>
    </w:p>
    <w:p w14:paraId="508FFB1E" w14:textId="77777777" w:rsidR="002A6EF8" w:rsidRPr="005F232C" w:rsidRDefault="002A6EF8" w:rsidP="002A6EF8">
      <w:pPr>
        <w:widowControl w:val="0"/>
        <w:shd w:val="clear" w:color="auto" w:fill="FFFFFF"/>
        <w:tabs>
          <w:tab w:val="left" w:pos="7560"/>
        </w:tabs>
        <w:spacing w:after="0" w:line="276" w:lineRule="auto"/>
        <w:jc w:val="right"/>
        <w:rPr>
          <w:szCs w:val="22"/>
        </w:rPr>
      </w:pPr>
      <w:r w:rsidRPr="005F232C">
        <w:rPr>
          <w:color w:val="000000"/>
          <w:szCs w:val="22"/>
        </w:rPr>
        <w:t>к Договору №___________________</w:t>
      </w:r>
    </w:p>
    <w:p w14:paraId="3EA183FE" w14:textId="77777777" w:rsidR="002A6EF8" w:rsidRPr="005F232C" w:rsidRDefault="002A6EF8" w:rsidP="002A6EF8">
      <w:pPr>
        <w:widowControl w:val="0"/>
        <w:shd w:val="clear" w:color="auto" w:fill="FFFFFF"/>
        <w:tabs>
          <w:tab w:val="left" w:leader="underscore" w:pos="1723"/>
          <w:tab w:val="left" w:pos="7560"/>
        </w:tabs>
        <w:spacing w:after="0" w:line="276" w:lineRule="auto"/>
        <w:jc w:val="right"/>
        <w:rPr>
          <w:color w:val="000000"/>
          <w:szCs w:val="22"/>
        </w:rPr>
      </w:pPr>
      <w:r w:rsidRPr="005F232C">
        <w:rPr>
          <w:color w:val="000000"/>
          <w:szCs w:val="22"/>
        </w:rPr>
        <w:t>от «___» _______ 201_ г.</w:t>
      </w:r>
    </w:p>
    <w:p w14:paraId="555175CC" w14:textId="77777777" w:rsidR="002A6EF8" w:rsidRPr="005F232C" w:rsidRDefault="002A6EF8" w:rsidP="002A6EF8">
      <w:pPr>
        <w:jc w:val="right"/>
        <w:rPr>
          <w:lang w:eastAsia="ar-SA"/>
        </w:rPr>
      </w:pPr>
    </w:p>
    <w:p w14:paraId="3120FABD" w14:textId="77777777" w:rsidR="002A6EF8" w:rsidRPr="005F232C" w:rsidRDefault="002A6EF8" w:rsidP="002A6EF8">
      <w:pPr>
        <w:jc w:val="right"/>
        <w:rPr>
          <w:b/>
          <w:sz w:val="28"/>
          <w:szCs w:val="28"/>
        </w:rPr>
      </w:pPr>
      <w:r w:rsidRPr="005F232C">
        <w:rPr>
          <w:b/>
          <w:sz w:val="28"/>
          <w:szCs w:val="28"/>
        </w:rPr>
        <w:t>ФОРМА</w:t>
      </w:r>
    </w:p>
    <w:p w14:paraId="593FE027" w14:textId="77777777" w:rsidR="002A6EF8" w:rsidRPr="005F232C" w:rsidRDefault="002A6EF8" w:rsidP="002A6EF8">
      <w:pPr>
        <w:jc w:val="center"/>
        <w:rPr>
          <w:b/>
          <w:sz w:val="28"/>
          <w:szCs w:val="28"/>
        </w:rPr>
      </w:pPr>
      <w:r w:rsidRPr="005F232C">
        <w:rPr>
          <w:b/>
          <w:sz w:val="28"/>
          <w:szCs w:val="28"/>
        </w:rPr>
        <w:t>Заключение по результатам приёмочной диагностики</w:t>
      </w:r>
    </w:p>
    <w:p w14:paraId="02871A8E" w14:textId="77777777" w:rsidR="002A6EF8" w:rsidRPr="005F232C" w:rsidRDefault="002A6EF8" w:rsidP="002A6EF8">
      <w:pPr>
        <w:jc w:val="center"/>
        <w:rPr>
          <w:i/>
          <w:szCs w:val="28"/>
          <w:u w:val="single"/>
        </w:rPr>
      </w:pPr>
      <w:r w:rsidRPr="005F232C">
        <w:rPr>
          <w:i/>
          <w:sz w:val="22"/>
          <w:szCs w:val="28"/>
          <w:u w:val="single"/>
        </w:rPr>
        <w:t xml:space="preserve">(наименование объекта, наименование сооружения, </w:t>
      </w:r>
      <w:proofErr w:type="spellStart"/>
      <w:r w:rsidRPr="005F232C">
        <w:rPr>
          <w:i/>
          <w:sz w:val="22"/>
          <w:szCs w:val="28"/>
          <w:u w:val="single"/>
        </w:rPr>
        <w:t>км+м</w:t>
      </w:r>
      <w:proofErr w:type="spellEnd"/>
      <w:r w:rsidRPr="005F232C">
        <w:rPr>
          <w:i/>
          <w:sz w:val="22"/>
          <w:szCs w:val="28"/>
          <w:u w:val="single"/>
        </w:rPr>
        <w:t>, код ИССО при наличии</w:t>
      </w:r>
      <w:r w:rsidRPr="005F232C">
        <w:rPr>
          <w:i/>
          <w:szCs w:val="28"/>
          <w:u w:val="single"/>
        </w:rPr>
        <w:t>)</w:t>
      </w:r>
    </w:p>
    <w:p w14:paraId="141259A9" w14:textId="77777777" w:rsidR="002A6EF8" w:rsidRPr="005F232C" w:rsidRDefault="002A6EF8" w:rsidP="002A6EF8">
      <w:pPr>
        <w:jc w:val="right"/>
        <w:rPr>
          <w:sz w:val="28"/>
          <w:szCs w:val="28"/>
        </w:rPr>
      </w:pPr>
      <w:r w:rsidRPr="005F232C">
        <w:rPr>
          <w:sz w:val="28"/>
          <w:szCs w:val="28"/>
        </w:rPr>
        <w:t>«___»___________201__ г.</w:t>
      </w:r>
    </w:p>
    <w:p w14:paraId="1F0651FC" w14:textId="77777777" w:rsidR="002A6EF8" w:rsidRPr="005F232C" w:rsidRDefault="002A6EF8" w:rsidP="002A6EF8">
      <w:pPr>
        <w:ind w:firstLine="709"/>
        <w:rPr>
          <w:sz w:val="28"/>
          <w:szCs w:val="28"/>
        </w:rPr>
      </w:pPr>
    </w:p>
    <w:p w14:paraId="5083F3C2" w14:textId="77777777" w:rsidR="002A6EF8" w:rsidRPr="005F232C" w:rsidRDefault="002A6EF8" w:rsidP="002A6EF8">
      <w:pPr>
        <w:ind w:firstLine="709"/>
        <w:rPr>
          <w:sz w:val="28"/>
          <w:szCs w:val="28"/>
        </w:rPr>
      </w:pPr>
      <w:r w:rsidRPr="005F232C">
        <w:rPr>
          <w:sz w:val="28"/>
          <w:szCs w:val="28"/>
        </w:rPr>
        <w:t xml:space="preserve">В соответствии с договором от ____________ №_________ специалистами ООО «Автодор-Инжиниринг» проведены работы по </w:t>
      </w:r>
      <w:r w:rsidRPr="005F232C">
        <w:rPr>
          <w:i/>
          <w:sz w:val="22"/>
          <w:szCs w:val="28"/>
          <w:u w:val="single"/>
        </w:rPr>
        <w:t>(приемочной диагностике/ диагностике/обследованию/испытаниям</w:t>
      </w:r>
      <w:r w:rsidRPr="005F232C">
        <w:rPr>
          <w:i/>
          <w:szCs w:val="28"/>
          <w:u w:val="single"/>
        </w:rPr>
        <w:t>)</w:t>
      </w:r>
      <w:r w:rsidRPr="005F232C">
        <w:rPr>
          <w:szCs w:val="28"/>
        </w:rPr>
        <w:t xml:space="preserve"> </w:t>
      </w:r>
      <w:r w:rsidRPr="005F232C">
        <w:rPr>
          <w:sz w:val="28"/>
          <w:szCs w:val="28"/>
        </w:rPr>
        <w:t>искусственного дорожного сооружения и определению его фактического технического состояния в объеме, требуемом для заполнения базы данных мостовых сооружений АИС ИССО-Н Государственной компании «Автодор».</w:t>
      </w:r>
    </w:p>
    <w:p w14:paraId="712B30B1" w14:textId="77777777" w:rsidR="002A6EF8" w:rsidRPr="005F232C" w:rsidRDefault="002A6EF8" w:rsidP="002A6EF8">
      <w:pPr>
        <w:widowControl w:val="0"/>
        <w:autoSpaceDE w:val="0"/>
        <w:autoSpaceDN w:val="0"/>
        <w:adjustRightInd w:val="0"/>
        <w:spacing w:after="120"/>
        <w:ind w:firstLine="567"/>
        <w:rPr>
          <w:sz w:val="28"/>
          <w:szCs w:val="28"/>
        </w:rPr>
      </w:pPr>
      <w:r w:rsidRPr="005F232C">
        <w:rPr>
          <w:sz w:val="28"/>
          <w:szCs w:val="28"/>
        </w:rPr>
        <w:t>_</w:t>
      </w:r>
      <w:proofErr w:type="gramStart"/>
      <w:r w:rsidRPr="005F232C">
        <w:rPr>
          <w:sz w:val="28"/>
          <w:szCs w:val="28"/>
        </w:rPr>
        <w:t>_</w:t>
      </w:r>
      <w:r w:rsidRPr="005F232C">
        <w:rPr>
          <w:i/>
          <w:sz w:val="28"/>
          <w:szCs w:val="28"/>
          <w:u w:val="single"/>
        </w:rPr>
        <w:t>(</w:t>
      </w:r>
      <w:proofErr w:type="gramEnd"/>
      <w:r w:rsidRPr="005F232C">
        <w:rPr>
          <w:i/>
          <w:sz w:val="28"/>
          <w:szCs w:val="28"/>
          <w:u w:val="single"/>
        </w:rPr>
        <w:t>наименование сооружения)</w:t>
      </w:r>
      <w:r w:rsidRPr="005F232C">
        <w:rPr>
          <w:sz w:val="28"/>
          <w:szCs w:val="28"/>
        </w:rPr>
        <w:t>_______ имеет следующие основные технические характеристики: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4"/>
        <w:gridCol w:w="3213"/>
      </w:tblGrid>
      <w:tr w:rsidR="002A6EF8" w:rsidRPr="005F232C" w14:paraId="1727C2CE" w14:textId="77777777" w:rsidTr="002A6EF8">
        <w:tc>
          <w:tcPr>
            <w:tcW w:w="6946" w:type="dxa"/>
            <w:shd w:val="clear" w:color="auto" w:fill="auto"/>
          </w:tcPr>
          <w:p w14:paraId="20F7E0A0" w14:textId="77777777" w:rsidR="002A6EF8" w:rsidRPr="005F232C" w:rsidRDefault="002A6EF8" w:rsidP="002A6EF8">
            <w:pPr>
              <w:rPr>
                <w:szCs w:val="28"/>
              </w:rPr>
            </w:pPr>
            <w:r w:rsidRPr="005F232C">
              <w:rPr>
                <w:szCs w:val="28"/>
              </w:rPr>
              <w:t>Длина сооружения, м</w:t>
            </w:r>
          </w:p>
          <w:p w14:paraId="60712A5F" w14:textId="1D075E97" w:rsidR="002A6EF8" w:rsidRPr="005F232C" w:rsidRDefault="002A6EF8" w:rsidP="002A6EF8">
            <w:pPr>
              <w:rPr>
                <w:i/>
                <w:szCs w:val="28"/>
              </w:rPr>
            </w:pPr>
            <w:r>
              <w:rPr>
                <w:i/>
                <w:szCs w:val="28"/>
              </w:rPr>
              <w:t>(для пешеходных</w:t>
            </w:r>
            <w:r w:rsidRPr="005F232C">
              <w:rPr>
                <w:i/>
                <w:szCs w:val="28"/>
              </w:rPr>
              <w:t xml:space="preserve"> переходов в разных уровнях дополнительно указывается длина с учетом лестничных сходов, в метрах)</w:t>
            </w:r>
          </w:p>
        </w:tc>
        <w:tc>
          <w:tcPr>
            <w:tcW w:w="3260" w:type="dxa"/>
            <w:shd w:val="clear" w:color="auto" w:fill="auto"/>
          </w:tcPr>
          <w:p w14:paraId="70736CF4" w14:textId="77777777" w:rsidR="002A6EF8" w:rsidRPr="005F232C" w:rsidRDefault="002A6EF8" w:rsidP="002A6EF8">
            <w:pPr>
              <w:rPr>
                <w:szCs w:val="28"/>
              </w:rPr>
            </w:pPr>
          </w:p>
        </w:tc>
      </w:tr>
      <w:tr w:rsidR="002A6EF8" w:rsidRPr="005F232C" w14:paraId="0C596A8B" w14:textId="77777777" w:rsidTr="002A6EF8">
        <w:tc>
          <w:tcPr>
            <w:tcW w:w="6946" w:type="dxa"/>
            <w:shd w:val="clear" w:color="auto" w:fill="auto"/>
          </w:tcPr>
          <w:p w14:paraId="6B691D8B" w14:textId="77777777" w:rsidR="002A6EF8" w:rsidRPr="005F232C" w:rsidRDefault="002A6EF8" w:rsidP="002A6EF8">
            <w:pPr>
              <w:rPr>
                <w:szCs w:val="28"/>
              </w:rPr>
            </w:pPr>
            <w:r w:rsidRPr="005F232C">
              <w:rPr>
                <w:szCs w:val="28"/>
              </w:rPr>
              <w:t>Габарит по ширине, м</w:t>
            </w:r>
          </w:p>
        </w:tc>
        <w:tc>
          <w:tcPr>
            <w:tcW w:w="3260" w:type="dxa"/>
            <w:shd w:val="clear" w:color="auto" w:fill="auto"/>
          </w:tcPr>
          <w:p w14:paraId="3A9F4CFD" w14:textId="77777777" w:rsidR="002A6EF8" w:rsidRPr="005F232C" w:rsidRDefault="002A6EF8" w:rsidP="002A6EF8">
            <w:pPr>
              <w:rPr>
                <w:szCs w:val="28"/>
              </w:rPr>
            </w:pPr>
          </w:p>
        </w:tc>
      </w:tr>
      <w:tr w:rsidR="002A6EF8" w:rsidRPr="005F232C" w14:paraId="3D4ADF95" w14:textId="77777777" w:rsidTr="002A6EF8">
        <w:tc>
          <w:tcPr>
            <w:tcW w:w="6946" w:type="dxa"/>
            <w:shd w:val="clear" w:color="auto" w:fill="auto"/>
          </w:tcPr>
          <w:p w14:paraId="5D5907CC" w14:textId="77777777" w:rsidR="002A6EF8" w:rsidRPr="005F232C" w:rsidRDefault="002A6EF8" w:rsidP="002A6EF8">
            <w:pPr>
              <w:rPr>
                <w:szCs w:val="28"/>
              </w:rPr>
            </w:pPr>
            <w:r w:rsidRPr="005F232C">
              <w:rPr>
                <w:szCs w:val="28"/>
              </w:rPr>
              <w:t xml:space="preserve">Расчетные нагрузки </w:t>
            </w:r>
          </w:p>
          <w:p w14:paraId="3B8D0AE1" w14:textId="77777777" w:rsidR="002A6EF8" w:rsidRPr="005F232C" w:rsidRDefault="002A6EF8" w:rsidP="002A6EF8">
            <w:pPr>
              <w:rPr>
                <w:i/>
                <w:szCs w:val="28"/>
              </w:rPr>
            </w:pPr>
            <w:r w:rsidRPr="005F232C">
              <w:rPr>
                <w:i/>
                <w:szCs w:val="28"/>
              </w:rPr>
              <w:t>(в классах АК, НК для мостовых сооружений, в кгс/м</w:t>
            </w:r>
            <w:r w:rsidRPr="005F232C">
              <w:rPr>
                <w:i/>
                <w:szCs w:val="28"/>
                <w:vertAlign w:val="superscript"/>
              </w:rPr>
              <w:t>2</w:t>
            </w:r>
            <w:r w:rsidRPr="005F232C">
              <w:rPr>
                <w:i/>
                <w:szCs w:val="28"/>
              </w:rPr>
              <w:t xml:space="preserve"> для надземных пешеходных переходов)</w:t>
            </w:r>
          </w:p>
        </w:tc>
        <w:tc>
          <w:tcPr>
            <w:tcW w:w="3260" w:type="dxa"/>
            <w:shd w:val="clear" w:color="auto" w:fill="auto"/>
          </w:tcPr>
          <w:p w14:paraId="2CE7378D" w14:textId="77777777" w:rsidR="002A6EF8" w:rsidRPr="005F232C" w:rsidRDefault="002A6EF8" w:rsidP="002A6EF8">
            <w:pPr>
              <w:rPr>
                <w:szCs w:val="28"/>
              </w:rPr>
            </w:pPr>
          </w:p>
        </w:tc>
      </w:tr>
      <w:tr w:rsidR="002A6EF8" w:rsidRPr="005F232C" w14:paraId="4AA28D28" w14:textId="77777777" w:rsidTr="002A6EF8">
        <w:tc>
          <w:tcPr>
            <w:tcW w:w="6946" w:type="dxa"/>
            <w:shd w:val="clear" w:color="auto" w:fill="auto"/>
          </w:tcPr>
          <w:p w14:paraId="7C703C47" w14:textId="77777777" w:rsidR="002A6EF8" w:rsidRPr="005F232C" w:rsidRDefault="002A6EF8" w:rsidP="002A6EF8">
            <w:pPr>
              <w:rPr>
                <w:szCs w:val="28"/>
              </w:rPr>
            </w:pPr>
            <w:r w:rsidRPr="005F232C">
              <w:rPr>
                <w:szCs w:val="28"/>
              </w:rPr>
              <w:t>Продольная схема, м</w:t>
            </w:r>
          </w:p>
        </w:tc>
        <w:tc>
          <w:tcPr>
            <w:tcW w:w="3260" w:type="dxa"/>
            <w:shd w:val="clear" w:color="auto" w:fill="auto"/>
          </w:tcPr>
          <w:p w14:paraId="78C5783C" w14:textId="77777777" w:rsidR="002A6EF8" w:rsidRPr="005F232C" w:rsidRDefault="002A6EF8" w:rsidP="002A6EF8">
            <w:pPr>
              <w:rPr>
                <w:szCs w:val="28"/>
              </w:rPr>
            </w:pPr>
          </w:p>
        </w:tc>
      </w:tr>
      <w:tr w:rsidR="002A6EF8" w:rsidRPr="005F232C" w14:paraId="7786D369" w14:textId="77777777" w:rsidTr="002A6EF8">
        <w:tc>
          <w:tcPr>
            <w:tcW w:w="6946" w:type="dxa"/>
            <w:shd w:val="clear" w:color="auto" w:fill="auto"/>
          </w:tcPr>
          <w:p w14:paraId="590E1F02" w14:textId="77777777" w:rsidR="002A6EF8" w:rsidRPr="005F232C" w:rsidRDefault="002A6EF8" w:rsidP="002A6EF8">
            <w:pPr>
              <w:rPr>
                <w:szCs w:val="28"/>
              </w:rPr>
            </w:pPr>
            <w:r w:rsidRPr="005F232C">
              <w:rPr>
                <w:szCs w:val="28"/>
              </w:rPr>
              <w:t>Уклоны:</w:t>
            </w:r>
          </w:p>
          <w:p w14:paraId="0DC863A6" w14:textId="77777777" w:rsidR="002A6EF8" w:rsidRPr="005F232C" w:rsidRDefault="002A6EF8" w:rsidP="002A6EF8">
            <w:pPr>
              <w:rPr>
                <w:szCs w:val="28"/>
                <w:vertAlign w:val="subscript"/>
              </w:rPr>
            </w:pPr>
            <w:r w:rsidRPr="005F232C">
              <w:rPr>
                <w:szCs w:val="28"/>
              </w:rPr>
              <w:t>- продольный, ‰</w:t>
            </w:r>
          </w:p>
          <w:p w14:paraId="5BA39B90" w14:textId="77777777" w:rsidR="002A6EF8" w:rsidRPr="005F232C" w:rsidRDefault="002A6EF8" w:rsidP="002A6EF8">
            <w:pPr>
              <w:rPr>
                <w:szCs w:val="28"/>
              </w:rPr>
            </w:pPr>
            <w:r w:rsidRPr="005F232C">
              <w:rPr>
                <w:szCs w:val="28"/>
              </w:rPr>
              <w:t>-поперечный, ‰</w:t>
            </w:r>
          </w:p>
        </w:tc>
        <w:tc>
          <w:tcPr>
            <w:tcW w:w="3260" w:type="dxa"/>
            <w:shd w:val="clear" w:color="auto" w:fill="auto"/>
          </w:tcPr>
          <w:p w14:paraId="2E93CF5C" w14:textId="77777777" w:rsidR="002A6EF8" w:rsidRPr="005F232C" w:rsidRDefault="002A6EF8" w:rsidP="002A6EF8">
            <w:pPr>
              <w:rPr>
                <w:szCs w:val="28"/>
              </w:rPr>
            </w:pPr>
          </w:p>
        </w:tc>
      </w:tr>
      <w:tr w:rsidR="002A6EF8" w:rsidRPr="005F232C" w14:paraId="4318DB34" w14:textId="77777777" w:rsidTr="002A6EF8">
        <w:tc>
          <w:tcPr>
            <w:tcW w:w="6946" w:type="dxa"/>
            <w:shd w:val="clear" w:color="auto" w:fill="auto"/>
          </w:tcPr>
          <w:p w14:paraId="0A695EEE" w14:textId="77777777" w:rsidR="002A6EF8" w:rsidRPr="005F232C" w:rsidRDefault="002A6EF8" w:rsidP="002A6EF8">
            <w:pPr>
              <w:rPr>
                <w:szCs w:val="28"/>
              </w:rPr>
            </w:pPr>
            <w:r w:rsidRPr="005F232C">
              <w:rPr>
                <w:szCs w:val="28"/>
              </w:rPr>
              <w:t>Тип пролетных строений</w:t>
            </w:r>
          </w:p>
        </w:tc>
        <w:tc>
          <w:tcPr>
            <w:tcW w:w="3260" w:type="dxa"/>
            <w:shd w:val="clear" w:color="auto" w:fill="auto"/>
          </w:tcPr>
          <w:p w14:paraId="076B86A3" w14:textId="77777777" w:rsidR="002A6EF8" w:rsidRPr="005F232C" w:rsidRDefault="002A6EF8" w:rsidP="002A6EF8">
            <w:pPr>
              <w:rPr>
                <w:szCs w:val="28"/>
              </w:rPr>
            </w:pPr>
          </w:p>
        </w:tc>
      </w:tr>
      <w:tr w:rsidR="002A6EF8" w:rsidRPr="005F232C" w14:paraId="5B23D01D" w14:textId="77777777" w:rsidTr="002A6EF8">
        <w:tc>
          <w:tcPr>
            <w:tcW w:w="6946" w:type="dxa"/>
            <w:shd w:val="clear" w:color="auto" w:fill="auto"/>
          </w:tcPr>
          <w:p w14:paraId="2B9E3860" w14:textId="77777777" w:rsidR="002A6EF8" w:rsidRPr="005F232C" w:rsidRDefault="002A6EF8" w:rsidP="002A6EF8">
            <w:pPr>
              <w:rPr>
                <w:szCs w:val="28"/>
              </w:rPr>
            </w:pPr>
            <w:r w:rsidRPr="005F232C">
              <w:rPr>
                <w:szCs w:val="28"/>
              </w:rPr>
              <w:t>Тип опор:</w:t>
            </w:r>
          </w:p>
          <w:p w14:paraId="6FE59696" w14:textId="77777777" w:rsidR="002A6EF8" w:rsidRPr="005F232C" w:rsidRDefault="002A6EF8" w:rsidP="002A6EF8">
            <w:pPr>
              <w:rPr>
                <w:szCs w:val="28"/>
              </w:rPr>
            </w:pPr>
            <w:r w:rsidRPr="005F232C">
              <w:rPr>
                <w:szCs w:val="28"/>
              </w:rPr>
              <w:t>- крайние</w:t>
            </w:r>
          </w:p>
          <w:p w14:paraId="55CEDEEB" w14:textId="77777777" w:rsidR="002A6EF8" w:rsidRPr="005F232C" w:rsidRDefault="002A6EF8" w:rsidP="002A6EF8">
            <w:pPr>
              <w:rPr>
                <w:szCs w:val="28"/>
              </w:rPr>
            </w:pPr>
            <w:r w:rsidRPr="005F232C">
              <w:rPr>
                <w:szCs w:val="28"/>
              </w:rPr>
              <w:t>- промежуточные</w:t>
            </w:r>
          </w:p>
        </w:tc>
        <w:tc>
          <w:tcPr>
            <w:tcW w:w="3260" w:type="dxa"/>
            <w:shd w:val="clear" w:color="auto" w:fill="auto"/>
          </w:tcPr>
          <w:p w14:paraId="7C4AC2E5" w14:textId="77777777" w:rsidR="002A6EF8" w:rsidRPr="005F232C" w:rsidRDefault="002A6EF8" w:rsidP="002A6EF8">
            <w:pPr>
              <w:rPr>
                <w:szCs w:val="28"/>
              </w:rPr>
            </w:pPr>
          </w:p>
        </w:tc>
      </w:tr>
      <w:tr w:rsidR="002A6EF8" w:rsidRPr="005F232C" w14:paraId="2EB09FCF" w14:textId="77777777" w:rsidTr="002A6EF8">
        <w:tc>
          <w:tcPr>
            <w:tcW w:w="6946" w:type="dxa"/>
            <w:shd w:val="clear" w:color="auto" w:fill="auto"/>
          </w:tcPr>
          <w:p w14:paraId="07F3CB5F" w14:textId="77777777" w:rsidR="002A6EF8" w:rsidRPr="005F232C" w:rsidRDefault="002A6EF8" w:rsidP="002A6EF8">
            <w:pPr>
              <w:rPr>
                <w:szCs w:val="28"/>
              </w:rPr>
            </w:pPr>
            <w:r w:rsidRPr="005F232C">
              <w:rPr>
                <w:szCs w:val="28"/>
              </w:rPr>
              <w:t>Вид покрытия проезжей части</w:t>
            </w:r>
          </w:p>
          <w:p w14:paraId="2ECD9F07" w14:textId="0B70C303" w:rsidR="002A6EF8" w:rsidRPr="005F232C" w:rsidRDefault="002A6EF8" w:rsidP="002A6EF8">
            <w:pPr>
              <w:rPr>
                <w:szCs w:val="28"/>
              </w:rPr>
            </w:pPr>
            <w:r w:rsidRPr="005F232C">
              <w:rPr>
                <w:szCs w:val="28"/>
              </w:rPr>
              <w:t>(</w:t>
            </w:r>
            <w:r>
              <w:rPr>
                <w:i/>
                <w:szCs w:val="28"/>
              </w:rPr>
              <w:t>для пешеходных</w:t>
            </w:r>
            <w:r w:rsidRPr="005F232C">
              <w:rPr>
                <w:i/>
                <w:szCs w:val="28"/>
              </w:rPr>
              <w:t xml:space="preserve"> переходов в разных уровнях – прохожей части)</w:t>
            </w:r>
          </w:p>
        </w:tc>
        <w:tc>
          <w:tcPr>
            <w:tcW w:w="3260" w:type="dxa"/>
            <w:shd w:val="clear" w:color="auto" w:fill="auto"/>
          </w:tcPr>
          <w:p w14:paraId="215AAD21" w14:textId="77777777" w:rsidR="002A6EF8" w:rsidRPr="005F232C" w:rsidRDefault="002A6EF8" w:rsidP="002A6EF8">
            <w:pPr>
              <w:rPr>
                <w:szCs w:val="28"/>
              </w:rPr>
            </w:pPr>
          </w:p>
        </w:tc>
      </w:tr>
      <w:tr w:rsidR="002A6EF8" w:rsidRPr="005F232C" w14:paraId="2E291628" w14:textId="77777777" w:rsidTr="002A6EF8">
        <w:tc>
          <w:tcPr>
            <w:tcW w:w="6946" w:type="dxa"/>
            <w:shd w:val="clear" w:color="auto" w:fill="auto"/>
          </w:tcPr>
          <w:p w14:paraId="48EF935A" w14:textId="77777777" w:rsidR="002A6EF8" w:rsidRPr="005F232C" w:rsidRDefault="002A6EF8" w:rsidP="002A6EF8">
            <w:pPr>
              <w:rPr>
                <w:szCs w:val="28"/>
              </w:rPr>
            </w:pPr>
            <w:r w:rsidRPr="005F232C">
              <w:rPr>
                <w:szCs w:val="28"/>
              </w:rPr>
              <w:t>Тип деформационных швов</w:t>
            </w:r>
          </w:p>
        </w:tc>
        <w:tc>
          <w:tcPr>
            <w:tcW w:w="3260" w:type="dxa"/>
            <w:shd w:val="clear" w:color="auto" w:fill="auto"/>
          </w:tcPr>
          <w:p w14:paraId="29F4C4A7" w14:textId="77777777" w:rsidR="002A6EF8" w:rsidRPr="005F232C" w:rsidRDefault="002A6EF8" w:rsidP="002A6EF8">
            <w:pPr>
              <w:rPr>
                <w:szCs w:val="28"/>
              </w:rPr>
            </w:pPr>
          </w:p>
        </w:tc>
      </w:tr>
      <w:tr w:rsidR="002A6EF8" w:rsidRPr="005F232C" w14:paraId="5DDF9330" w14:textId="77777777" w:rsidTr="002A6EF8">
        <w:tc>
          <w:tcPr>
            <w:tcW w:w="6946" w:type="dxa"/>
            <w:shd w:val="clear" w:color="auto" w:fill="auto"/>
          </w:tcPr>
          <w:p w14:paraId="7943CE0D" w14:textId="77777777" w:rsidR="002A6EF8" w:rsidRPr="005F232C" w:rsidRDefault="002A6EF8" w:rsidP="002A6EF8">
            <w:pPr>
              <w:rPr>
                <w:szCs w:val="28"/>
              </w:rPr>
            </w:pPr>
            <w:r w:rsidRPr="005F232C">
              <w:rPr>
                <w:szCs w:val="28"/>
              </w:rPr>
              <w:t>Ограждение безопасности на мостовом переходе/подходах:</w:t>
            </w:r>
          </w:p>
          <w:p w14:paraId="3944BA8A" w14:textId="77777777" w:rsidR="002A6EF8" w:rsidRPr="005F232C" w:rsidRDefault="002A6EF8" w:rsidP="002A6EF8">
            <w:pPr>
              <w:rPr>
                <w:szCs w:val="28"/>
              </w:rPr>
            </w:pPr>
            <w:r w:rsidRPr="005F232C">
              <w:rPr>
                <w:szCs w:val="28"/>
              </w:rPr>
              <w:t>тип, материал</w:t>
            </w:r>
          </w:p>
          <w:p w14:paraId="1CB516AD" w14:textId="77777777" w:rsidR="002A6EF8" w:rsidRPr="005F232C" w:rsidRDefault="002A6EF8" w:rsidP="002A6EF8">
            <w:pPr>
              <w:rPr>
                <w:szCs w:val="28"/>
              </w:rPr>
            </w:pPr>
            <w:r w:rsidRPr="005F232C">
              <w:rPr>
                <w:szCs w:val="28"/>
              </w:rPr>
              <w:t>высота, м</w:t>
            </w:r>
          </w:p>
        </w:tc>
        <w:tc>
          <w:tcPr>
            <w:tcW w:w="3260" w:type="dxa"/>
            <w:shd w:val="clear" w:color="auto" w:fill="auto"/>
          </w:tcPr>
          <w:p w14:paraId="6A33BCD1" w14:textId="77777777" w:rsidR="002A6EF8" w:rsidRPr="005F232C" w:rsidRDefault="002A6EF8" w:rsidP="002A6EF8">
            <w:pPr>
              <w:rPr>
                <w:szCs w:val="28"/>
              </w:rPr>
            </w:pPr>
          </w:p>
        </w:tc>
      </w:tr>
      <w:tr w:rsidR="002A6EF8" w:rsidRPr="005F232C" w14:paraId="0E9D6D38" w14:textId="77777777" w:rsidTr="002A6EF8">
        <w:tc>
          <w:tcPr>
            <w:tcW w:w="6946" w:type="dxa"/>
            <w:shd w:val="clear" w:color="auto" w:fill="auto"/>
          </w:tcPr>
          <w:p w14:paraId="651E7C8A" w14:textId="77777777" w:rsidR="002A6EF8" w:rsidRPr="005F232C" w:rsidRDefault="002A6EF8" w:rsidP="002A6EF8">
            <w:pPr>
              <w:rPr>
                <w:szCs w:val="28"/>
              </w:rPr>
            </w:pPr>
            <w:r w:rsidRPr="005F232C">
              <w:rPr>
                <w:szCs w:val="28"/>
              </w:rPr>
              <w:t>Перильные ограждения</w:t>
            </w:r>
          </w:p>
          <w:p w14:paraId="5D9CADBF" w14:textId="77777777" w:rsidR="002A6EF8" w:rsidRPr="005F232C" w:rsidRDefault="002A6EF8" w:rsidP="002A6EF8">
            <w:pPr>
              <w:rPr>
                <w:szCs w:val="28"/>
              </w:rPr>
            </w:pPr>
            <w:r w:rsidRPr="005F232C">
              <w:rPr>
                <w:szCs w:val="28"/>
              </w:rPr>
              <w:t>тип, материал</w:t>
            </w:r>
          </w:p>
          <w:p w14:paraId="5EC25CA4" w14:textId="77777777" w:rsidR="002A6EF8" w:rsidRPr="005F232C" w:rsidRDefault="002A6EF8" w:rsidP="002A6EF8">
            <w:pPr>
              <w:rPr>
                <w:szCs w:val="28"/>
              </w:rPr>
            </w:pPr>
            <w:r w:rsidRPr="005F232C">
              <w:rPr>
                <w:szCs w:val="28"/>
              </w:rPr>
              <w:t>высота, м</w:t>
            </w:r>
          </w:p>
        </w:tc>
        <w:tc>
          <w:tcPr>
            <w:tcW w:w="3260" w:type="dxa"/>
            <w:shd w:val="clear" w:color="auto" w:fill="auto"/>
          </w:tcPr>
          <w:p w14:paraId="6168DAC4" w14:textId="77777777" w:rsidR="002A6EF8" w:rsidRPr="005F232C" w:rsidRDefault="002A6EF8" w:rsidP="002A6EF8">
            <w:pPr>
              <w:rPr>
                <w:szCs w:val="28"/>
              </w:rPr>
            </w:pPr>
          </w:p>
        </w:tc>
      </w:tr>
    </w:tbl>
    <w:p w14:paraId="4873B2EB" w14:textId="77777777" w:rsidR="002A6EF8" w:rsidRPr="005F232C" w:rsidRDefault="002A6EF8" w:rsidP="002A6EF8">
      <w:pPr>
        <w:rPr>
          <w:sz w:val="28"/>
          <w:szCs w:val="28"/>
        </w:rPr>
      </w:pPr>
      <w:r w:rsidRPr="005F232C">
        <w:rPr>
          <w:sz w:val="28"/>
          <w:szCs w:val="28"/>
        </w:rPr>
        <w:lastRenderedPageBreak/>
        <w:t>Заключение о техническом состоянии _</w:t>
      </w:r>
      <w:proofErr w:type="gramStart"/>
      <w:r w:rsidRPr="005F232C">
        <w:rPr>
          <w:sz w:val="28"/>
          <w:szCs w:val="28"/>
        </w:rPr>
        <w:t>_</w:t>
      </w:r>
      <w:r w:rsidRPr="005F232C">
        <w:rPr>
          <w:i/>
          <w:sz w:val="28"/>
          <w:szCs w:val="28"/>
          <w:u w:val="single"/>
        </w:rPr>
        <w:t>(</w:t>
      </w:r>
      <w:proofErr w:type="gramEnd"/>
      <w:r w:rsidRPr="005F232C">
        <w:rPr>
          <w:i/>
          <w:sz w:val="28"/>
          <w:szCs w:val="28"/>
          <w:u w:val="single"/>
        </w:rPr>
        <w:t>наименование сооружения)</w:t>
      </w:r>
      <w:r w:rsidRPr="005F232C">
        <w:rPr>
          <w:sz w:val="28"/>
          <w:szCs w:val="28"/>
        </w:rPr>
        <w:t>_</w:t>
      </w:r>
    </w:p>
    <w:p w14:paraId="19A3B658" w14:textId="77777777" w:rsidR="002A6EF8" w:rsidRPr="005F232C" w:rsidRDefault="002A6EF8" w:rsidP="002A6EF8">
      <w:pPr>
        <w:pStyle w:val="affffb"/>
        <w:numPr>
          <w:ilvl w:val="0"/>
          <w:numId w:val="44"/>
        </w:numPr>
        <w:tabs>
          <w:tab w:val="left" w:pos="426"/>
        </w:tabs>
        <w:ind w:left="426" w:hanging="426"/>
        <w:jc w:val="both"/>
        <w:rPr>
          <w:rFonts w:ascii="Times New Roman" w:hAnsi="Times New Roman"/>
          <w:sz w:val="28"/>
          <w:szCs w:val="28"/>
          <w:u w:val="single"/>
        </w:rPr>
      </w:pPr>
      <w:r w:rsidRPr="005F232C">
        <w:rPr>
          <w:rFonts w:ascii="Times New Roman" w:hAnsi="Times New Roman"/>
          <w:sz w:val="20"/>
          <w:szCs w:val="28"/>
          <w:u w:val="single"/>
        </w:rPr>
        <w:t xml:space="preserve">         </w:t>
      </w:r>
      <w:r w:rsidRPr="005F232C">
        <w:rPr>
          <w:rFonts w:ascii="Times New Roman" w:hAnsi="Times New Roman"/>
          <w:i/>
          <w:szCs w:val="28"/>
          <w:u w:val="single"/>
        </w:rPr>
        <w:t xml:space="preserve">(соответствие/несоответствие основных показателей сооружения (п. </w:t>
      </w:r>
      <w:r w:rsidRPr="005F232C">
        <w:rPr>
          <w:rFonts w:ascii="Times New Roman" w:hAnsi="Times New Roman"/>
          <w:i/>
          <w:szCs w:val="28"/>
          <w:u w:val="single"/>
          <w:lang w:val="en-US"/>
        </w:rPr>
        <w:t>I</w:t>
      </w:r>
      <w:r w:rsidRPr="005F232C">
        <w:rPr>
          <w:rFonts w:ascii="Times New Roman" w:hAnsi="Times New Roman"/>
          <w:i/>
          <w:szCs w:val="28"/>
          <w:u w:val="single"/>
        </w:rPr>
        <w:t xml:space="preserve">) требованиям проекта, нормативных </w:t>
      </w:r>
      <w:proofErr w:type="gramStart"/>
      <w:r w:rsidRPr="005F232C">
        <w:rPr>
          <w:rFonts w:ascii="Times New Roman" w:hAnsi="Times New Roman"/>
          <w:i/>
          <w:szCs w:val="28"/>
          <w:u w:val="single"/>
        </w:rPr>
        <w:t>документов</w:t>
      </w:r>
      <w:r w:rsidRPr="005F232C">
        <w:rPr>
          <w:rFonts w:ascii="Times New Roman" w:hAnsi="Times New Roman"/>
          <w:szCs w:val="28"/>
          <w:u w:val="single"/>
        </w:rPr>
        <w:t>)_</w:t>
      </w:r>
      <w:proofErr w:type="gramEnd"/>
      <w:r w:rsidRPr="005F232C">
        <w:rPr>
          <w:rFonts w:ascii="Times New Roman" w:hAnsi="Times New Roman"/>
          <w:szCs w:val="28"/>
        </w:rPr>
        <w:t xml:space="preserve">________________________________________________________________ </w:t>
      </w:r>
    </w:p>
    <w:p w14:paraId="389700B2" w14:textId="77777777" w:rsidR="002A6EF8" w:rsidRPr="005F232C" w:rsidRDefault="002A6EF8" w:rsidP="002A6EF8">
      <w:pPr>
        <w:pStyle w:val="affffb"/>
        <w:numPr>
          <w:ilvl w:val="0"/>
          <w:numId w:val="44"/>
        </w:numPr>
        <w:tabs>
          <w:tab w:val="left" w:pos="426"/>
        </w:tabs>
        <w:ind w:left="426" w:hanging="426"/>
        <w:jc w:val="both"/>
        <w:rPr>
          <w:rFonts w:ascii="Times New Roman" w:hAnsi="Times New Roman"/>
          <w:sz w:val="28"/>
          <w:szCs w:val="28"/>
          <w:u w:val="single"/>
        </w:rPr>
      </w:pPr>
      <w:r w:rsidRPr="005F232C">
        <w:rPr>
          <w:rFonts w:ascii="Times New Roman" w:hAnsi="Times New Roman"/>
          <w:sz w:val="20"/>
          <w:szCs w:val="28"/>
          <w:u w:val="single"/>
        </w:rPr>
        <w:t xml:space="preserve">         </w:t>
      </w:r>
      <w:r w:rsidRPr="005F232C">
        <w:rPr>
          <w:rFonts w:ascii="Times New Roman" w:hAnsi="Times New Roman"/>
          <w:i/>
          <w:szCs w:val="28"/>
          <w:u w:val="single"/>
        </w:rPr>
        <w:t xml:space="preserve">(наличие/отсутствие дефектов или повреждений, влияющих на грузоподъёмность и безопасность, </w:t>
      </w:r>
      <w:proofErr w:type="gramStart"/>
      <w:r w:rsidRPr="005F232C">
        <w:rPr>
          <w:rFonts w:ascii="Times New Roman" w:hAnsi="Times New Roman"/>
          <w:i/>
          <w:szCs w:val="28"/>
          <w:u w:val="single"/>
        </w:rPr>
        <w:t>долговечность)</w:t>
      </w:r>
      <w:r w:rsidRPr="005F232C">
        <w:rPr>
          <w:rFonts w:ascii="Times New Roman" w:hAnsi="Times New Roman"/>
          <w:sz w:val="20"/>
          <w:szCs w:val="28"/>
          <w:u w:val="single"/>
        </w:rPr>
        <w:t xml:space="preserve">   </w:t>
      </w:r>
      <w:proofErr w:type="gramEnd"/>
      <w:r w:rsidRPr="005F232C">
        <w:rPr>
          <w:rFonts w:ascii="Times New Roman" w:hAnsi="Times New Roman"/>
          <w:sz w:val="20"/>
          <w:szCs w:val="28"/>
          <w:u w:val="single"/>
        </w:rPr>
        <w:t xml:space="preserve">                                                                                                                                      . </w:t>
      </w:r>
    </w:p>
    <w:p w14:paraId="14028562" w14:textId="77777777" w:rsidR="002A6EF8" w:rsidRPr="005F232C" w:rsidRDefault="002A6EF8" w:rsidP="002A6EF8">
      <w:pPr>
        <w:pStyle w:val="affffb"/>
        <w:numPr>
          <w:ilvl w:val="0"/>
          <w:numId w:val="44"/>
        </w:numPr>
        <w:tabs>
          <w:tab w:val="left" w:pos="426"/>
        </w:tabs>
        <w:ind w:left="426" w:hanging="426"/>
        <w:jc w:val="both"/>
        <w:rPr>
          <w:rFonts w:ascii="Times New Roman" w:hAnsi="Times New Roman"/>
          <w:sz w:val="28"/>
          <w:szCs w:val="28"/>
        </w:rPr>
      </w:pPr>
      <w:r w:rsidRPr="005F232C">
        <w:rPr>
          <w:rFonts w:ascii="Times New Roman" w:hAnsi="Times New Roman"/>
          <w:sz w:val="20"/>
          <w:szCs w:val="28"/>
          <w:u w:val="single"/>
        </w:rPr>
        <w:t xml:space="preserve">         </w:t>
      </w:r>
      <w:r w:rsidRPr="005F232C">
        <w:rPr>
          <w:rFonts w:ascii="Times New Roman" w:hAnsi="Times New Roman"/>
          <w:i/>
          <w:szCs w:val="28"/>
          <w:u w:val="single"/>
        </w:rPr>
        <w:t xml:space="preserve">(оценка возможности эксплуатации под расчётными </w:t>
      </w:r>
      <w:proofErr w:type="gramStart"/>
      <w:r w:rsidRPr="005F232C">
        <w:rPr>
          <w:rFonts w:ascii="Times New Roman" w:hAnsi="Times New Roman"/>
          <w:i/>
          <w:szCs w:val="28"/>
          <w:u w:val="single"/>
        </w:rPr>
        <w:t>нагрузками)</w:t>
      </w:r>
      <w:r w:rsidRPr="005F232C">
        <w:rPr>
          <w:rFonts w:ascii="Times New Roman" w:hAnsi="Times New Roman"/>
          <w:szCs w:val="28"/>
        </w:rPr>
        <w:t>_</w:t>
      </w:r>
      <w:proofErr w:type="gramEnd"/>
      <w:r w:rsidRPr="005F232C">
        <w:rPr>
          <w:rFonts w:ascii="Times New Roman" w:hAnsi="Times New Roman"/>
          <w:szCs w:val="28"/>
        </w:rPr>
        <w:t>__________________________</w:t>
      </w:r>
      <w:r w:rsidRPr="005F232C">
        <w:rPr>
          <w:rFonts w:ascii="Times New Roman" w:hAnsi="Times New Roman"/>
          <w:sz w:val="20"/>
          <w:szCs w:val="28"/>
        </w:rPr>
        <w:t xml:space="preserve"> </w:t>
      </w:r>
    </w:p>
    <w:p w14:paraId="3FC3B67A" w14:textId="77777777" w:rsidR="002A6EF8" w:rsidRPr="005F232C" w:rsidRDefault="002A6EF8" w:rsidP="002A6EF8">
      <w:pPr>
        <w:pStyle w:val="affffb"/>
        <w:tabs>
          <w:tab w:val="left" w:pos="426"/>
        </w:tabs>
        <w:ind w:left="426"/>
        <w:jc w:val="both"/>
        <w:rPr>
          <w:rFonts w:ascii="Times New Roman" w:hAnsi="Times New Roman"/>
          <w:sz w:val="28"/>
          <w:szCs w:val="28"/>
        </w:rPr>
      </w:pPr>
      <w:r w:rsidRPr="005F232C">
        <w:rPr>
          <w:rFonts w:ascii="Times New Roman" w:hAnsi="Times New Roman"/>
          <w:sz w:val="20"/>
          <w:szCs w:val="28"/>
        </w:rPr>
        <w:t xml:space="preserve">_________________________________________________________________________________________________.  </w:t>
      </w:r>
    </w:p>
    <w:p w14:paraId="523C30CC" w14:textId="77777777" w:rsidR="002A6EF8" w:rsidRPr="005F232C" w:rsidRDefault="002A6EF8" w:rsidP="002A6EF8">
      <w:pPr>
        <w:tabs>
          <w:tab w:val="left" w:pos="426"/>
        </w:tabs>
        <w:contextualSpacing/>
        <w:rPr>
          <w:sz w:val="28"/>
          <w:szCs w:val="28"/>
        </w:rPr>
      </w:pPr>
      <w:r w:rsidRPr="005F232C">
        <w:rPr>
          <w:sz w:val="28"/>
          <w:szCs w:val="28"/>
        </w:rPr>
        <w:t>От ООО «Автодор-Инжиниринг»:</w:t>
      </w:r>
    </w:p>
    <w:p w14:paraId="6A28F113" w14:textId="77777777" w:rsidR="002A6EF8" w:rsidRPr="005F232C" w:rsidRDefault="002A6EF8" w:rsidP="002A6EF8">
      <w:pPr>
        <w:tabs>
          <w:tab w:val="left" w:pos="426"/>
        </w:tabs>
        <w:contextualSpacing/>
        <w:rPr>
          <w:sz w:val="28"/>
          <w:szCs w:val="28"/>
        </w:rPr>
      </w:pPr>
    </w:p>
    <w:p w14:paraId="3FB5667B" w14:textId="77777777" w:rsidR="002A6EF8" w:rsidRPr="005F232C" w:rsidRDefault="002A6EF8" w:rsidP="002A6EF8">
      <w:pPr>
        <w:tabs>
          <w:tab w:val="left" w:pos="426"/>
        </w:tabs>
        <w:contextualSpacing/>
        <w:rPr>
          <w:sz w:val="28"/>
          <w:szCs w:val="28"/>
        </w:rPr>
      </w:pPr>
      <w:r w:rsidRPr="005F232C">
        <w:rPr>
          <w:sz w:val="28"/>
          <w:szCs w:val="28"/>
        </w:rPr>
        <w:tab/>
      </w:r>
      <w:r w:rsidRPr="005F232C">
        <w:rPr>
          <w:sz w:val="28"/>
          <w:szCs w:val="28"/>
        </w:rPr>
        <w:tab/>
      </w:r>
      <w:r w:rsidRPr="005F232C">
        <w:rPr>
          <w:sz w:val="28"/>
          <w:szCs w:val="28"/>
        </w:rPr>
        <w:tab/>
      </w:r>
      <w:r w:rsidRPr="005F232C">
        <w:rPr>
          <w:sz w:val="28"/>
          <w:szCs w:val="28"/>
        </w:rPr>
        <w:tab/>
      </w:r>
      <w:r w:rsidRPr="005F232C">
        <w:rPr>
          <w:sz w:val="28"/>
          <w:szCs w:val="28"/>
        </w:rPr>
        <w:tab/>
      </w:r>
      <w:r w:rsidRPr="005F232C">
        <w:rPr>
          <w:sz w:val="28"/>
          <w:szCs w:val="28"/>
        </w:rPr>
        <w:tab/>
        <w:t xml:space="preserve">__________________________ </w:t>
      </w:r>
      <w:r w:rsidRPr="005F232C">
        <w:rPr>
          <w:i/>
          <w:sz w:val="22"/>
          <w:szCs w:val="28"/>
        </w:rPr>
        <w:t>(должность, подпись, ФИО)</w:t>
      </w:r>
    </w:p>
    <w:p w14:paraId="2D294AD6" w14:textId="77777777" w:rsidR="002A6EF8" w:rsidRPr="005F232C" w:rsidRDefault="002A6EF8" w:rsidP="002A6EF8">
      <w:pPr>
        <w:tabs>
          <w:tab w:val="left" w:pos="426"/>
        </w:tabs>
        <w:contextualSpacing/>
        <w:rPr>
          <w:sz w:val="28"/>
          <w:szCs w:val="28"/>
        </w:rPr>
      </w:pPr>
    </w:p>
    <w:p w14:paraId="2428B887" w14:textId="77777777" w:rsidR="002A6EF8" w:rsidRPr="005F232C" w:rsidRDefault="002A6EF8" w:rsidP="002A6EF8">
      <w:pPr>
        <w:tabs>
          <w:tab w:val="left" w:pos="426"/>
        </w:tabs>
        <w:contextualSpacing/>
        <w:rPr>
          <w:sz w:val="28"/>
          <w:szCs w:val="28"/>
        </w:rPr>
      </w:pPr>
      <w:r w:rsidRPr="005F232C">
        <w:rPr>
          <w:sz w:val="28"/>
          <w:szCs w:val="28"/>
        </w:rPr>
        <w:tab/>
      </w:r>
      <w:r w:rsidRPr="005F232C">
        <w:rPr>
          <w:sz w:val="28"/>
          <w:szCs w:val="28"/>
        </w:rPr>
        <w:tab/>
      </w:r>
      <w:r w:rsidRPr="005F232C">
        <w:rPr>
          <w:sz w:val="28"/>
          <w:szCs w:val="28"/>
        </w:rPr>
        <w:tab/>
      </w:r>
      <w:r w:rsidRPr="005F232C">
        <w:rPr>
          <w:sz w:val="28"/>
          <w:szCs w:val="28"/>
        </w:rPr>
        <w:tab/>
      </w:r>
      <w:r w:rsidRPr="005F232C">
        <w:rPr>
          <w:sz w:val="28"/>
          <w:szCs w:val="28"/>
        </w:rPr>
        <w:tab/>
      </w:r>
      <w:r w:rsidRPr="005F232C">
        <w:rPr>
          <w:sz w:val="28"/>
          <w:szCs w:val="28"/>
        </w:rPr>
        <w:tab/>
        <w:t xml:space="preserve">__________________________ </w:t>
      </w:r>
      <w:r w:rsidRPr="005F232C">
        <w:rPr>
          <w:i/>
          <w:sz w:val="22"/>
          <w:szCs w:val="28"/>
        </w:rPr>
        <w:t>(должность, подпись, ФИО)</w:t>
      </w:r>
    </w:p>
    <w:p w14:paraId="493BE324" w14:textId="77777777" w:rsidR="002A6EF8" w:rsidRPr="005F232C" w:rsidRDefault="002A6EF8" w:rsidP="002A6EF8">
      <w:pPr>
        <w:widowControl w:val="0"/>
        <w:spacing w:after="0"/>
        <w:jc w:val="right"/>
      </w:pPr>
    </w:p>
    <w:p w14:paraId="2D1B06E6" w14:textId="77777777" w:rsidR="00146DE5" w:rsidRDefault="00146DE5" w:rsidP="00146DE5">
      <w:pPr>
        <w:widowControl w:val="0"/>
        <w:shd w:val="clear" w:color="auto" w:fill="FFFFFF"/>
        <w:tabs>
          <w:tab w:val="left" w:pos="7560"/>
        </w:tabs>
        <w:spacing w:after="0" w:line="276" w:lineRule="auto"/>
        <w:jc w:val="right"/>
      </w:pPr>
      <w:r>
        <w:br w:type="page"/>
      </w:r>
    </w:p>
    <w:p w14:paraId="2D7EFBF0" w14:textId="77777777" w:rsidR="003C135B" w:rsidRPr="00914AC8" w:rsidRDefault="003C135B" w:rsidP="003C135B">
      <w:pPr>
        <w:spacing w:after="0"/>
        <w:ind w:left="5103" w:right="-159"/>
        <w:contextualSpacing/>
        <w:jc w:val="right"/>
      </w:pPr>
      <w:r w:rsidRPr="00914AC8">
        <w:lastRenderedPageBreak/>
        <w:t xml:space="preserve">Приложение № </w:t>
      </w:r>
      <w:r>
        <w:t>2</w:t>
      </w:r>
    </w:p>
    <w:p w14:paraId="7B93EDAA" w14:textId="77777777" w:rsidR="003C135B" w:rsidRPr="00914AC8" w:rsidRDefault="003C135B" w:rsidP="003C135B">
      <w:pPr>
        <w:spacing w:after="0"/>
        <w:ind w:left="5103" w:right="-159"/>
        <w:contextualSpacing/>
        <w:jc w:val="right"/>
      </w:pPr>
      <w:r w:rsidRPr="00914AC8">
        <w:t>к Договору №____________</w:t>
      </w:r>
    </w:p>
    <w:p w14:paraId="75119DE6" w14:textId="77777777" w:rsidR="003C135B" w:rsidRPr="00914AC8" w:rsidRDefault="003C135B" w:rsidP="003C135B">
      <w:pPr>
        <w:spacing w:after="0"/>
        <w:ind w:left="5103" w:right="-159"/>
        <w:contextualSpacing/>
        <w:jc w:val="right"/>
      </w:pPr>
      <w:r w:rsidRPr="00914AC8">
        <w:t>от _____________________</w:t>
      </w:r>
    </w:p>
    <w:p w14:paraId="3FE3663C" w14:textId="77777777" w:rsidR="003C135B" w:rsidRPr="00914AC8" w:rsidRDefault="003C135B" w:rsidP="003C135B">
      <w:pPr>
        <w:spacing w:after="0"/>
        <w:contextualSpacing/>
        <w:jc w:val="center"/>
        <w:rPr>
          <w:b/>
        </w:rPr>
      </w:pPr>
    </w:p>
    <w:p w14:paraId="11D5D202" w14:textId="77777777" w:rsidR="003C135B" w:rsidRDefault="003C135B" w:rsidP="003C135B">
      <w:pPr>
        <w:spacing w:after="0"/>
        <w:contextualSpacing/>
        <w:jc w:val="center"/>
        <w:rPr>
          <w:b/>
        </w:rPr>
      </w:pPr>
      <w:r w:rsidRPr="00914AC8">
        <w:rPr>
          <w:b/>
        </w:rPr>
        <w:t>Перечень нормативно-технических документов, обязательных при выполнении работ на автомобильных дорогах государственной компании «Автодор»</w:t>
      </w:r>
    </w:p>
    <w:p w14:paraId="52E651C5" w14:textId="77777777" w:rsidR="003C135B" w:rsidRDefault="003C135B" w:rsidP="003C135B">
      <w:pPr>
        <w:spacing w:after="0"/>
        <w:contextualSpacing/>
        <w:jc w:val="center"/>
        <w:rPr>
          <w:b/>
        </w:rPr>
      </w:pPr>
    </w:p>
    <w:p w14:paraId="68DBD180" w14:textId="77777777" w:rsidR="003C135B" w:rsidRDefault="003C135B" w:rsidP="003C135B">
      <w:pPr>
        <w:spacing w:after="0"/>
        <w:contextualSpacing/>
        <w:jc w:val="center"/>
        <w:rPr>
          <w:b/>
        </w:rPr>
      </w:pPr>
    </w:p>
    <w:tbl>
      <w:tblPr>
        <w:tblW w:w="107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bottom w:w="28" w:type="dxa"/>
          <w:right w:w="142" w:type="dxa"/>
        </w:tblCellMar>
        <w:tblLook w:val="0000" w:firstRow="0" w:lastRow="0" w:firstColumn="0" w:lastColumn="0" w:noHBand="0" w:noVBand="0"/>
      </w:tblPr>
      <w:tblGrid>
        <w:gridCol w:w="643"/>
        <w:gridCol w:w="2820"/>
        <w:gridCol w:w="7287"/>
      </w:tblGrid>
      <w:tr w:rsidR="003C135B" w:rsidRPr="0024098D" w14:paraId="6CCE56EC" w14:textId="77777777" w:rsidTr="003C135B">
        <w:trPr>
          <w:cantSplit/>
          <w:trHeight w:val="113"/>
          <w:tblHeader/>
          <w:jc w:val="center"/>
        </w:trPr>
        <w:tc>
          <w:tcPr>
            <w:tcW w:w="643" w:type="dxa"/>
            <w:tcBorders>
              <w:top w:val="single" w:sz="8" w:space="0" w:color="auto"/>
              <w:bottom w:val="single" w:sz="8" w:space="0" w:color="auto"/>
              <w:right w:val="single" w:sz="8" w:space="0" w:color="auto"/>
            </w:tcBorders>
            <w:shd w:val="clear" w:color="auto" w:fill="auto"/>
          </w:tcPr>
          <w:p w14:paraId="5400FAA8" w14:textId="77777777" w:rsidR="003C135B" w:rsidRPr="0024098D" w:rsidRDefault="003C135B" w:rsidP="003C135B">
            <w:pPr>
              <w:spacing w:after="0"/>
              <w:contextualSpacing/>
              <w:rPr>
                <w:b/>
                <w:bCs/>
                <w:sz w:val="20"/>
              </w:rPr>
            </w:pPr>
            <w:r w:rsidRPr="0024098D">
              <w:rPr>
                <w:b/>
                <w:bCs/>
                <w:sz w:val="20"/>
              </w:rPr>
              <w:t>№№</w:t>
            </w:r>
          </w:p>
          <w:p w14:paraId="449CF318" w14:textId="77777777" w:rsidR="003C135B" w:rsidRPr="0024098D" w:rsidRDefault="003C135B" w:rsidP="003C135B">
            <w:pPr>
              <w:spacing w:after="0"/>
              <w:ind w:left="-100" w:firstLine="100"/>
              <w:contextualSpacing/>
              <w:rPr>
                <w:b/>
                <w:bCs/>
                <w:sz w:val="20"/>
              </w:rPr>
            </w:pPr>
            <w:r w:rsidRPr="0024098D">
              <w:rPr>
                <w:b/>
                <w:bCs/>
                <w:sz w:val="20"/>
              </w:rPr>
              <w:t>п/п</w:t>
            </w:r>
          </w:p>
        </w:tc>
        <w:tc>
          <w:tcPr>
            <w:tcW w:w="2820" w:type="dxa"/>
            <w:tcBorders>
              <w:top w:val="single" w:sz="8" w:space="0" w:color="auto"/>
              <w:left w:val="single" w:sz="8" w:space="0" w:color="auto"/>
              <w:bottom w:val="single" w:sz="8" w:space="0" w:color="auto"/>
              <w:right w:val="single" w:sz="8" w:space="0" w:color="auto"/>
            </w:tcBorders>
            <w:shd w:val="clear" w:color="auto" w:fill="auto"/>
          </w:tcPr>
          <w:p w14:paraId="5426C76B" w14:textId="77777777" w:rsidR="003C135B" w:rsidRPr="0024098D" w:rsidRDefault="003C135B" w:rsidP="003C135B">
            <w:pPr>
              <w:spacing w:after="0"/>
              <w:contextualSpacing/>
              <w:jc w:val="center"/>
              <w:rPr>
                <w:b/>
                <w:bCs/>
                <w:sz w:val="20"/>
              </w:rPr>
            </w:pPr>
            <w:r w:rsidRPr="0024098D">
              <w:rPr>
                <w:b/>
                <w:bCs/>
                <w:sz w:val="20"/>
              </w:rPr>
              <w:t xml:space="preserve">Обозначение </w:t>
            </w:r>
            <w:r w:rsidRPr="0024098D">
              <w:rPr>
                <w:b/>
                <w:bCs/>
                <w:sz w:val="20"/>
              </w:rPr>
              <w:br/>
              <w:t>нормативного документа</w:t>
            </w:r>
          </w:p>
        </w:tc>
        <w:tc>
          <w:tcPr>
            <w:tcW w:w="7287" w:type="dxa"/>
            <w:tcBorders>
              <w:top w:val="single" w:sz="8" w:space="0" w:color="auto"/>
              <w:left w:val="single" w:sz="8" w:space="0" w:color="auto"/>
              <w:bottom w:val="single" w:sz="8" w:space="0" w:color="auto"/>
            </w:tcBorders>
            <w:shd w:val="clear" w:color="auto" w:fill="auto"/>
            <w:vAlign w:val="center"/>
          </w:tcPr>
          <w:p w14:paraId="6EBD3CB1" w14:textId="77777777" w:rsidR="003C135B" w:rsidRPr="0024098D" w:rsidRDefault="003C135B" w:rsidP="003C135B">
            <w:pPr>
              <w:widowControl w:val="0"/>
              <w:autoSpaceDE w:val="0"/>
              <w:autoSpaceDN w:val="0"/>
              <w:adjustRightInd w:val="0"/>
              <w:spacing w:after="0"/>
              <w:contextualSpacing/>
              <w:jc w:val="center"/>
              <w:outlineLvl w:val="4"/>
              <w:rPr>
                <w:b/>
                <w:bCs/>
                <w:iCs/>
                <w:sz w:val="20"/>
              </w:rPr>
            </w:pPr>
            <w:r w:rsidRPr="0024098D">
              <w:rPr>
                <w:b/>
                <w:bCs/>
                <w:iCs/>
                <w:sz w:val="20"/>
              </w:rPr>
              <w:t>На</w:t>
            </w:r>
            <w:r>
              <w:rPr>
                <w:b/>
                <w:bCs/>
                <w:iCs/>
                <w:sz w:val="20"/>
              </w:rPr>
              <w:t>именование</w:t>
            </w:r>
            <w:r w:rsidRPr="0024098D">
              <w:rPr>
                <w:b/>
                <w:bCs/>
                <w:iCs/>
                <w:sz w:val="20"/>
              </w:rPr>
              <w:t xml:space="preserve"> нормативного документа</w:t>
            </w:r>
          </w:p>
        </w:tc>
      </w:tr>
      <w:tr w:rsidR="003C135B" w:rsidRPr="0024098D" w14:paraId="143BB887" w14:textId="77777777" w:rsidTr="003C135B">
        <w:trPr>
          <w:cantSplit/>
          <w:trHeight w:val="346"/>
          <w:jc w:val="center"/>
        </w:trPr>
        <w:tc>
          <w:tcPr>
            <w:tcW w:w="10750" w:type="dxa"/>
            <w:gridSpan w:val="3"/>
            <w:shd w:val="clear" w:color="auto" w:fill="auto"/>
            <w:vAlign w:val="center"/>
          </w:tcPr>
          <w:p w14:paraId="42E9890E" w14:textId="77777777" w:rsidR="003C135B" w:rsidRPr="0024098D" w:rsidRDefault="003C135B" w:rsidP="003C135B">
            <w:pPr>
              <w:spacing w:after="0"/>
              <w:contextualSpacing/>
              <w:jc w:val="center"/>
              <w:rPr>
                <w:bCs/>
                <w:spacing w:val="-2"/>
              </w:rPr>
            </w:pPr>
            <w:r w:rsidRPr="0024098D">
              <w:rPr>
                <w:bCs/>
                <w:spacing w:val="-2"/>
              </w:rPr>
              <w:t>СТАНДАРТЫ</w:t>
            </w:r>
          </w:p>
        </w:tc>
      </w:tr>
      <w:tr w:rsidR="003C135B" w:rsidRPr="00F45680" w14:paraId="0D3C8D24" w14:textId="77777777" w:rsidTr="003C135B">
        <w:trPr>
          <w:cantSplit/>
          <w:trHeight w:val="113"/>
          <w:jc w:val="center"/>
        </w:trPr>
        <w:tc>
          <w:tcPr>
            <w:tcW w:w="643" w:type="dxa"/>
            <w:shd w:val="clear" w:color="auto" w:fill="auto"/>
          </w:tcPr>
          <w:p w14:paraId="5222CFBC" w14:textId="77777777" w:rsidR="003C135B" w:rsidRPr="00F45680" w:rsidRDefault="003C135B" w:rsidP="003C135B">
            <w:pPr>
              <w:tabs>
                <w:tab w:val="num" w:pos="900"/>
              </w:tabs>
              <w:spacing w:after="0"/>
              <w:contextualSpacing/>
              <w:rPr>
                <w:bCs/>
              </w:rPr>
            </w:pPr>
            <w:r w:rsidRPr="00F45680">
              <w:rPr>
                <w:bCs/>
              </w:rPr>
              <w:t>1.</w:t>
            </w:r>
          </w:p>
        </w:tc>
        <w:tc>
          <w:tcPr>
            <w:tcW w:w="2820" w:type="dxa"/>
            <w:shd w:val="clear" w:color="auto" w:fill="auto"/>
          </w:tcPr>
          <w:p w14:paraId="1C883E15" w14:textId="77777777" w:rsidR="003C135B" w:rsidRPr="00F45680" w:rsidRDefault="003C135B" w:rsidP="003C135B">
            <w:pPr>
              <w:spacing w:after="0" w:line="264" w:lineRule="auto"/>
              <w:contextualSpacing/>
              <w:rPr>
                <w:bCs/>
              </w:rPr>
            </w:pPr>
            <w:r w:rsidRPr="00F45680">
              <w:rPr>
                <w:bCs/>
              </w:rPr>
              <w:t>ГОСТ 12.1.010-76</w:t>
            </w:r>
          </w:p>
        </w:tc>
        <w:tc>
          <w:tcPr>
            <w:tcW w:w="7287" w:type="dxa"/>
            <w:shd w:val="clear" w:color="auto" w:fill="auto"/>
          </w:tcPr>
          <w:p w14:paraId="31C27CDA" w14:textId="77777777" w:rsidR="003C135B" w:rsidRPr="00F45680" w:rsidRDefault="003C135B" w:rsidP="003C135B">
            <w:pPr>
              <w:spacing w:after="0" w:line="264" w:lineRule="auto"/>
              <w:contextualSpacing/>
              <w:rPr>
                <w:bCs/>
                <w:spacing w:val="-2"/>
              </w:rPr>
            </w:pPr>
            <w:r w:rsidRPr="00F45680">
              <w:rPr>
                <w:bCs/>
                <w:spacing w:val="-2"/>
              </w:rPr>
              <w:t>Система стандартов безопасности труда. Взрывобезопасность. Общие требования</w:t>
            </w:r>
          </w:p>
        </w:tc>
      </w:tr>
      <w:tr w:rsidR="003C135B" w:rsidRPr="00F45680" w14:paraId="721596DB" w14:textId="77777777" w:rsidTr="003C135B">
        <w:trPr>
          <w:cantSplit/>
          <w:trHeight w:val="113"/>
          <w:jc w:val="center"/>
        </w:trPr>
        <w:tc>
          <w:tcPr>
            <w:tcW w:w="643" w:type="dxa"/>
            <w:shd w:val="clear" w:color="auto" w:fill="auto"/>
          </w:tcPr>
          <w:p w14:paraId="66FF5EAA" w14:textId="77777777" w:rsidR="003C135B" w:rsidRPr="00F45680" w:rsidRDefault="003C135B" w:rsidP="003C135B">
            <w:pPr>
              <w:tabs>
                <w:tab w:val="num" w:pos="900"/>
              </w:tabs>
              <w:spacing w:after="0"/>
              <w:contextualSpacing/>
              <w:rPr>
                <w:bCs/>
              </w:rPr>
            </w:pPr>
            <w:r w:rsidRPr="00F45680">
              <w:rPr>
                <w:bCs/>
              </w:rPr>
              <w:t>2.</w:t>
            </w:r>
          </w:p>
        </w:tc>
        <w:tc>
          <w:tcPr>
            <w:tcW w:w="2820" w:type="dxa"/>
            <w:shd w:val="clear" w:color="auto" w:fill="auto"/>
          </w:tcPr>
          <w:p w14:paraId="6DDF8FA0" w14:textId="77777777" w:rsidR="003C135B" w:rsidRPr="00F45680" w:rsidRDefault="003C135B" w:rsidP="003C135B">
            <w:pPr>
              <w:spacing w:after="0" w:line="264" w:lineRule="auto"/>
              <w:contextualSpacing/>
              <w:rPr>
                <w:bCs/>
              </w:rPr>
            </w:pPr>
            <w:r w:rsidRPr="00F45680">
              <w:rPr>
                <w:bCs/>
              </w:rPr>
              <w:t>ГОСТ 17.4.3.02-85</w:t>
            </w:r>
          </w:p>
        </w:tc>
        <w:tc>
          <w:tcPr>
            <w:tcW w:w="7287" w:type="dxa"/>
            <w:shd w:val="clear" w:color="auto" w:fill="auto"/>
          </w:tcPr>
          <w:p w14:paraId="3495CE3C" w14:textId="77777777" w:rsidR="003C135B" w:rsidRPr="00F45680" w:rsidRDefault="003C135B" w:rsidP="003C135B">
            <w:pPr>
              <w:spacing w:after="0" w:line="264" w:lineRule="auto"/>
              <w:contextualSpacing/>
              <w:rPr>
                <w:bCs/>
                <w:spacing w:val="-2"/>
              </w:rPr>
            </w:pPr>
            <w:r w:rsidRPr="00F45680">
              <w:rPr>
                <w:bCs/>
                <w:spacing w:val="-2"/>
              </w:rPr>
              <w:t>Охрана природы. Почвы. Требования к охране плодородного слоя почвы при производстве земляных работ</w:t>
            </w:r>
          </w:p>
        </w:tc>
      </w:tr>
      <w:tr w:rsidR="003C135B" w:rsidRPr="00F45680" w14:paraId="4850B961" w14:textId="77777777" w:rsidTr="003C135B">
        <w:trPr>
          <w:cantSplit/>
          <w:trHeight w:val="113"/>
          <w:jc w:val="center"/>
        </w:trPr>
        <w:tc>
          <w:tcPr>
            <w:tcW w:w="643" w:type="dxa"/>
            <w:shd w:val="clear" w:color="auto" w:fill="auto"/>
          </w:tcPr>
          <w:p w14:paraId="41493F34" w14:textId="77777777" w:rsidR="003C135B" w:rsidRPr="00F45680" w:rsidRDefault="003C135B" w:rsidP="003C135B">
            <w:pPr>
              <w:tabs>
                <w:tab w:val="num" w:pos="900"/>
              </w:tabs>
              <w:spacing w:after="0"/>
              <w:contextualSpacing/>
              <w:rPr>
                <w:bCs/>
              </w:rPr>
            </w:pPr>
            <w:r w:rsidRPr="00F45680">
              <w:rPr>
                <w:bCs/>
              </w:rPr>
              <w:t>3.</w:t>
            </w:r>
          </w:p>
        </w:tc>
        <w:tc>
          <w:tcPr>
            <w:tcW w:w="2820" w:type="dxa"/>
            <w:shd w:val="clear" w:color="auto" w:fill="auto"/>
          </w:tcPr>
          <w:p w14:paraId="320A7A3E" w14:textId="77777777" w:rsidR="003C135B" w:rsidRPr="00F45680" w:rsidRDefault="003C135B" w:rsidP="003C135B">
            <w:pPr>
              <w:spacing w:after="0" w:line="264" w:lineRule="auto"/>
              <w:contextualSpacing/>
              <w:rPr>
                <w:bCs/>
              </w:rPr>
            </w:pPr>
            <w:r w:rsidRPr="00F45680">
              <w:rPr>
                <w:bCs/>
              </w:rPr>
              <w:t>ГОСТ 17.4.3.03-85</w:t>
            </w:r>
          </w:p>
        </w:tc>
        <w:tc>
          <w:tcPr>
            <w:tcW w:w="7287" w:type="dxa"/>
            <w:shd w:val="clear" w:color="auto" w:fill="auto"/>
          </w:tcPr>
          <w:p w14:paraId="570079E2" w14:textId="77777777" w:rsidR="003C135B" w:rsidRPr="00F45680" w:rsidRDefault="003C135B" w:rsidP="003C135B">
            <w:pPr>
              <w:spacing w:after="0" w:line="264" w:lineRule="auto"/>
              <w:contextualSpacing/>
              <w:rPr>
                <w:bCs/>
                <w:spacing w:val="-2"/>
              </w:rPr>
            </w:pPr>
            <w:r w:rsidRPr="00F45680">
              <w:rPr>
                <w:bCs/>
                <w:spacing w:val="-2"/>
              </w:rPr>
              <w:t>Охрана природы. Почвы. Общие требования к методам определения загрязняющих веществ</w:t>
            </w:r>
          </w:p>
        </w:tc>
      </w:tr>
      <w:tr w:rsidR="003C135B" w:rsidRPr="00F45680" w14:paraId="1AB21DDC" w14:textId="77777777" w:rsidTr="003C135B">
        <w:trPr>
          <w:cantSplit/>
          <w:trHeight w:val="113"/>
          <w:jc w:val="center"/>
        </w:trPr>
        <w:tc>
          <w:tcPr>
            <w:tcW w:w="643" w:type="dxa"/>
            <w:shd w:val="clear" w:color="auto" w:fill="auto"/>
          </w:tcPr>
          <w:p w14:paraId="5BE495C1" w14:textId="77777777" w:rsidR="003C135B" w:rsidRPr="00F45680" w:rsidRDefault="003C135B" w:rsidP="003C135B">
            <w:pPr>
              <w:tabs>
                <w:tab w:val="num" w:pos="900"/>
              </w:tabs>
              <w:spacing w:after="0"/>
              <w:contextualSpacing/>
              <w:rPr>
                <w:bCs/>
              </w:rPr>
            </w:pPr>
            <w:r w:rsidRPr="00F45680">
              <w:rPr>
                <w:bCs/>
              </w:rPr>
              <w:t>4.</w:t>
            </w:r>
          </w:p>
        </w:tc>
        <w:tc>
          <w:tcPr>
            <w:tcW w:w="2820" w:type="dxa"/>
            <w:shd w:val="clear" w:color="auto" w:fill="auto"/>
          </w:tcPr>
          <w:p w14:paraId="6B51ECF2" w14:textId="77777777" w:rsidR="003C135B" w:rsidRPr="00F45680" w:rsidRDefault="003C135B" w:rsidP="003C135B">
            <w:pPr>
              <w:spacing w:after="0" w:line="264" w:lineRule="auto"/>
              <w:contextualSpacing/>
              <w:rPr>
                <w:bCs/>
              </w:rPr>
            </w:pPr>
            <w:r w:rsidRPr="00F45680">
              <w:rPr>
                <w:bCs/>
              </w:rPr>
              <w:t>ГОСТ 17.4.3.04-85</w:t>
            </w:r>
          </w:p>
        </w:tc>
        <w:tc>
          <w:tcPr>
            <w:tcW w:w="7287" w:type="dxa"/>
            <w:shd w:val="clear" w:color="auto" w:fill="auto"/>
          </w:tcPr>
          <w:p w14:paraId="40FBE5F7" w14:textId="77777777" w:rsidR="003C135B" w:rsidRPr="00F45680" w:rsidRDefault="003C135B" w:rsidP="003C135B">
            <w:pPr>
              <w:spacing w:after="0" w:line="264" w:lineRule="auto"/>
              <w:contextualSpacing/>
              <w:rPr>
                <w:bCs/>
                <w:spacing w:val="-2"/>
              </w:rPr>
            </w:pPr>
            <w:r w:rsidRPr="00F45680">
              <w:rPr>
                <w:bCs/>
                <w:spacing w:val="-2"/>
              </w:rPr>
              <w:t xml:space="preserve">Почвы. Общие требования к контролю и охране от загрязнения </w:t>
            </w:r>
          </w:p>
        </w:tc>
      </w:tr>
      <w:tr w:rsidR="003C135B" w:rsidRPr="00F45680" w14:paraId="22FA912C" w14:textId="77777777" w:rsidTr="003C135B">
        <w:trPr>
          <w:cantSplit/>
          <w:trHeight w:val="113"/>
          <w:jc w:val="center"/>
        </w:trPr>
        <w:tc>
          <w:tcPr>
            <w:tcW w:w="643" w:type="dxa"/>
            <w:shd w:val="clear" w:color="auto" w:fill="auto"/>
          </w:tcPr>
          <w:p w14:paraId="3E302E54" w14:textId="77777777" w:rsidR="003C135B" w:rsidRPr="00F45680" w:rsidRDefault="003C135B" w:rsidP="003C135B">
            <w:pPr>
              <w:tabs>
                <w:tab w:val="num" w:pos="900"/>
              </w:tabs>
              <w:spacing w:after="0"/>
              <w:contextualSpacing/>
              <w:rPr>
                <w:bCs/>
              </w:rPr>
            </w:pPr>
            <w:r w:rsidRPr="00F45680">
              <w:rPr>
                <w:bCs/>
              </w:rPr>
              <w:t>5.</w:t>
            </w:r>
          </w:p>
        </w:tc>
        <w:tc>
          <w:tcPr>
            <w:tcW w:w="2820" w:type="dxa"/>
            <w:shd w:val="clear" w:color="auto" w:fill="auto"/>
          </w:tcPr>
          <w:p w14:paraId="596E2933" w14:textId="77777777" w:rsidR="003C135B" w:rsidRPr="00F45680" w:rsidRDefault="003C135B" w:rsidP="003C135B">
            <w:pPr>
              <w:spacing w:after="0" w:line="264" w:lineRule="auto"/>
              <w:contextualSpacing/>
              <w:rPr>
                <w:bCs/>
              </w:rPr>
            </w:pPr>
            <w:r w:rsidRPr="00F45680">
              <w:rPr>
                <w:bCs/>
              </w:rPr>
              <w:t>ГОСТ 17.5.3.05-84</w:t>
            </w:r>
          </w:p>
        </w:tc>
        <w:tc>
          <w:tcPr>
            <w:tcW w:w="7287" w:type="dxa"/>
            <w:shd w:val="clear" w:color="auto" w:fill="auto"/>
          </w:tcPr>
          <w:p w14:paraId="722F7DD0" w14:textId="77777777" w:rsidR="003C135B" w:rsidRPr="00F45680" w:rsidRDefault="003C135B" w:rsidP="003C135B">
            <w:pPr>
              <w:spacing w:after="0" w:line="264" w:lineRule="auto"/>
              <w:contextualSpacing/>
              <w:rPr>
                <w:bCs/>
                <w:spacing w:val="-2"/>
              </w:rPr>
            </w:pPr>
            <w:r w:rsidRPr="00F45680">
              <w:rPr>
                <w:bCs/>
                <w:spacing w:val="-2"/>
              </w:rPr>
              <w:t>Охрана природы. Рекультивация земель. Общие требования к землеванию</w:t>
            </w:r>
          </w:p>
        </w:tc>
      </w:tr>
      <w:tr w:rsidR="003C135B" w:rsidRPr="00F45680" w14:paraId="206698D2" w14:textId="77777777" w:rsidTr="003C135B">
        <w:trPr>
          <w:cantSplit/>
          <w:trHeight w:val="113"/>
          <w:jc w:val="center"/>
        </w:trPr>
        <w:tc>
          <w:tcPr>
            <w:tcW w:w="643" w:type="dxa"/>
            <w:shd w:val="clear" w:color="auto" w:fill="auto"/>
          </w:tcPr>
          <w:p w14:paraId="019FFB29" w14:textId="77777777" w:rsidR="003C135B" w:rsidRPr="00F45680" w:rsidRDefault="003C135B" w:rsidP="003C135B">
            <w:pPr>
              <w:tabs>
                <w:tab w:val="num" w:pos="900"/>
              </w:tabs>
              <w:spacing w:after="0"/>
              <w:contextualSpacing/>
              <w:rPr>
                <w:bCs/>
              </w:rPr>
            </w:pPr>
            <w:r w:rsidRPr="00F45680">
              <w:rPr>
                <w:bCs/>
              </w:rPr>
              <w:t>6.</w:t>
            </w:r>
          </w:p>
        </w:tc>
        <w:tc>
          <w:tcPr>
            <w:tcW w:w="2820" w:type="dxa"/>
            <w:shd w:val="clear" w:color="auto" w:fill="auto"/>
          </w:tcPr>
          <w:p w14:paraId="717313E1" w14:textId="77777777" w:rsidR="003C135B" w:rsidRPr="00F45680" w:rsidRDefault="003C135B" w:rsidP="003C135B">
            <w:pPr>
              <w:spacing w:after="0" w:line="264" w:lineRule="auto"/>
              <w:contextualSpacing/>
            </w:pPr>
            <w:r w:rsidRPr="00F45680">
              <w:rPr>
                <w:bCs/>
              </w:rPr>
              <w:t>ГОСТ 310.1-76</w:t>
            </w:r>
          </w:p>
        </w:tc>
        <w:tc>
          <w:tcPr>
            <w:tcW w:w="7287" w:type="dxa"/>
            <w:shd w:val="clear" w:color="auto" w:fill="auto"/>
          </w:tcPr>
          <w:p w14:paraId="66CEA396" w14:textId="77777777" w:rsidR="003C135B" w:rsidRPr="00F45680" w:rsidRDefault="003C135B" w:rsidP="003C135B">
            <w:pPr>
              <w:spacing w:after="0" w:line="264" w:lineRule="auto"/>
              <w:contextualSpacing/>
            </w:pPr>
            <w:r w:rsidRPr="00F45680">
              <w:rPr>
                <w:bCs/>
                <w:spacing w:val="-2"/>
              </w:rPr>
              <w:t>Цементы. Методы испытаний. Общие положения</w:t>
            </w:r>
          </w:p>
        </w:tc>
      </w:tr>
      <w:tr w:rsidR="003C135B" w:rsidRPr="00F45680" w14:paraId="0C52B084" w14:textId="77777777" w:rsidTr="003C135B">
        <w:trPr>
          <w:cantSplit/>
          <w:trHeight w:val="113"/>
          <w:jc w:val="center"/>
        </w:trPr>
        <w:tc>
          <w:tcPr>
            <w:tcW w:w="643" w:type="dxa"/>
            <w:shd w:val="clear" w:color="auto" w:fill="auto"/>
          </w:tcPr>
          <w:p w14:paraId="1B017646" w14:textId="77777777" w:rsidR="003C135B" w:rsidRPr="00F45680" w:rsidRDefault="003C135B" w:rsidP="003C135B">
            <w:pPr>
              <w:tabs>
                <w:tab w:val="num" w:pos="900"/>
              </w:tabs>
              <w:spacing w:after="0"/>
              <w:contextualSpacing/>
              <w:rPr>
                <w:bCs/>
              </w:rPr>
            </w:pPr>
            <w:r w:rsidRPr="00F45680">
              <w:rPr>
                <w:bCs/>
              </w:rPr>
              <w:t>7.</w:t>
            </w:r>
          </w:p>
        </w:tc>
        <w:tc>
          <w:tcPr>
            <w:tcW w:w="2820" w:type="dxa"/>
            <w:shd w:val="clear" w:color="auto" w:fill="auto"/>
          </w:tcPr>
          <w:p w14:paraId="222327EF" w14:textId="77777777" w:rsidR="003C135B" w:rsidRPr="00F45680" w:rsidRDefault="003C135B" w:rsidP="003C135B">
            <w:pPr>
              <w:spacing w:after="0" w:line="264" w:lineRule="auto"/>
              <w:contextualSpacing/>
            </w:pPr>
            <w:r w:rsidRPr="00F45680">
              <w:rPr>
                <w:bCs/>
              </w:rPr>
              <w:t>ГОСТ 310.2-76</w:t>
            </w:r>
          </w:p>
        </w:tc>
        <w:tc>
          <w:tcPr>
            <w:tcW w:w="7287" w:type="dxa"/>
            <w:shd w:val="clear" w:color="auto" w:fill="auto"/>
          </w:tcPr>
          <w:p w14:paraId="39BFC0C2" w14:textId="77777777" w:rsidR="003C135B" w:rsidRPr="00F45680" w:rsidRDefault="003C135B" w:rsidP="003C135B">
            <w:pPr>
              <w:spacing w:after="0" w:line="264" w:lineRule="auto"/>
              <w:contextualSpacing/>
            </w:pPr>
            <w:r w:rsidRPr="00F45680">
              <w:rPr>
                <w:bCs/>
                <w:spacing w:val="-2"/>
              </w:rPr>
              <w:t>Цементы. Методы определение тонкости помола</w:t>
            </w:r>
          </w:p>
        </w:tc>
      </w:tr>
      <w:tr w:rsidR="003C135B" w:rsidRPr="00F45680" w14:paraId="30F6B07E" w14:textId="77777777" w:rsidTr="003C135B">
        <w:trPr>
          <w:cantSplit/>
          <w:trHeight w:val="113"/>
          <w:jc w:val="center"/>
        </w:trPr>
        <w:tc>
          <w:tcPr>
            <w:tcW w:w="643" w:type="dxa"/>
            <w:shd w:val="clear" w:color="auto" w:fill="auto"/>
          </w:tcPr>
          <w:p w14:paraId="5B4A69DB" w14:textId="77777777" w:rsidR="003C135B" w:rsidRPr="00F45680" w:rsidRDefault="003C135B" w:rsidP="003C135B">
            <w:pPr>
              <w:tabs>
                <w:tab w:val="num" w:pos="900"/>
              </w:tabs>
              <w:spacing w:after="0"/>
              <w:contextualSpacing/>
              <w:rPr>
                <w:bCs/>
              </w:rPr>
            </w:pPr>
            <w:r w:rsidRPr="00F45680">
              <w:rPr>
                <w:bCs/>
              </w:rPr>
              <w:t>8.</w:t>
            </w:r>
          </w:p>
        </w:tc>
        <w:tc>
          <w:tcPr>
            <w:tcW w:w="2820" w:type="dxa"/>
            <w:shd w:val="clear" w:color="auto" w:fill="auto"/>
          </w:tcPr>
          <w:p w14:paraId="50CBCF59" w14:textId="77777777" w:rsidR="003C135B" w:rsidRPr="00F45680" w:rsidRDefault="003C135B" w:rsidP="003C135B">
            <w:pPr>
              <w:spacing w:after="0" w:line="264" w:lineRule="auto"/>
              <w:contextualSpacing/>
              <w:rPr>
                <w:bCs/>
              </w:rPr>
            </w:pPr>
            <w:r w:rsidRPr="00F45680">
              <w:rPr>
                <w:bCs/>
              </w:rPr>
              <w:t>ГОСТ 310.3-76</w:t>
            </w:r>
          </w:p>
        </w:tc>
        <w:tc>
          <w:tcPr>
            <w:tcW w:w="7287" w:type="dxa"/>
            <w:shd w:val="clear" w:color="auto" w:fill="auto"/>
          </w:tcPr>
          <w:p w14:paraId="35DE6C8A" w14:textId="77777777" w:rsidR="003C135B" w:rsidRPr="00F45680" w:rsidRDefault="003C135B" w:rsidP="003C135B">
            <w:pPr>
              <w:spacing w:after="0" w:line="264" w:lineRule="auto"/>
              <w:contextualSpacing/>
              <w:rPr>
                <w:bCs/>
                <w:spacing w:val="-2"/>
              </w:rPr>
            </w:pPr>
            <w:r w:rsidRPr="00F45680">
              <w:rPr>
                <w:bCs/>
                <w:spacing w:val="-2"/>
              </w:rPr>
              <w:t>Цементы. Методы определения нормальной густоты, сроков схватывания и равномерности изменения объема</w:t>
            </w:r>
          </w:p>
        </w:tc>
      </w:tr>
      <w:tr w:rsidR="003C135B" w:rsidRPr="00F45680" w14:paraId="7AE8D709" w14:textId="77777777" w:rsidTr="003C135B">
        <w:trPr>
          <w:cantSplit/>
          <w:trHeight w:val="113"/>
          <w:jc w:val="center"/>
        </w:trPr>
        <w:tc>
          <w:tcPr>
            <w:tcW w:w="643" w:type="dxa"/>
            <w:shd w:val="clear" w:color="auto" w:fill="auto"/>
          </w:tcPr>
          <w:p w14:paraId="02DD9AC2" w14:textId="77777777" w:rsidR="003C135B" w:rsidRPr="00F45680" w:rsidRDefault="003C135B" w:rsidP="003C135B">
            <w:pPr>
              <w:tabs>
                <w:tab w:val="num" w:pos="900"/>
              </w:tabs>
              <w:spacing w:after="0"/>
              <w:contextualSpacing/>
              <w:rPr>
                <w:bCs/>
              </w:rPr>
            </w:pPr>
            <w:r w:rsidRPr="00F45680">
              <w:rPr>
                <w:bCs/>
              </w:rPr>
              <w:t>9.</w:t>
            </w:r>
          </w:p>
        </w:tc>
        <w:tc>
          <w:tcPr>
            <w:tcW w:w="2820" w:type="dxa"/>
            <w:shd w:val="clear" w:color="auto" w:fill="auto"/>
          </w:tcPr>
          <w:p w14:paraId="0A86B4CF" w14:textId="77777777" w:rsidR="003C135B" w:rsidRPr="00F45680" w:rsidRDefault="003C135B" w:rsidP="003C135B">
            <w:pPr>
              <w:spacing w:after="0" w:line="264" w:lineRule="auto"/>
              <w:contextualSpacing/>
              <w:rPr>
                <w:bCs/>
              </w:rPr>
            </w:pPr>
            <w:r w:rsidRPr="00F45680">
              <w:rPr>
                <w:bCs/>
              </w:rPr>
              <w:t>ГОСТ 310.4-81</w:t>
            </w:r>
          </w:p>
        </w:tc>
        <w:tc>
          <w:tcPr>
            <w:tcW w:w="7287" w:type="dxa"/>
            <w:shd w:val="clear" w:color="auto" w:fill="auto"/>
          </w:tcPr>
          <w:p w14:paraId="6CD322BE" w14:textId="77777777" w:rsidR="003C135B" w:rsidRPr="00F45680" w:rsidRDefault="003C135B" w:rsidP="003C135B">
            <w:pPr>
              <w:spacing w:after="0" w:line="264" w:lineRule="auto"/>
              <w:contextualSpacing/>
              <w:rPr>
                <w:bCs/>
                <w:spacing w:val="-2"/>
              </w:rPr>
            </w:pPr>
            <w:r w:rsidRPr="00F45680">
              <w:rPr>
                <w:bCs/>
                <w:spacing w:val="-2"/>
              </w:rPr>
              <w:t>Цементы. Методы определения предела прочности при изгибе и сжатии</w:t>
            </w:r>
          </w:p>
        </w:tc>
      </w:tr>
      <w:tr w:rsidR="003C135B" w:rsidRPr="00F45680" w14:paraId="0E7E502C" w14:textId="77777777" w:rsidTr="003C135B">
        <w:trPr>
          <w:cantSplit/>
          <w:trHeight w:val="113"/>
          <w:jc w:val="center"/>
        </w:trPr>
        <w:tc>
          <w:tcPr>
            <w:tcW w:w="643" w:type="dxa"/>
            <w:shd w:val="clear" w:color="auto" w:fill="auto"/>
          </w:tcPr>
          <w:p w14:paraId="518E6749" w14:textId="77777777" w:rsidR="003C135B" w:rsidRPr="00F45680" w:rsidRDefault="003C135B" w:rsidP="003C135B">
            <w:pPr>
              <w:tabs>
                <w:tab w:val="num" w:pos="900"/>
              </w:tabs>
              <w:spacing w:after="0"/>
              <w:contextualSpacing/>
              <w:rPr>
                <w:bCs/>
              </w:rPr>
            </w:pPr>
            <w:r w:rsidRPr="00F45680">
              <w:rPr>
                <w:bCs/>
              </w:rPr>
              <w:t>10.</w:t>
            </w:r>
          </w:p>
        </w:tc>
        <w:tc>
          <w:tcPr>
            <w:tcW w:w="2820" w:type="dxa"/>
            <w:shd w:val="clear" w:color="auto" w:fill="auto"/>
          </w:tcPr>
          <w:p w14:paraId="5F1D2E77" w14:textId="77777777" w:rsidR="003C135B" w:rsidRPr="00F45680" w:rsidRDefault="003C135B" w:rsidP="003C135B">
            <w:pPr>
              <w:spacing w:after="0" w:line="264" w:lineRule="auto"/>
              <w:contextualSpacing/>
              <w:rPr>
                <w:bCs/>
              </w:rPr>
            </w:pPr>
            <w:r w:rsidRPr="00F45680">
              <w:rPr>
                <w:bCs/>
              </w:rPr>
              <w:t>ГОСТ 310.5-88</w:t>
            </w:r>
          </w:p>
        </w:tc>
        <w:tc>
          <w:tcPr>
            <w:tcW w:w="7287" w:type="dxa"/>
            <w:shd w:val="clear" w:color="auto" w:fill="auto"/>
          </w:tcPr>
          <w:p w14:paraId="7D8C67FD" w14:textId="77777777" w:rsidR="003C135B" w:rsidRPr="00F45680" w:rsidRDefault="003C135B" w:rsidP="003C135B">
            <w:pPr>
              <w:spacing w:after="0" w:line="264" w:lineRule="auto"/>
              <w:contextualSpacing/>
              <w:rPr>
                <w:bCs/>
                <w:spacing w:val="-2"/>
              </w:rPr>
            </w:pPr>
            <w:r w:rsidRPr="00F45680">
              <w:rPr>
                <w:bCs/>
                <w:spacing w:val="-2"/>
              </w:rPr>
              <w:t>Цементы. Метод определения тепловыделения</w:t>
            </w:r>
          </w:p>
        </w:tc>
      </w:tr>
      <w:tr w:rsidR="003C135B" w:rsidRPr="00F45680" w14:paraId="01AB403A" w14:textId="77777777" w:rsidTr="003C135B">
        <w:trPr>
          <w:cantSplit/>
          <w:trHeight w:val="113"/>
          <w:jc w:val="center"/>
        </w:trPr>
        <w:tc>
          <w:tcPr>
            <w:tcW w:w="643" w:type="dxa"/>
            <w:shd w:val="clear" w:color="auto" w:fill="auto"/>
          </w:tcPr>
          <w:p w14:paraId="1ED653D2" w14:textId="77777777" w:rsidR="003C135B" w:rsidRPr="00F45680" w:rsidRDefault="003C135B" w:rsidP="003C135B">
            <w:pPr>
              <w:tabs>
                <w:tab w:val="num" w:pos="900"/>
              </w:tabs>
              <w:spacing w:after="0"/>
              <w:contextualSpacing/>
              <w:rPr>
                <w:bCs/>
              </w:rPr>
            </w:pPr>
            <w:r w:rsidRPr="00F45680">
              <w:rPr>
                <w:bCs/>
              </w:rPr>
              <w:t>11.</w:t>
            </w:r>
          </w:p>
        </w:tc>
        <w:tc>
          <w:tcPr>
            <w:tcW w:w="2820" w:type="dxa"/>
            <w:shd w:val="clear" w:color="auto" w:fill="auto"/>
          </w:tcPr>
          <w:p w14:paraId="1F5A5CBC" w14:textId="77777777" w:rsidR="003C135B" w:rsidRPr="00F45680" w:rsidRDefault="003C135B" w:rsidP="003C135B">
            <w:pPr>
              <w:spacing w:after="0" w:line="264" w:lineRule="auto"/>
              <w:contextualSpacing/>
              <w:rPr>
                <w:bCs/>
              </w:rPr>
            </w:pPr>
            <w:r w:rsidRPr="00F45680">
              <w:rPr>
                <w:bCs/>
              </w:rPr>
              <w:t>ГОСТ 310.6-85</w:t>
            </w:r>
          </w:p>
        </w:tc>
        <w:tc>
          <w:tcPr>
            <w:tcW w:w="7287" w:type="dxa"/>
            <w:shd w:val="clear" w:color="auto" w:fill="auto"/>
          </w:tcPr>
          <w:p w14:paraId="68A449AC" w14:textId="77777777" w:rsidR="003C135B" w:rsidRPr="00F45680" w:rsidRDefault="003C135B" w:rsidP="003C135B">
            <w:pPr>
              <w:spacing w:after="0" w:line="264" w:lineRule="auto"/>
              <w:contextualSpacing/>
              <w:rPr>
                <w:bCs/>
                <w:spacing w:val="-2"/>
              </w:rPr>
            </w:pPr>
            <w:r w:rsidRPr="00F45680">
              <w:rPr>
                <w:bCs/>
                <w:spacing w:val="-2"/>
              </w:rPr>
              <w:t xml:space="preserve">Цементы. Метод определения </w:t>
            </w:r>
            <w:proofErr w:type="spellStart"/>
            <w:r w:rsidRPr="00F45680">
              <w:rPr>
                <w:bCs/>
                <w:spacing w:val="-2"/>
              </w:rPr>
              <w:t>водоотделения</w:t>
            </w:r>
            <w:proofErr w:type="spellEnd"/>
          </w:p>
        </w:tc>
      </w:tr>
      <w:tr w:rsidR="003C135B" w:rsidRPr="00F45680" w14:paraId="43F2AA3A" w14:textId="77777777" w:rsidTr="003C135B">
        <w:trPr>
          <w:cantSplit/>
          <w:trHeight w:val="113"/>
          <w:jc w:val="center"/>
        </w:trPr>
        <w:tc>
          <w:tcPr>
            <w:tcW w:w="643" w:type="dxa"/>
            <w:shd w:val="clear" w:color="auto" w:fill="auto"/>
          </w:tcPr>
          <w:p w14:paraId="21CBA466" w14:textId="77777777" w:rsidR="003C135B" w:rsidRPr="00F45680" w:rsidRDefault="003C135B" w:rsidP="003C135B">
            <w:pPr>
              <w:tabs>
                <w:tab w:val="num" w:pos="900"/>
              </w:tabs>
              <w:spacing w:after="0"/>
              <w:contextualSpacing/>
              <w:rPr>
                <w:bCs/>
              </w:rPr>
            </w:pPr>
            <w:r w:rsidRPr="00F45680">
              <w:rPr>
                <w:bCs/>
              </w:rPr>
              <w:t>12.</w:t>
            </w:r>
          </w:p>
        </w:tc>
        <w:tc>
          <w:tcPr>
            <w:tcW w:w="2820" w:type="dxa"/>
            <w:shd w:val="clear" w:color="auto" w:fill="auto"/>
          </w:tcPr>
          <w:p w14:paraId="1C6EA0CB" w14:textId="77777777" w:rsidR="003C135B" w:rsidRPr="00F45680" w:rsidRDefault="003C135B" w:rsidP="003C135B">
            <w:pPr>
              <w:spacing w:after="0" w:line="264" w:lineRule="auto"/>
              <w:contextualSpacing/>
              <w:rPr>
                <w:bCs/>
              </w:rPr>
            </w:pPr>
            <w:r w:rsidRPr="00F45680">
              <w:rPr>
                <w:bCs/>
              </w:rPr>
              <w:t>ГОСТ 2517-2012</w:t>
            </w:r>
          </w:p>
        </w:tc>
        <w:tc>
          <w:tcPr>
            <w:tcW w:w="7287" w:type="dxa"/>
            <w:shd w:val="clear" w:color="auto" w:fill="auto"/>
          </w:tcPr>
          <w:p w14:paraId="5B1B5E04" w14:textId="77777777" w:rsidR="003C135B" w:rsidRPr="00F45680" w:rsidRDefault="003C135B" w:rsidP="003C135B">
            <w:pPr>
              <w:spacing w:after="0" w:line="264" w:lineRule="auto"/>
              <w:contextualSpacing/>
              <w:rPr>
                <w:bCs/>
                <w:spacing w:val="-2"/>
              </w:rPr>
            </w:pPr>
            <w:r w:rsidRPr="00F45680">
              <w:rPr>
                <w:bCs/>
                <w:spacing w:val="-2"/>
              </w:rPr>
              <w:t xml:space="preserve">Нефть и нефтепродукты. Методы отбора проб (взамен ГОСТ 2517-85) </w:t>
            </w:r>
          </w:p>
        </w:tc>
      </w:tr>
      <w:tr w:rsidR="003C135B" w:rsidRPr="00F45680" w14:paraId="65EEC378" w14:textId="77777777" w:rsidTr="003C135B">
        <w:trPr>
          <w:cantSplit/>
          <w:trHeight w:val="113"/>
          <w:jc w:val="center"/>
        </w:trPr>
        <w:tc>
          <w:tcPr>
            <w:tcW w:w="643" w:type="dxa"/>
            <w:shd w:val="clear" w:color="auto" w:fill="auto"/>
          </w:tcPr>
          <w:p w14:paraId="4F7946B1" w14:textId="77777777" w:rsidR="003C135B" w:rsidRPr="00F45680" w:rsidRDefault="003C135B" w:rsidP="003C135B">
            <w:pPr>
              <w:tabs>
                <w:tab w:val="num" w:pos="900"/>
              </w:tabs>
              <w:spacing w:after="0"/>
              <w:contextualSpacing/>
              <w:rPr>
                <w:bCs/>
              </w:rPr>
            </w:pPr>
            <w:r w:rsidRPr="00F45680">
              <w:rPr>
                <w:bCs/>
              </w:rPr>
              <w:t>13.</w:t>
            </w:r>
          </w:p>
        </w:tc>
        <w:tc>
          <w:tcPr>
            <w:tcW w:w="2820" w:type="dxa"/>
            <w:shd w:val="clear" w:color="auto" w:fill="auto"/>
          </w:tcPr>
          <w:p w14:paraId="7A99C30C" w14:textId="77777777" w:rsidR="003C135B" w:rsidRPr="00F45680" w:rsidRDefault="003C135B" w:rsidP="003C135B">
            <w:pPr>
              <w:spacing w:after="0" w:line="264" w:lineRule="auto"/>
              <w:contextualSpacing/>
              <w:rPr>
                <w:bCs/>
              </w:rPr>
            </w:pPr>
            <w:r w:rsidRPr="00F45680">
              <w:rPr>
                <w:bCs/>
              </w:rPr>
              <w:t>ГОСТ 3344-83</w:t>
            </w:r>
          </w:p>
        </w:tc>
        <w:tc>
          <w:tcPr>
            <w:tcW w:w="7287" w:type="dxa"/>
            <w:shd w:val="clear" w:color="auto" w:fill="auto"/>
          </w:tcPr>
          <w:p w14:paraId="77DC9FE3" w14:textId="77777777" w:rsidR="003C135B" w:rsidRPr="00F45680" w:rsidRDefault="003C135B" w:rsidP="003C135B">
            <w:pPr>
              <w:spacing w:after="0" w:line="264" w:lineRule="auto"/>
              <w:contextualSpacing/>
              <w:rPr>
                <w:bCs/>
                <w:spacing w:val="-2"/>
              </w:rPr>
            </w:pPr>
            <w:r w:rsidRPr="00F45680">
              <w:rPr>
                <w:bCs/>
                <w:spacing w:val="-2"/>
              </w:rPr>
              <w:t>Щебень и песок шлаковые для дорожного строительства. Технические условия</w:t>
            </w:r>
          </w:p>
        </w:tc>
      </w:tr>
      <w:tr w:rsidR="003C135B" w:rsidRPr="00F45680" w14:paraId="4D9851D7" w14:textId="77777777" w:rsidTr="003C135B">
        <w:trPr>
          <w:cantSplit/>
          <w:trHeight w:val="113"/>
          <w:jc w:val="center"/>
        </w:trPr>
        <w:tc>
          <w:tcPr>
            <w:tcW w:w="643" w:type="dxa"/>
            <w:shd w:val="clear" w:color="auto" w:fill="auto"/>
          </w:tcPr>
          <w:p w14:paraId="13CDC41D" w14:textId="77777777" w:rsidR="003C135B" w:rsidRPr="00F45680" w:rsidRDefault="003C135B" w:rsidP="003C135B">
            <w:pPr>
              <w:tabs>
                <w:tab w:val="num" w:pos="900"/>
              </w:tabs>
              <w:spacing w:after="0"/>
              <w:contextualSpacing/>
              <w:rPr>
                <w:bCs/>
              </w:rPr>
            </w:pPr>
            <w:r w:rsidRPr="00F45680">
              <w:rPr>
                <w:bCs/>
              </w:rPr>
              <w:t>14.</w:t>
            </w:r>
          </w:p>
        </w:tc>
        <w:tc>
          <w:tcPr>
            <w:tcW w:w="2820" w:type="dxa"/>
            <w:shd w:val="clear" w:color="auto" w:fill="auto"/>
          </w:tcPr>
          <w:p w14:paraId="57E94721" w14:textId="77777777" w:rsidR="003C135B" w:rsidRPr="00F45680" w:rsidRDefault="003C135B" w:rsidP="003C135B">
            <w:pPr>
              <w:spacing w:after="0" w:line="264" w:lineRule="auto"/>
              <w:contextualSpacing/>
              <w:rPr>
                <w:bCs/>
              </w:rPr>
            </w:pPr>
            <w:r w:rsidRPr="00F45680">
              <w:rPr>
                <w:bCs/>
                <w:spacing w:val="-2"/>
              </w:rPr>
              <w:t>ГОСТ 4333-2014 (ISO 2592:2000)</w:t>
            </w:r>
          </w:p>
        </w:tc>
        <w:tc>
          <w:tcPr>
            <w:tcW w:w="7287" w:type="dxa"/>
            <w:shd w:val="clear" w:color="auto" w:fill="auto"/>
          </w:tcPr>
          <w:p w14:paraId="2B5A987A" w14:textId="77777777" w:rsidR="003C135B" w:rsidRPr="00F45680" w:rsidRDefault="003C135B" w:rsidP="003C135B">
            <w:pPr>
              <w:spacing w:after="0" w:line="264" w:lineRule="auto"/>
              <w:contextualSpacing/>
              <w:rPr>
                <w:bCs/>
                <w:spacing w:val="-2"/>
              </w:rPr>
            </w:pPr>
            <w:r w:rsidRPr="00F45680">
              <w:rPr>
                <w:bCs/>
                <w:spacing w:val="-2"/>
              </w:rPr>
              <w:t>Нефтепродукты. Методы определения температур вспышки и воспламенения в открытом тигле (</w:t>
            </w:r>
            <w:proofErr w:type="spellStart"/>
            <w:r w:rsidRPr="00F45680">
              <w:rPr>
                <w:bCs/>
                <w:spacing w:val="-2"/>
              </w:rPr>
              <w:t>введ</w:t>
            </w:r>
            <w:proofErr w:type="spellEnd"/>
            <w:r w:rsidRPr="00F45680">
              <w:rPr>
                <w:bCs/>
                <w:spacing w:val="-2"/>
              </w:rPr>
              <w:t>. 01.07.2016)</w:t>
            </w:r>
          </w:p>
        </w:tc>
      </w:tr>
      <w:tr w:rsidR="003C135B" w:rsidRPr="00F45680" w14:paraId="17DF074A" w14:textId="77777777" w:rsidTr="003C135B">
        <w:trPr>
          <w:cantSplit/>
          <w:trHeight w:val="113"/>
          <w:jc w:val="center"/>
        </w:trPr>
        <w:tc>
          <w:tcPr>
            <w:tcW w:w="643" w:type="dxa"/>
            <w:shd w:val="clear" w:color="auto" w:fill="auto"/>
          </w:tcPr>
          <w:p w14:paraId="678896EB" w14:textId="77777777" w:rsidR="003C135B" w:rsidRPr="00F45680" w:rsidRDefault="003C135B" w:rsidP="003C135B">
            <w:pPr>
              <w:tabs>
                <w:tab w:val="num" w:pos="900"/>
              </w:tabs>
              <w:spacing w:after="0"/>
              <w:contextualSpacing/>
              <w:rPr>
                <w:bCs/>
              </w:rPr>
            </w:pPr>
            <w:r w:rsidRPr="00F45680">
              <w:rPr>
                <w:bCs/>
              </w:rPr>
              <w:t>15.</w:t>
            </w:r>
          </w:p>
        </w:tc>
        <w:tc>
          <w:tcPr>
            <w:tcW w:w="2820" w:type="dxa"/>
            <w:shd w:val="clear" w:color="auto" w:fill="auto"/>
          </w:tcPr>
          <w:p w14:paraId="7E12B233" w14:textId="77777777" w:rsidR="003C135B" w:rsidRPr="00F45680" w:rsidRDefault="003C135B" w:rsidP="003C135B">
            <w:pPr>
              <w:spacing w:after="0" w:line="264" w:lineRule="auto"/>
              <w:contextualSpacing/>
              <w:rPr>
                <w:bCs/>
              </w:rPr>
            </w:pPr>
            <w:r w:rsidRPr="00F45680">
              <w:t>ГОСТ 5180-2015</w:t>
            </w:r>
          </w:p>
        </w:tc>
        <w:tc>
          <w:tcPr>
            <w:tcW w:w="7287" w:type="dxa"/>
            <w:shd w:val="clear" w:color="auto" w:fill="auto"/>
          </w:tcPr>
          <w:p w14:paraId="2E4B3FE5" w14:textId="77777777" w:rsidR="003C135B" w:rsidRPr="00F45680" w:rsidRDefault="003C135B" w:rsidP="003C135B">
            <w:pPr>
              <w:spacing w:after="0" w:line="264" w:lineRule="auto"/>
              <w:contextualSpacing/>
              <w:rPr>
                <w:bCs/>
                <w:spacing w:val="-2"/>
              </w:rPr>
            </w:pPr>
            <w:r w:rsidRPr="00F45680">
              <w:rPr>
                <w:bCs/>
                <w:spacing w:val="-2"/>
              </w:rPr>
              <w:t>Грунты. Методы лабораторного определения физических характеристик (</w:t>
            </w:r>
            <w:proofErr w:type="spellStart"/>
            <w:r w:rsidRPr="00F45680">
              <w:rPr>
                <w:bCs/>
                <w:spacing w:val="-2"/>
              </w:rPr>
              <w:t>введ</w:t>
            </w:r>
            <w:proofErr w:type="spellEnd"/>
            <w:r w:rsidRPr="00F45680">
              <w:rPr>
                <w:bCs/>
                <w:spacing w:val="-2"/>
              </w:rPr>
              <w:t>. с 01.04.2016)</w:t>
            </w:r>
          </w:p>
        </w:tc>
      </w:tr>
      <w:tr w:rsidR="003C135B" w:rsidRPr="00F45680" w14:paraId="0C884406" w14:textId="77777777" w:rsidTr="003C135B">
        <w:trPr>
          <w:cantSplit/>
          <w:trHeight w:val="113"/>
          <w:jc w:val="center"/>
        </w:trPr>
        <w:tc>
          <w:tcPr>
            <w:tcW w:w="643" w:type="dxa"/>
            <w:shd w:val="clear" w:color="auto" w:fill="auto"/>
          </w:tcPr>
          <w:p w14:paraId="62276637" w14:textId="77777777" w:rsidR="003C135B" w:rsidRPr="00F45680" w:rsidRDefault="003C135B" w:rsidP="003C135B">
            <w:pPr>
              <w:tabs>
                <w:tab w:val="num" w:pos="900"/>
              </w:tabs>
              <w:spacing w:after="0"/>
              <w:contextualSpacing/>
              <w:rPr>
                <w:bCs/>
              </w:rPr>
            </w:pPr>
            <w:r w:rsidRPr="00F45680">
              <w:rPr>
                <w:bCs/>
              </w:rPr>
              <w:t>16.</w:t>
            </w:r>
          </w:p>
        </w:tc>
        <w:tc>
          <w:tcPr>
            <w:tcW w:w="2820" w:type="dxa"/>
            <w:shd w:val="clear" w:color="auto" w:fill="auto"/>
          </w:tcPr>
          <w:p w14:paraId="1C893EFF" w14:textId="77777777" w:rsidR="003C135B" w:rsidRPr="00F45680" w:rsidRDefault="003C135B" w:rsidP="003C135B">
            <w:pPr>
              <w:spacing w:after="0" w:line="264" w:lineRule="auto"/>
              <w:contextualSpacing/>
              <w:rPr>
                <w:bCs/>
              </w:rPr>
            </w:pPr>
            <w:r w:rsidRPr="00F45680">
              <w:rPr>
                <w:bCs/>
                <w:color w:val="000000" w:themeColor="text1"/>
              </w:rPr>
              <w:t>ГОСТ 32018-2012</w:t>
            </w:r>
          </w:p>
        </w:tc>
        <w:tc>
          <w:tcPr>
            <w:tcW w:w="7287" w:type="dxa"/>
            <w:shd w:val="clear" w:color="auto" w:fill="auto"/>
          </w:tcPr>
          <w:p w14:paraId="58428F82" w14:textId="77777777" w:rsidR="003C135B" w:rsidRPr="00F45680" w:rsidRDefault="003C135B" w:rsidP="003C135B">
            <w:pPr>
              <w:spacing w:after="0" w:line="264" w:lineRule="auto"/>
              <w:contextualSpacing/>
              <w:rPr>
                <w:bCs/>
                <w:spacing w:val="-2"/>
              </w:rPr>
            </w:pPr>
            <w:r w:rsidRPr="00F45680">
              <w:rPr>
                <w:bCs/>
                <w:color w:val="000000" w:themeColor="text1"/>
                <w:spacing w:val="-2"/>
              </w:rPr>
              <w:t>Изделия строительно-дорожные из природного камня. Технические условия</w:t>
            </w:r>
          </w:p>
        </w:tc>
      </w:tr>
      <w:tr w:rsidR="003C135B" w:rsidRPr="00F45680" w14:paraId="6D488DA6" w14:textId="77777777" w:rsidTr="003C135B">
        <w:trPr>
          <w:cantSplit/>
          <w:trHeight w:val="113"/>
          <w:jc w:val="center"/>
        </w:trPr>
        <w:tc>
          <w:tcPr>
            <w:tcW w:w="643" w:type="dxa"/>
            <w:shd w:val="clear" w:color="auto" w:fill="auto"/>
          </w:tcPr>
          <w:p w14:paraId="62A64CD4" w14:textId="77777777" w:rsidR="003C135B" w:rsidRPr="00F45680" w:rsidRDefault="003C135B" w:rsidP="003C135B">
            <w:pPr>
              <w:tabs>
                <w:tab w:val="num" w:pos="900"/>
              </w:tabs>
              <w:spacing w:after="0"/>
              <w:contextualSpacing/>
              <w:rPr>
                <w:bCs/>
              </w:rPr>
            </w:pPr>
            <w:r w:rsidRPr="00F45680">
              <w:rPr>
                <w:bCs/>
              </w:rPr>
              <w:t>17.</w:t>
            </w:r>
          </w:p>
        </w:tc>
        <w:tc>
          <w:tcPr>
            <w:tcW w:w="2820" w:type="dxa"/>
            <w:shd w:val="clear" w:color="auto" w:fill="auto"/>
          </w:tcPr>
          <w:p w14:paraId="20DE5921" w14:textId="77777777" w:rsidR="003C135B" w:rsidRPr="00F45680" w:rsidRDefault="003C135B" w:rsidP="003C135B">
            <w:pPr>
              <w:spacing w:after="0" w:line="264" w:lineRule="auto"/>
              <w:contextualSpacing/>
              <w:rPr>
                <w:bCs/>
              </w:rPr>
            </w:pPr>
            <w:r w:rsidRPr="00F45680">
              <w:rPr>
                <w:bCs/>
                <w:iCs/>
              </w:rPr>
              <w:t>ГОСТ 7473-2010</w:t>
            </w:r>
          </w:p>
        </w:tc>
        <w:tc>
          <w:tcPr>
            <w:tcW w:w="7287" w:type="dxa"/>
            <w:shd w:val="clear" w:color="auto" w:fill="auto"/>
          </w:tcPr>
          <w:p w14:paraId="0D0E00FC" w14:textId="77777777" w:rsidR="003C135B" w:rsidRPr="00F45680" w:rsidRDefault="003C135B" w:rsidP="003C135B">
            <w:pPr>
              <w:spacing w:after="0" w:line="264" w:lineRule="auto"/>
              <w:contextualSpacing/>
              <w:rPr>
                <w:bCs/>
                <w:spacing w:val="-2"/>
              </w:rPr>
            </w:pPr>
            <w:r w:rsidRPr="00F45680">
              <w:rPr>
                <w:bCs/>
                <w:iCs/>
              </w:rPr>
              <w:t>Смеси бетонные. Технические условия</w:t>
            </w:r>
          </w:p>
        </w:tc>
      </w:tr>
      <w:tr w:rsidR="003C135B" w:rsidRPr="00F45680" w14:paraId="45DEF608" w14:textId="77777777" w:rsidTr="003C135B">
        <w:trPr>
          <w:cantSplit/>
          <w:trHeight w:val="113"/>
          <w:jc w:val="center"/>
        </w:trPr>
        <w:tc>
          <w:tcPr>
            <w:tcW w:w="643" w:type="dxa"/>
            <w:shd w:val="clear" w:color="auto" w:fill="auto"/>
          </w:tcPr>
          <w:p w14:paraId="136F0BCC" w14:textId="77777777" w:rsidR="003C135B" w:rsidRPr="00F45680" w:rsidRDefault="003C135B" w:rsidP="003C135B">
            <w:pPr>
              <w:tabs>
                <w:tab w:val="num" w:pos="900"/>
              </w:tabs>
              <w:spacing w:after="0"/>
              <w:contextualSpacing/>
              <w:rPr>
                <w:bCs/>
              </w:rPr>
            </w:pPr>
            <w:r w:rsidRPr="00F45680">
              <w:rPr>
                <w:bCs/>
              </w:rPr>
              <w:t>18.</w:t>
            </w:r>
          </w:p>
        </w:tc>
        <w:tc>
          <w:tcPr>
            <w:tcW w:w="2820" w:type="dxa"/>
            <w:shd w:val="clear" w:color="auto" w:fill="auto"/>
          </w:tcPr>
          <w:p w14:paraId="26245991" w14:textId="77777777" w:rsidR="003C135B" w:rsidRPr="00F45680" w:rsidRDefault="003C135B" w:rsidP="003C135B">
            <w:pPr>
              <w:spacing w:after="0" w:line="264" w:lineRule="auto"/>
              <w:contextualSpacing/>
              <w:rPr>
                <w:bCs/>
              </w:rPr>
            </w:pPr>
            <w:r w:rsidRPr="00F45680">
              <w:rPr>
                <w:bCs/>
              </w:rPr>
              <w:t>ГОСТ 8267-93</w:t>
            </w:r>
          </w:p>
        </w:tc>
        <w:tc>
          <w:tcPr>
            <w:tcW w:w="7287" w:type="dxa"/>
            <w:shd w:val="clear" w:color="auto" w:fill="auto"/>
          </w:tcPr>
          <w:p w14:paraId="5B8CDBF4" w14:textId="77777777" w:rsidR="003C135B" w:rsidRPr="00F45680" w:rsidRDefault="003C135B" w:rsidP="003C135B">
            <w:pPr>
              <w:spacing w:after="0" w:line="264" w:lineRule="auto"/>
              <w:contextualSpacing/>
              <w:rPr>
                <w:bCs/>
                <w:spacing w:val="-2"/>
              </w:rPr>
            </w:pPr>
            <w:r w:rsidRPr="00F45680">
              <w:rPr>
                <w:bCs/>
                <w:spacing w:val="-2"/>
              </w:rPr>
              <w:t>Щебень и гравий из плотных горных пород для строительных работ. Технические условия</w:t>
            </w:r>
          </w:p>
        </w:tc>
      </w:tr>
      <w:tr w:rsidR="003C135B" w:rsidRPr="00F45680" w14:paraId="25B7C625" w14:textId="77777777" w:rsidTr="003C135B">
        <w:trPr>
          <w:cantSplit/>
          <w:trHeight w:val="113"/>
          <w:jc w:val="center"/>
        </w:trPr>
        <w:tc>
          <w:tcPr>
            <w:tcW w:w="643" w:type="dxa"/>
            <w:shd w:val="clear" w:color="auto" w:fill="auto"/>
          </w:tcPr>
          <w:p w14:paraId="15917B4F" w14:textId="77777777" w:rsidR="003C135B" w:rsidRPr="00F45680" w:rsidRDefault="003C135B" w:rsidP="003C135B">
            <w:pPr>
              <w:tabs>
                <w:tab w:val="num" w:pos="900"/>
              </w:tabs>
              <w:spacing w:after="0"/>
              <w:contextualSpacing/>
              <w:rPr>
                <w:bCs/>
              </w:rPr>
            </w:pPr>
            <w:r w:rsidRPr="00F45680">
              <w:rPr>
                <w:bCs/>
              </w:rPr>
              <w:t>19.</w:t>
            </w:r>
          </w:p>
        </w:tc>
        <w:tc>
          <w:tcPr>
            <w:tcW w:w="2820" w:type="dxa"/>
            <w:shd w:val="clear" w:color="auto" w:fill="auto"/>
          </w:tcPr>
          <w:p w14:paraId="0934367B"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rPr>
              <w:t>ГОСТ 8269.0-97</w:t>
            </w:r>
          </w:p>
        </w:tc>
        <w:tc>
          <w:tcPr>
            <w:tcW w:w="7287" w:type="dxa"/>
            <w:shd w:val="clear" w:color="auto" w:fill="auto"/>
          </w:tcPr>
          <w:p w14:paraId="331AC9AD"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spacing w:val="-2"/>
              </w:rPr>
              <w:t>Щебень и гравий из плотных горных пород и отходов промышленного производства для строительных работ. Методы физико-механических испытаний</w:t>
            </w:r>
          </w:p>
        </w:tc>
      </w:tr>
      <w:tr w:rsidR="003C135B" w:rsidRPr="00F45680" w14:paraId="41D72814" w14:textId="77777777" w:rsidTr="003C135B">
        <w:trPr>
          <w:cantSplit/>
          <w:trHeight w:val="113"/>
          <w:jc w:val="center"/>
        </w:trPr>
        <w:tc>
          <w:tcPr>
            <w:tcW w:w="643" w:type="dxa"/>
            <w:shd w:val="clear" w:color="auto" w:fill="auto"/>
          </w:tcPr>
          <w:p w14:paraId="16393A2F" w14:textId="77777777" w:rsidR="003C135B" w:rsidRPr="00F45680" w:rsidRDefault="003C135B" w:rsidP="003C135B">
            <w:pPr>
              <w:tabs>
                <w:tab w:val="num" w:pos="900"/>
              </w:tabs>
              <w:spacing w:after="0"/>
              <w:contextualSpacing/>
              <w:rPr>
                <w:bCs/>
              </w:rPr>
            </w:pPr>
            <w:r w:rsidRPr="00F45680">
              <w:rPr>
                <w:bCs/>
              </w:rPr>
              <w:lastRenderedPageBreak/>
              <w:t>20.</w:t>
            </w:r>
          </w:p>
        </w:tc>
        <w:tc>
          <w:tcPr>
            <w:tcW w:w="2820" w:type="dxa"/>
            <w:shd w:val="clear" w:color="auto" w:fill="auto"/>
          </w:tcPr>
          <w:p w14:paraId="2C79CE27" w14:textId="77777777" w:rsidR="003C135B" w:rsidRPr="00F45680" w:rsidRDefault="003C135B" w:rsidP="003C135B">
            <w:pPr>
              <w:spacing w:after="0" w:line="264" w:lineRule="auto"/>
              <w:contextualSpacing/>
              <w:rPr>
                <w:bCs/>
              </w:rPr>
            </w:pPr>
            <w:r w:rsidRPr="00F45680">
              <w:rPr>
                <w:bCs/>
              </w:rPr>
              <w:t>ГОСТ 8735-88</w:t>
            </w:r>
          </w:p>
        </w:tc>
        <w:tc>
          <w:tcPr>
            <w:tcW w:w="7287" w:type="dxa"/>
            <w:shd w:val="clear" w:color="auto" w:fill="auto"/>
          </w:tcPr>
          <w:p w14:paraId="57E68708" w14:textId="77777777" w:rsidR="003C135B" w:rsidRPr="00F45680" w:rsidRDefault="003C135B" w:rsidP="003C135B">
            <w:pPr>
              <w:spacing w:after="0" w:line="264" w:lineRule="auto"/>
              <w:contextualSpacing/>
              <w:rPr>
                <w:bCs/>
                <w:spacing w:val="-2"/>
              </w:rPr>
            </w:pPr>
            <w:r w:rsidRPr="00F45680">
              <w:rPr>
                <w:bCs/>
                <w:spacing w:val="-2"/>
              </w:rPr>
              <w:t>Песок для строительных работ. Методы испытаний</w:t>
            </w:r>
          </w:p>
        </w:tc>
      </w:tr>
      <w:tr w:rsidR="003C135B" w:rsidRPr="00F45680" w14:paraId="4FD6D0F1" w14:textId="77777777" w:rsidTr="003C135B">
        <w:trPr>
          <w:cantSplit/>
          <w:trHeight w:val="113"/>
          <w:jc w:val="center"/>
        </w:trPr>
        <w:tc>
          <w:tcPr>
            <w:tcW w:w="643" w:type="dxa"/>
            <w:shd w:val="clear" w:color="auto" w:fill="auto"/>
          </w:tcPr>
          <w:p w14:paraId="76296FDD" w14:textId="77777777" w:rsidR="003C135B" w:rsidRPr="00F45680" w:rsidRDefault="003C135B" w:rsidP="003C135B">
            <w:pPr>
              <w:tabs>
                <w:tab w:val="num" w:pos="900"/>
              </w:tabs>
              <w:spacing w:after="0"/>
              <w:contextualSpacing/>
              <w:rPr>
                <w:bCs/>
              </w:rPr>
            </w:pPr>
            <w:r w:rsidRPr="00F45680">
              <w:rPr>
                <w:bCs/>
              </w:rPr>
              <w:t xml:space="preserve"> 21.</w:t>
            </w:r>
          </w:p>
        </w:tc>
        <w:tc>
          <w:tcPr>
            <w:tcW w:w="2820" w:type="dxa"/>
            <w:shd w:val="clear" w:color="auto" w:fill="auto"/>
          </w:tcPr>
          <w:p w14:paraId="2EB56101" w14:textId="77777777" w:rsidR="003C135B" w:rsidRPr="00F45680" w:rsidRDefault="003C135B" w:rsidP="003C135B">
            <w:pPr>
              <w:spacing w:after="0" w:line="264" w:lineRule="auto"/>
              <w:contextualSpacing/>
              <w:rPr>
                <w:bCs/>
              </w:rPr>
            </w:pPr>
            <w:r w:rsidRPr="00F45680">
              <w:t>ГОСТ 8736-2014</w:t>
            </w:r>
          </w:p>
        </w:tc>
        <w:tc>
          <w:tcPr>
            <w:tcW w:w="7287" w:type="dxa"/>
            <w:shd w:val="clear" w:color="auto" w:fill="auto"/>
          </w:tcPr>
          <w:p w14:paraId="7F57369B" w14:textId="77777777" w:rsidR="003C135B" w:rsidRPr="00F45680" w:rsidRDefault="003C135B" w:rsidP="003C135B">
            <w:pPr>
              <w:spacing w:after="0" w:line="264" w:lineRule="auto"/>
              <w:contextualSpacing/>
              <w:rPr>
                <w:bCs/>
                <w:spacing w:val="-2"/>
              </w:rPr>
            </w:pPr>
            <w:r w:rsidRPr="00F45680">
              <w:rPr>
                <w:bCs/>
                <w:spacing w:val="-2"/>
              </w:rPr>
              <w:t>Песок для строительных работ. Технические условия (</w:t>
            </w:r>
            <w:proofErr w:type="spellStart"/>
            <w:r w:rsidRPr="00F45680">
              <w:rPr>
                <w:bCs/>
                <w:spacing w:val="-2"/>
              </w:rPr>
              <w:t>введ</w:t>
            </w:r>
            <w:proofErr w:type="spellEnd"/>
            <w:r w:rsidRPr="00F45680">
              <w:rPr>
                <w:bCs/>
                <w:spacing w:val="-2"/>
              </w:rPr>
              <w:t>. с 01.04.2015)</w:t>
            </w:r>
          </w:p>
        </w:tc>
      </w:tr>
      <w:tr w:rsidR="003C135B" w:rsidRPr="00F45680" w14:paraId="42E12E87" w14:textId="77777777" w:rsidTr="003C135B">
        <w:trPr>
          <w:cantSplit/>
          <w:trHeight w:val="20"/>
          <w:jc w:val="center"/>
        </w:trPr>
        <w:tc>
          <w:tcPr>
            <w:tcW w:w="643" w:type="dxa"/>
            <w:shd w:val="clear" w:color="auto" w:fill="auto"/>
          </w:tcPr>
          <w:p w14:paraId="7F1A9878"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3A583B84" w14:textId="77777777" w:rsidR="003C135B" w:rsidRPr="00F45680" w:rsidRDefault="003C135B" w:rsidP="003C135B">
            <w:pPr>
              <w:spacing w:after="0"/>
              <w:contextualSpacing/>
              <w:rPr>
                <w:bCs/>
              </w:rPr>
            </w:pPr>
            <w:r w:rsidRPr="00F45680">
              <w:rPr>
                <w:bCs/>
              </w:rPr>
              <w:t>ГОСТ 9128-2009</w:t>
            </w:r>
          </w:p>
        </w:tc>
        <w:tc>
          <w:tcPr>
            <w:tcW w:w="7287" w:type="dxa"/>
            <w:shd w:val="clear" w:color="auto" w:fill="auto"/>
          </w:tcPr>
          <w:p w14:paraId="65EFFD9C" w14:textId="77777777" w:rsidR="003C135B" w:rsidRPr="00F45680" w:rsidRDefault="003C135B" w:rsidP="003C135B">
            <w:pPr>
              <w:spacing w:after="0"/>
              <w:contextualSpacing/>
              <w:rPr>
                <w:bCs/>
                <w:spacing w:val="-2"/>
              </w:rPr>
            </w:pPr>
            <w:r w:rsidRPr="00F45680">
              <w:rPr>
                <w:bCs/>
                <w:spacing w:val="-2"/>
              </w:rPr>
              <w:t>Смеси асфальтобетонные дорожные, аэродромные и асфальтобетон. Технические условия</w:t>
            </w:r>
          </w:p>
        </w:tc>
      </w:tr>
      <w:tr w:rsidR="003C135B" w:rsidRPr="00F45680" w14:paraId="17A7ACF8" w14:textId="77777777" w:rsidTr="003C135B">
        <w:trPr>
          <w:cantSplit/>
          <w:trHeight w:val="20"/>
          <w:jc w:val="center"/>
        </w:trPr>
        <w:tc>
          <w:tcPr>
            <w:tcW w:w="643" w:type="dxa"/>
            <w:shd w:val="clear" w:color="auto" w:fill="auto"/>
          </w:tcPr>
          <w:p w14:paraId="53C2B740"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6FFCF3A7" w14:textId="77777777" w:rsidR="003C135B" w:rsidRPr="00F45680" w:rsidRDefault="003C135B" w:rsidP="003C135B">
            <w:pPr>
              <w:spacing w:after="0"/>
              <w:contextualSpacing/>
              <w:rPr>
                <w:bCs/>
              </w:rPr>
            </w:pPr>
            <w:r w:rsidRPr="00F45680">
              <w:rPr>
                <w:bCs/>
                <w:color w:val="000000" w:themeColor="text1"/>
              </w:rPr>
              <w:t>ГОСТ 10060-2012</w:t>
            </w:r>
          </w:p>
        </w:tc>
        <w:tc>
          <w:tcPr>
            <w:tcW w:w="7287" w:type="dxa"/>
            <w:shd w:val="clear" w:color="auto" w:fill="auto"/>
          </w:tcPr>
          <w:p w14:paraId="561C52F7" w14:textId="77777777" w:rsidR="003C135B" w:rsidRPr="00F45680" w:rsidRDefault="003C135B" w:rsidP="003C135B">
            <w:pPr>
              <w:spacing w:after="0"/>
              <w:contextualSpacing/>
              <w:rPr>
                <w:bCs/>
                <w:spacing w:val="-2"/>
              </w:rPr>
            </w:pPr>
            <w:r w:rsidRPr="00F45680">
              <w:rPr>
                <w:bCs/>
                <w:color w:val="000000" w:themeColor="text1"/>
                <w:spacing w:val="-2"/>
              </w:rPr>
              <w:t xml:space="preserve">Бетоны. Методы определения морозостойкости </w:t>
            </w:r>
          </w:p>
        </w:tc>
      </w:tr>
      <w:tr w:rsidR="003C135B" w:rsidRPr="00F45680" w14:paraId="2D1C6D76" w14:textId="77777777" w:rsidTr="003C135B">
        <w:trPr>
          <w:cantSplit/>
          <w:trHeight w:val="20"/>
          <w:jc w:val="center"/>
        </w:trPr>
        <w:tc>
          <w:tcPr>
            <w:tcW w:w="643" w:type="dxa"/>
            <w:shd w:val="clear" w:color="auto" w:fill="auto"/>
          </w:tcPr>
          <w:p w14:paraId="16A35467"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12E9B0A3" w14:textId="77777777" w:rsidR="003C135B" w:rsidRPr="00F45680" w:rsidRDefault="003C135B" w:rsidP="003C135B">
            <w:pPr>
              <w:spacing w:after="0"/>
              <w:contextualSpacing/>
              <w:rPr>
                <w:bCs/>
              </w:rPr>
            </w:pPr>
            <w:r w:rsidRPr="00F45680">
              <w:rPr>
                <w:bCs/>
              </w:rPr>
              <w:t>ГОСТ 10178-85</w:t>
            </w:r>
          </w:p>
        </w:tc>
        <w:tc>
          <w:tcPr>
            <w:tcW w:w="7287" w:type="dxa"/>
            <w:shd w:val="clear" w:color="auto" w:fill="auto"/>
          </w:tcPr>
          <w:p w14:paraId="2A2A200D" w14:textId="77777777" w:rsidR="003C135B" w:rsidRPr="00F45680" w:rsidRDefault="003C135B" w:rsidP="003C135B">
            <w:pPr>
              <w:spacing w:after="0"/>
              <w:contextualSpacing/>
              <w:rPr>
                <w:bCs/>
                <w:spacing w:val="-2"/>
              </w:rPr>
            </w:pPr>
            <w:r w:rsidRPr="00F45680">
              <w:rPr>
                <w:bCs/>
                <w:spacing w:val="-2"/>
              </w:rPr>
              <w:t xml:space="preserve">Портландцемент и </w:t>
            </w:r>
            <w:proofErr w:type="spellStart"/>
            <w:r w:rsidRPr="00F45680">
              <w:rPr>
                <w:bCs/>
                <w:spacing w:val="-2"/>
              </w:rPr>
              <w:t>шлакопортландцемент</w:t>
            </w:r>
            <w:proofErr w:type="spellEnd"/>
            <w:r w:rsidRPr="00F45680">
              <w:rPr>
                <w:bCs/>
                <w:spacing w:val="-2"/>
              </w:rPr>
              <w:t>. Технические условия</w:t>
            </w:r>
          </w:p>
        </w:tc>
      </w:tr>
      <w:tr w:rsidR="003C135B" w:rsidRPr="00F45680" w14:paraId="0DC0F8B1" w14:textId="77777777" w:rsidTr="003C135B">
        <w:trPr>
          <w:cantSplit/>
          <w:trHeight w:val="20"/>
          <w:jc w:val="center"/>
        </w:trPr>
        <w:tc>
          <w:tcPr>
            <w:tcW w:w="643" w:type="dxa"/>
            <w:shd w:val="clear" w:color="auto" w:fill="auto"/>
          </w:tcPr>
          <w:p w14:paraId="36A0206F"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380910A0" w14:textId="77777777" w:rsidR="003C135B" w:rsidRPr="00F45680" w:rsidRDefault="003C135B" w:rsidP="003C135B">
            <w:pPr>
              <w:spacing w:after="0"/>
              <w:contextualSpacing/>
              <w:rPr>
                <w:bCs/>
              </w:rPr>
            </w:pPr>
            <w:r w:rsidRPr="00F45680">
              <w:rPr>
                <w:bCs/>
                <w:color w:val="000000" w:themeColor="text1"/>
              </w:rPr>
              <w:t>ГОСТ 10180-2012</w:t>
            </w:r>
          </w:p>
        </w:tc>
        <w:tc>
          <w:tcPr>
            <w:tcW w:w="7287" w:type="dxa"/>
            <w:shd w:val="clear" w:color="auto" w:fill="auto"/>
          </w:tcPr>
          <w:p w14:paraId="4ECF9CD8" w14:textId="77777777" w:rsidR="003C135B" w:rsidRPr="00F45680" w:rsidRDefault="003C135B" w:rsidP="003C135B">
            <w:pPr>
              <w:spacing w:after="0"/>
              <w:contextualSpacing/>
              <w:rPr>
                <w:bCs/>
                <w:spacing w:val="-2"/>
              </w:rPr>
            </w:pPr>
            <w:r w:rsidRPr="00F45680">
              <w:rPr>
                <w:bCs/>
                <w:color w:val="000000" w:themeColor="text1"/>
                <w:spacing w:val="-2"/>
              </w:rPr>
              <w:t xml:space="preserve">Бетоны. Методы определения прочности по контрольным образцам </w:t>
            </w:r>
          </w:p>
        </w:tc>
      </w:tr>
      <w:tr w:rsidR="003C135B" w:rsidRPr="00F45680" w14:paraId="1AEF5090" w14:textId="77777777" w:rsidTr="003C135B">
        <w:trPr>
          <w:cantSplit/>
          <w:trHeight w:val="20"/>
          <w:jc w:val="center"/>
        </w:trPr>
        <w:tc>
          <w:tcPr>
            <w:tcW w:w="643" w:type="dxa"/>
            <w:shd w:val="clear" w:color="auto" w:fill="auto"/>
          </w:tcPr>
          <w:p w14:paraId="3F115932"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1797A42A" w14:textId="77777777" w:rsidR="003C135B" w:rsidRPr="00F45680" w:rsidRDefault="003C135B" w:rsidP="003C135B">
            <w:pPr>
              <w:spacing w:after="0"/>
              <w:contextualSpacing/>
              <w:rPr>
                <w:bCs/>
              </w:rPr>
            </w:pPr>
            <w:r w:rsidRPr="00F45680">
              <w:t>ГОСТ 10181-2014</w:t>
            </w:r>
          </w:p>
        </w:tc>
        <w:tc>
          <w:tcPr>
            <w:tcW w:w="7287" w:type="dxa"/>
            <w:shd w:val="clear" w:color="auto" w:fill="auto"/>
          </w:tcPr>
          <w:p w14:paraId="2F81A04C" w14:textId="77777777" w:rsidR="003C135B" w:rsidRPr="00F45680" w:rsidRDefault="003C135B" w:rsidP="003C135B">
            <w:pPr>
              <w:spacing w:after="0"/>
              <w:contextualSpacing/>
              <w:rPr>
                <w:bCs/>
                <w:spacing w:val="-2"/>
              </w:rPr>
            </w:pPr>
            <w:r w:rsidRPr="00F45680">
              <w:rPr>
                <w:bCs/>
                <w:spacing w:val="-2"/>
              </w:rPr>
              <w:t>Смеси бетонные. Методы испытаний (</w:t>
            </w:r>
            <w:proofErr w:type="spellStart"/>
            <w:r w:rsidRPr="00F45680">
              <w:rPr>
                <w:bCs/>
                <w:spacing w:val="-2"/>
              </w:rPr>
              <w:t>введ</w:t>
            </w:r>
            <w:proofErr w:type="spellEnd"/>
            <w:r w:rsidRPr="00F45680">
              <w:rPr>
                <w:bCs/>
                <w:spacing w:val="-2"/>
              </w:rPr>
              <w:t>. с 01.07.2015)</w:t>
            </w:r>
          </w:p>
        </w:tc>
      </w:tr>
      <w:tr w:rsidR="003C135B" w:rsidRPr="00F45680" w14:paraId="28282B1E" w14:textId="77777777" w:rsidTr="003C135B">
        <w:trPr>
          <w:cantSplit/>
          <w:trHeight w:val="20"/>
          <w:jc w:val="center"/>
        </w:trPr>
        <w:tc>
          <w:tcPr>
            <w:tcW w:w="643" w:type="dxa"/>
            <w:shd w:val="clear" w:color="auto" w:fill="auto"/>
          </w:tcPr>
          <w:p w14:paraId="69F26CB1"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1440ADFA" w14:textId="77777777" w:rsidR="003C135B" w:rsidRPr="00F45680" w:rsidRDefault="003C135B" w:rsidP="003C135B">
            <w:pPr>
              <w:spacing w:after="0"/>
              <w:contextualSpacing/>
              <w:rPr>
                <w:bCs/>
              </w:rPr>
            </w:pPr>
            <w:r w:rsidRPr="00F45680">
              <w:rPr>
                <w:bCs/>
              </w:rPr>
              <w:t>ГОСТ 10832-2009</w:t>
            </w:r>
          </w:p>
        </w:tc>
        <w:tc>
          <w:tcPr>
            <w:tcW w:w="7287" w:type="dxa"/>
            <w:shd w:val="clear" w:color="auto" w:fill="auto"/>
          </w:tcPr>
          <w:p w14:paraId="105F03F9" w14:textId="77777777" w:rsidR="003C135B" w:rsidRPr="00F45680" w:rsidRDefault="003C135B" w:rsidP="003C135B">
            <w:pPr>
              <w:spacing w:after="0"/>
              <w:contextualSpacing/>
              <w:rPr>
                <w:bCs/>
                <w:spacing w:val="-2"/>
              </w:rPr>
            </w:pPr>
            <w:r w:rsidRPr="00F45680">
              <w:rPr>
                <w:bCs/>
                <w:spacing w:val="-2"/>
              </w:rPr>
              <w:t>Песок и щебень перлитовые вспученные. Технические условия</w:t>
            </w:r>
          </w:p>
        </w:tc>
      </w:tr>
      <w:tr w:rsidR="003C135B" w:rsidRPr="00F45680" w14:paraId="60FE2C85" w14:textId="77777777" w:rsidTr="003C135B">
        <w:trPr>
          <w:cantSplit/>
          <w:trHeight w:val="20"/>
          <w:jc w:val="center"/>
        </w:trPr>
        <w:tc>
          <w:tcPr>
            <w:tcW w:w="643" w:type="dxa"/>
            <w:shd w:val="clear" w:color="auto" w:fill="auto"/>
          </w:tcPr>
          <w:p w14:paraId="280AF890"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47EE7DE9" w14:textId="77777777" w:rsidR="003C135B" w:rsidRPr="00F45680" w:rsidRDefault="003C135B" w:rsidP="003C135B">
            <w:pPr>
              <w:spacing w:after="0"/>
              <w:contextualSpacing/>
              <w:rPr>
                <w:bCs/>
              </w:rPr>
            </w:pPr>
            <w:r w:rsidRPr="00F45680">
              <w:rPr>
                <w:bCs/>
              </w:rPr>
              <w:t>ГОСТ 11052-74</w:t>
            </w:r>
          </w:p>
        </w:tc>
        <w:tc>
          <w:tcPr>
            <w:tcW w:w="7287" w:type="dxa"/>
            <w:shd w:val="clear" w:color="auto" w:fill="auto"/>
          </w:tcPr>
          <w:p w14:paraId="23612611" w14:textId="77777777" w:rsidR="003C135B" w:rsidRPr="00F45680" w:rsidRDefault="003C135B" w:rsidP="003C135B">
            <w:pPr>
              <w:spacing w:after="0"/>
              <w:contextualSpacing/>
              <w:rPr>
                <w:bCs/>
                <w:spacing w:val="-2"/>
              </w:rPr>
            </w:pPr>
            <w:r w:rsidRPr="00F45680">
              <w:rPr>
                <w:bCs/>
                <w:spacing w:val="-2"/>
              </w:rPr>
              <w:t>Цемент гипсоглиноземистый расширяющийся</w:t>
            </w:r>
          </w:p>
        </w:tc>
      </w:tr>
      <w:tr w:rsidR="003C135B" w:rsidRPr="00F45680" w14:paraId="62764110" w14:textId="77777777" w:rsidTr="003C135B">
        <w:trPr>
          <w:cantSplit/>
          <w:trHeight w:val="20"/>
          <w:jc w:val="center"/>
        </w:trPr>
        <w:tc>
          <w:tcPr>
            <w:tcW w:w="643" w:type="dxa"/>
            <w:shd w:val="clear" w:color="auto" w:fill="auto"/>
          </w:tcPr>
          <w:p w14:paraId="11FEDC10"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794CFAF2" w14:textId="77777777" w:rsidR="003C135B" w:rsidRPr="00F45680" w:rsidRDefault="003C135B" w:rsidP="003C135B">
            <w:pPr>
              <w:spacing w:after="0"/>
              <w:contextualSpacing/>
              <w:rPr>
                <w:bCs/>
              </w:rPr>
            </w:pPr>
            <w:r w:rsidRPr="00F45680">
              <w:rPr>
                <w:bCs/>
              </w:rPr>
              <w:t>ГОСТ 11501-78</w:t>
            </w:r>
          </w:p>
        </w:tc>
        <w:tc>
          <w:tcPr>
            <w:tcW w:w="7287" w:type="dxa"/>
            <w:shd w:val="clear" w:color="auto" w:fill="auto"/>
          </w:tcPr>
          <w:p w14:paraId="19440B68" w14:textId="77777777" w:rsidR="003C135B" w:rsidRPr="00F45680" w:rsidRDefault="003C135B" w:rsidP="003C135B">
            <w:pPr>
              <w:spacing w:after="0"/>
              <w:contextualSpacing/>
              <w:rPr>
                <w:bCs/>
                <w:spacing w:val="-2"/>
              </w:rPr>
            </w:pPr>
            <w:r w:rsidRPr="00F45680">
              <w:rPr>
                <w:bCs/>
                <w:spacing w:val="-2"/>
              </w:rPr>
              <w:t>Битумы нефтяные. Метод определения глубины проникания иглы</w:t>
            </w:r>
          </w:p>
        </w:tc>
      </w:tr>
      <w:tr w:rsidR="003C135B" w:rsidRPr="00F45680" w14:paraId="76E9F706" w14:textId="77777777" w:rsidTr="003C135B">
        <w:trPr>
          <w:cantSplit/>
          <w:trHeight w:val="20"/>
          <w:jc w:val="center"/>
        </w:trPr>
        <w:tc>
          <w:tcPr>
            <w:tcW w:w="643" w:type="dxa"/>
            <w:shd w:val="clear" w:color="auto" w:fill="auto"/>
          </w:tcPr>
          <w:p w14:paraId="6DAAEA10"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50E24D31" w14:textId="77777777" w:rsidR="003C135B" w:rsidRPr="00F45680" w:rsidRDefault="003C135B" w:rsidP="003C135B">
            <w:pPr>
              <w:spacing w:after="0"/>
              <w:contextualSpacing/>
              <w:rPr>
                <w:bCs/>
              </w:rPr>
            </w:pPr>
            <w:r w:rsidRPr="00F45680">
              <w:rPr>
                <w:bCs/>
              </w:rPr>
              <w:t>ГОСТ 11503-74</w:t>
            </w:r>
          </w:p>
        </w:tc>
        <w:tc>
          <w:tcPr>
            <w:tcW w:w="7287" w:type="dxa"/>
            <w:shd w:val="clear" w:color="auto" w:fill="auto"/>
          </w:tcPr>
          <w:p w14:paraId="14B82180" w14:textId="77777777" w:rsidR="003C135B" w:rsidRPr="00F45680" w:rsidRDefault="003C135B" w:rsidP="003C135B">
            <w:pPr>
              <w:spacing w:after="0"/>
              <w:contextualSpacing/>
              <w:rPr>
                <w:bCs/>
                <w:spacing w:val="-2"/>
              </w:rPr>
            </w:pPr>
            <w:r w:rsidRPr="00F45680">
              <w:rPr>
                <w:bCs/>
                <w:spacing w:val="-2"/>
              </w:rPr>
              <w:t>Битумы нефтяные. Метод определения условной вязкости</w:t>
            </w:r>
          </w:p>
        </w:tc>
      </w:tr>
      <w:tr w:rsidR="003C135B" w:rsidRPr="00F45680" w14:paraId="582E6623" w14:textId="77777777" w:rsidTr="003C135B">
        <w:trPr>
          <w:cantSplit/>
          <w:trHeight w:val="20"/>
          <w:jc w:val="center"/>
        </w:trPr>
        <w:tc>
          <w:tcPr>
            <w:tcW w:w="643" w:type="dxa"/>
            <w:shd w:val="clear" w:color="auto" w:fill="auto"/>
          </w:tcPr>
          <w:p w14:paraId="08B6A4FB"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61E3F824" w14:textId="77777777" w:rsidR="003C135B" w:rsidRPr="00F45680" w:rsidRDefault="003C135B" w:rsidP="003C135B">
            <w:pPr>
              <w:spacing w:after="0"/>
              <w:contextualSpacing/>
              <w:rPr>
                <w:bCs/>
              </w:rPr>
            </w:pPr>
            <w:r w:rsidRPr="00F45680">
              <w:rPr>
                <w:bCs/>
              </w:rPr>
              <w:t>ГОСТ 11504-73</w:t>
            </w:r>
          </w:p>
        </w:tc>
        <w:tc>
          <w:tcPr>
            <w:tcW w:w="7287" w:type="dxa"/>
            <w:shd w:val="clear" w:color="auto" w:fill="auto"/>
          </w:tcPr>
          <w:p w14:paraId="01B35772" w14:textId="77777777" w:rsidR="003C135B" w:rsidRPr="00F45680" w:rsidRDefault="003C135B" w:rsidP="003C135B">
            <w:pPr>
              <w:spacing w:after="0"/>
              <w:contextualSpacing/>
              <w:rPr>
                <w:bCs/>
                <w:spacing w:val="-2"/>
              </w:rPr>
            </w:pPr>
            <w:r w:rsidRPr="00F45680">
              <w:rPr>
                <w:bCs/>
                <w:spacing w:val="-2"/>
              </w:rPr>
              <w:t xml:space="preserve">Битумы нефтяные. Метод определения </w:t>
            </w:r>
            <w:proofErr w:type="gramStart"/>
            <w:r w:rsidRPr="00F45680">
              <w:rPr>
                <w:bCs/>
                <w:spacing w:val="-2"/>
              </w:rPr>
              <w:t>количества</w:t>
            </w:r>
            <w:proofErr w:type="gramEnd"/>
            <w:r w:rsidRPr="00F45680">
              <w:rPr>
                <w:bCs/>
                <w:spacing w:val="-2"/>
              </w:rPr>
              <w:t xml:space="preserve"> испарившегося </w:t>
            </w:r>
            <w:proofErr w:type="spellStart"/>
            <w:r w:rsidRPr="00F45680">
              <w:rPr>
                <w:bCs/>
                <w:spacing w:val="-2"/>
              </w:rPr>
              <w:t>разжижителя</w:t>
            </w:r>
            <w:proofErr w:type="spellEnd"/>
            <w:r w:rsidRPr="00F45680">
              <w:rPr>
                <w:bCs/>
                <w:spacing w:val="-2"/>
              </w:rPr>
              <w:t xml:space="preserve"> из жидких битумов</w:t>
            </w:r>
          </w:p>
        </w:tc>
      </w:tr>
      <w:tr w:rsidR="003C135B" w:rsidRPr="00F45680" w14:paraId="1C2ED158" w14:textId="77777777" w:rsidTr="003C135B">
        <w:trPr>
          <w:cantSplit/>
          <w:trHeight w:val="20"/>
          <w:jc w:val="center"/>
        </w:trPr>
        <w:tc>
          <w:tcPr>
            <w:tcW w:w="643" w:type="dxa"/>
            <w:shd w:val="clear" w:color="auto" w:fill="auto"/>
          </w:tcPr>
          <w:p w14:paraId="07112FA0"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395CCE9D" w14:textId="77777777" w:rsidR="003C135B" w:rsidRPr="00F45680" w:rsidRDefault="003C135B" w:rsidP="003C135B">
            <w:pPr>
              <w:spacing w:after="0"/>
              <w:contextualSpacing/>
              <w:rPr>
                <w:bCs/>
              </w:rPr>
            </w:pPr>
            <w:r w:rsidRPr="00F45680">
              <w:rPr>
                <w:bCs/>
              </w:rPr>
              <w:t>ГОСТ 11505-75</w:t>
            </w:r>
          </w:p>
        </w:tc>
        <w:tc>
          <w:tcPr>
            <w:tcW w:w="7287" w:type="dxa"/>
            <w:shd w:val="clear" w:color="auto" w:fill="auto"/>
          </w:tcPr>
          <w:p w14:paraId="386F2D6F" w14:textId="77777777" w:rsidR="003C135B" w:rsidRPr="00F45680" w:rsidRDefault="003C135B" w:rsidP="003C135B">
            <w:pPr>
              <w:spacing w:after="0"/>
              <w:contextualSpacing/>
              <w:rPr>
                <w:bCs/>
                <w:spacing w:val="-2"/>
              </w:rPr>
            </w:pPr>
            <w:r w:rsidRPr="00F45680">
              <w:rPr>
                <w:bCs/>
                <w:spacing w:val="-2"/>
              </w:rPr>
              <w:t>Битумы нефтяные. Метод определения растяжимости</w:t>
            </w:r>
          </w:p>
        </w:tc>
      </w:tr>
      <w:tr w:rsidR="003C135B" w:rsidRPr="00F45680" w14:paraId="5289543E" w14:textId="77777777" w:rsidTr="003C135B">
        <w:trPr>
          <w:cantSplit/>
          <w:trHeight w:val="20"/>
          <w:jc w:val="center"/>
        </w:trPr>
        <w:tc>
          <w:tcPr>
            <w:tcW w:w="643" w:type="dxa"/>
            <w:shd w:val="clear" w:color="auto" w:fill="auto"/>
          </w:tcPr>
          <w:p w14:paraId="4B21E486"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6E48D46D" w14:textId="77777777" w:rsidR="003C135B" w:rsidRPr="00F45680" w:rsidRDefault="003C135B" w:rsidP="003C135B">
            <w:pPr>
              <w:spacing w:after="0"/>
              <w:contextualSpacing/>
              <w:rPr>
                <w:bCs/>
              </w:rPr>
            </w:pPr>
            <w:r w:rsidRPr="00F45680">
              <w:rPr>
                <w:bCs/>
              </w:rPr>
              <w:t>ГОСТ 11506-73</w:t>
            </w:r>
          </w:p>
        </w:tc>
        <w:tc>
          <w:tcPr>
            <w:tcW w:w="7287" w:type="dxa"/>
            <w:shd w:val="clear" w:color="auto" w:fill="auto"/>
          </w:tcPr>
          <w:p w14:paraId="7B0A3B13" w14:textId="77777777" w:rsidR="003C135B" w:rsidRPr="00F45680" w:rsidRDefault="003C135B" w:rsidP="003C135B">
            <w:pPr>
              <w:spacing w:after="0"/>
              <w:contextualSpacing/>
              <w:rPr>
                <w:bCs/>
                <w:spacing w:val="-2"/>
              </w:rPr>
            </w:pPr>
            <w:r w:rsidRPr="00F45680">
              <w:rPr>
                <w:bCs/>
                <w:spacing w:val="-2"/>
              </w:rPr>
              <w:t>Битумы нефтяные. Метод определения температуры размягчения по кольцу и шару</w:t>
            </w:r>
          </w:p>
        </w:tc>
      </w:tr>
      <w:tr w:rsidR="003C135B" w:rsidRPr="00F45680" w14:paraId="0C5FA3B9" w14:textId="77777777" w:rsidTr="003C135B">
        <w:trPr>
          <w:cantSplit/>
          <w:trHeight w:val="20"/>
          <w:jc w:val="center"/>
        </w:trPr>
        <w:tc>
          <w:tcPr>
            <w:tcW w:w="643" w:type="dxa"/>
            <w:shd w:val="clear" w:color="auto" w:fill="auto"/>
          </w:tcPr>
          <w:p w14:paraId="7971B09A"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1990FB3C" w14:textId="77777777" w:rsidR="003C135B" w:rsidRPr="00F45680" w:rsidRDefault="003C135B" w:rsidP="003C135B">
            <w:pPr>
              <w:spacing w:after="0"/>
              <w:contextualSpacing/>
              <w:rPr>
                <w:bCs/>
              </w:rPr>
            </w:pPr>
            <w:r w:rsidRPr="00F45680">
              <w:rPr>
                <w:bCs/>
              </w:rPr>
              <w:t>ГОСТ 11507-78</w:t>
            </w:r>
          </w:p>
        </w:tc>
        <w:tc>
          <w:tcPr>
            <w:tcW w:w="7287" w:type="dxa"/>
            <w:shd w:val="clear" w:color="auto" w:fill="auto"/>
          </w:tcPr>
          <w:p w14:paraId="6A02E6DD" w14:textId="77777777" w:rsidR="003C135B" w:rsidRPr="00F45680" w:rsidRDefault="003C135B" w:rsidP="003C135B">
            <w:pPr>
              <w:spacing w:after="0"/>
              <w:contextualSpacing/>
              <w:rPr>
                <w:bCs/>
                <w:spacing w:val="-2"/>
              </w:rPr>
            </w:pPr>
            <w:r w:rsidRPr="00F45680">
              <w:rPr>
                <w:bCs/>
                <w:spacing w:val="-2"/>
              </w:rPr>
              <w:t xml:space="preserve">Битумы нефтяные. Метод определения температуры хрупкости по </w:t>
            </w:r>
            <w:proofErr w:type="spellStart"/>
            <w:r w:rsidRPr="00F45680">
              <w:rPr>
                <w:bCs/>
                <w:spacing w:val="-2"/>
              </w:rPr>
              <w:t>Фраасу</w:t>
            </w:r>
            <w:proofErr w:type="spellEnd"/>
          </w:p>
        </w:tc>
      </w:tr>
      <w:tr w:rsidR="003C135B" w:rsidRPr="00F45680" w14:paraId="3773FDA7" w14:textId="77777777" w:rsidTr="003C135B">
        <w:trPr>
          <w:cantSplit/>
          <w:trHeight w:val="20"/>
          <w:jc w:val="center"/>
        </w:trPr>
        <w:tc>
          <w:tcPr>
            <w:tcW w:w="643" w:type="dxa"/>
            <w:shd w:val="clear" w:color="auto" w:fill="auto"/>
          </w:tcPr>
          <w:p w14:paraId="4C18B836"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6B5FDECF" w14:textId="77777777" w:rsidR="003C135B" w:rsidRPr="00F45680" w:rsidRDefault="003C135B" w:rsidP="003C135B">
            <w:pPr>
              <w:spacing w:after="0"/>
              <w:contextualSpacing/>
              <w:rPr>
                <w:bCs/>
              </w:rPr>
            </w:pPr>
            <w:r w:rsidRPr="00F45680">
              <w:rPr>
                <w:bCs/>
              </w:rPr>
              <w:t>ГОСТ 11508-74</w:t>
            </w:r>
          </w:p>
        </w:tc>
        <w:tc>
          <w:tcPr>
            <w:tcW w:w="7287" w:type="dxa"/>
            <w:shd w:val="clear" w:color="auto" w:fill="auto"/>
          </w:tcPr>
          <w:p w14:paraId="57F39A51" w14:textId="77777777" w:rsidR="003C135B" w:rsidRPr="00F45680" w:rsidRDefault="003C135B" w:rsidP="003C135B">
            <w:pPr>
              <w:spacing w:after="0"/>
              <w:contextualSpacing/>
              <w:rPr>
                <w:bCs/>
                <w:spacing w:val="-2"/>
              </w:rPr>
            </w:pPr>
            <w:r w:rsidRPr="00F45680">
              <w:rPr>
                <w:bCs/>
                <w:spacing w:val="-2"/>
              </w:rPr>
              <w:t>Битумы нефтяные. Методы определения сцепления битума с мрамором и песком</w:t>
            </w:r>
          </w:p>
        </w:tc>
      </w:tr>
      <w:tr w:rsidR="003C135B" w:rsidRPr="00F45680" w14:paraId="6E6367EE" w14:textId="77777777" w:rsidTr="003C135B">
        <w:trPr>
          <w:cantSplit/>
          <w:trHeight w:val="20"/>
          <w:jc w:val="center"/>
        </w:trPr>
        <w:tc>
          <w:tcPr>
            <w:tcW w:w="643" w:type="dxa"/>
            <w:shd w:val="clear" w:color="auto" w:fill="auto"/>
          </w:tcPr>
          <w:p w14:paraId="77D6BC8B"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040C0847" w14:textId="77777777" w:rsidR="003C135B" w:rsidRPr="00F45680" w:rsidRDefault="003C135B" w:rsidP="003C135B">
            <w:pPr>
              <w:spacing w:after="0"/>
              <w:contextualSpacing/>
              <w:rPr>
                <w:bCs/>
              </w:rPr>
            </w:pPr>
            <w:r w:rsidRPr="00F45680">
              <w:t>ГОСТ 12071-2014</w:t>
            </w:r>
          </w:p>
        </w:tc>
        <w:tc>
          <w:tcPr>
            <w:tcW w:w="7287" w:type="dxa"/>
            <w:shd w:val="clear" w:color="auto" w:fill="auto"/>
          </w:tcPr>
          <w:p w14:paraId="5CA62EEF" w14:textId="77777777" w:rsidR="003C135B" w:rsidRPr="00F45680" w:rsidRDefault="003C135B" w:rsidP="003C135B">
            <w:pPr>
              <w:spacing w:after="0"/>
              <w:contextualSpacing/>
              <w:rPr>
                <w:bCs/>
                <w:spacing w:val="-2"/>
              </w:rPr>
            </w:pPr>
            <w:r w:rsidRPr="00F45680">
              <w:rPr>
                <w:bCs/>
                <w:spacing w:val="-2"/>
              </w:rPr>
              <w:t>Грунты. Отбор, упаковка, транспортирование и хранение образцов (</w:t>
            </w:r>
            <w:proofErr w:type="spellStart"/>
            <w:r w:rsidRPr="00F45680">
              <w:rPr>
                <w:bCs/>
                <w:spacing w:val="-2"/>
              </w:rPr>
              <w:t>введ</w:t>
            </w:r>
            <w:proofErr w:type="spellEnd"/>
            <w:r w:rsidRPr="00F45680">
              <w:rPr>
                <w:bCs/>
                <w:spacing w:val="-2"/>
              </w:rPr>
              <w:t>. с 01.07.2015)</w:t>
            </w:r>
          </w:p>
        </w:tc>
      </w:tr>
      <w:tr w:rsidR="003C135B" w:rsidRPr="00F45680" w14:paraId="06D5840B" w14:textId="77777777" w:rsidTr="003C135B">
        <w:trPr>
          <w:cantSplit/>
          <w:trHeight w:val="20"/>
          <w:jc w:val="center"/>
        </w:trPr>
        <w:tc>
          <w:tcPr>
            <w:tcW w:w="643" w:type="dxa"/>
            <w:shd w:val="clear" w:color="auto" w:fill="auto"/>
          </w:tcPr>
          <w:p w14:paraId="7696FEE2"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19BD13D3" w14:textId="77777777" w:rsidR="003C135B" w:rsidRPr="00F45680" w:rsidRDefault="003C135B" w:rsidP="003C135B">
            <w:pPr>
              <w:spacing w:after="0"/>
              <w:contextualSpacing/>
              <w:rPr>
                <w:bCs/>
              </w:rPr>
            </w:pPr>
            <w:r w:rsidRPr="00F45680">
              <w:rPr>
                <w:bCs/>
              </w:rPr>
              <w:t>ГОСТ 12248-2010</w:t>
            </w:r>
          </w:p>
        </w:tc>
        <w:tc>
          <w:tcPr>
            <w:tcW w:w="7287" w:type="dxa"/>
            <w:shd w:val="clear" w:color="auto" w:fill="auto"/>
          </w:tcPr>
          <w:p w14:paraId="05AE328A" w14:textId="77777777" w:rsidR="003C135B" w:rsidRPr="00F45680" w:rsidRDefault="003C135B" w:rsidP="003C135B">
            <w:pPr>
              <w:spacing w:after="0"/>
              <w:contextualSpacing/>
              <w:rPr>
                <w:bCs/>
                <w:spacing w:val="-2"/>
              </w:rPr>
            </w:pPr>
            <w:r w:rsidRPr="00F45680">
              <w:rPr>
                <w:bCs/>
                <w:spacing w:val="-2"/>
              </w:rPr>
              <w:t xml:space="preserve">Грунты. Методы лабораторного определения характеристик прочности и </w:t>
            </w:r>
            <w:proofErr w:type="spellStart"/>
            <w:r w:rsidRPr="00F45680">
              <w:rPr>
                <w:bCs/>
                <w:spacing w:val="-2"/>
              </w:rPr>
              <w:t>деформируемости</w:t>
            </w:r>
            <w:proofErr w:type="spellEnd"/>
          </w:p>
        </w:tc>
      </w:tr>
      <w:tr w:rsidR="003C135B" w:rsidRPr="00F45680" w14:paraId="63E214C9" w14:textId="77777777" w:rsidTr="003C135B">
        <w:trPr>
          <w:cantSplit/>
          <w:trHeight w:val="20"/>
          <w:jc w:val="center"/>
        </w:trPr>
        <w:tc>
          <w:tcPr>
            <w:tcW w:w="643" w:type="dxa"/>
            <w:shd w:val="clear" w:color="auto" w:fill="auto"/>
          </w:tcPr>
          <w:p w14:paraId="48375E68"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0F2D8F68" w14:textId="77777777" w:rsidR="003C135B" w:rsidRPr="00F45680" w:rsidRDefault="003C135B" w:rsidP="003C135B">
            <w:pPr>
              <w:spacing w:after="0"/>
              <w:contextualSpacing/>
              <w:rPr>
                <w:bCs/>
              </w:rPr>
            </w:pPr>
            <w:r w:rsidRPr="00F45680">
              <w:t>ГОСТ 12536-2014</w:t>
            </w:r>
          </w:p>
        </w:tc>
        <w:tc>
          <w:tcPr>
            <w:tcW w:w="7287" w:type="dxa"/>
            <w:shd w:val="clear" w:color="auto" w:fill="auto"/>
          </w:tcPr>
          <w:p w14:paraId="61E3312A" w14:textId="77777777" w:rsidR="003C135B" w:rsidRPr="00F45680" w:rsidRDefault="003C135B" w:rsidP="003C135B">
            <w:pPr>
              <w:spacing w:after="0"/>
              <w:contextualSpacing/>
              <w:rPr>
                <w:bCs/>
                <w:spacing w:val="-2"/>
              </w:rPr>
            </w:pPr>
            <w:r w:rsidRPr="00F45680">
              <w:rPr>
                <w:bCs/>
                <w:spacing w:val="-2"/>
              </w:rPr>
              <w:t xml:space="preserve">Грунты. Методы лабораторного определения гранулометрического (зернового) и </w:t>
            </w:r>
            <w:proofErr w:type="spellStart"/>
            <w:r w:rsidRPr="00F45680">
              <w:rPr>
                <w:bCs/>
                <w:spacing w:val="-2"/>
              </w:rPr>
              <w:t>микроагрегатного</w:t>
            </w:r>
            <w:proofErr w:type="spellEnd"/>
            <w:r w:rsidRPr="00F45680">
              <w:rPr>
                <w:bCs/>
                <w:spacing w:val="-2"/>
              </w:rPr>
              <w:t xml:space="preserve"> состава (</w:t>
            </w:r>
            <w:proofErr w:type="spellStart"/>
            <w:r w:rsidRPr="00F45680">
              <w:rPr>
                <w:bCs/>
                <w:spacing w:val="-2"/>
              </w:rPr>
              <w:t>введ</w:t>
            </w:r>
            <w:proofErr w:type="spellEnd"/>
            <w:r w:rsidRPr="00F45680">
              <w:rPr>
                <w:bCs/>
                <w:spacing w:val="-2"/>
              </w:rPr>
              <w:t>. с 01.07.2015)</w:t>
            </w:r>
          </w:p>
        </w:tc>
      </w:tr>
      <w:tr w:rsidR="003C135B" w:rsidRPr="00F45680" w14:paraId="38B887F4" w14:textId="77777777" w:rsidTr="003C135B">
        <w:trPr>
          <w:cantSplit/>
          <w:trHeight w:val="20"/>
          <w:jc w:val="center"/>
        </w:trPr>
        <w:tc>
          <w:tcPr>
            <w:tcW w:w="643" w:type="dxa"/>
            <w:shd w:val="clear" w:color="auto" w:fill="auto"/>
          </w:tcPr>
          <w:p w14:paraId="73445EE0"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20F89AE2" w14:textId="77777777" w:rsidR="003C135B" w:rsidRPr="00F45680" w:rsidRDefault="003C135B" w:rsidP="003C135B">
            <w:pPr>
              <w:spacing w:after="0"/>
              <w:contextualSpacing/>
              <w:rPr>
                <w:bCs/>
              </w:rPr>
            </w:pPr>
            <w:r w:rsidRPr="00F45680">
              <w:rPr>
                <w:bCs/>
              </w:rPr>
              <w:t>ГОСТ 12730.0-78</w:t>
            </w:r>
          </w:p>
        </w:tc>
        <w:tc>
          <w:tcPr>
            <w:tcW w:w="7287" w:type="dxa"/>
            <w:shd w:val="clear" w:color="auto" w:fill="auto"/>
          </w:tcPr>
          <w:p w14:paraId="7C5A8BF7" w14:textId="77777777" w:rsidR="003C135B" w:rsidRPr="00F45680" w:rsidRDefault="003C135B" w:rsidP="003C135B">
            <w:pPr>
              <w:spacing w:after="0"/>
              <w:contextualSpacing/>
              <w:rPr>
                <w:bCs/>
                <w:spacing w:val="-2"/>
              </w:rPr>
            </w:pPr>
            <w:r w:rsidRPr="00F45680">
              <w:rPr>
                <w:bCs/>
                <w:spacing w:val="-2"/>
              </w:rPr>
              <w:t xml:space="preserve">Бетоны. Общие требования к методам определения плотности, влажности, </w:t>
            </w:r>
            <w:proofErr w:type="spellStart"/>
            <w:r w:rsidRPr="00F45680">
              <w:rPr>
                <w:bCs/>
                <w:spacing w:val="-2"/>
              </w:rPr>
              <w:t>водопоглощения</w:t>
            </w:r>
            <w:proofErr w:type="spellEnd"/>
            <w:r w:rsidRPr="00F45680">
              <w:rPr>
                <w:bCs/>
                <w:spacing w:val="-2"/>
              </w:rPr>
              <w:t>, пористости и водонепроницаемости</w:t>
            </w:r>
          </w:p>
        </w:tc>
      </w:tr>
      <w:tr w:rsidR="003C135B" w:rsidRPr="00F45680" w14:paraId="2BB65AF3" w14:textId="77777777" w:rsidTr="003C135B">
        <w:trPr>
          <w:cantSplit/>
          <w:trHeight w:val="20"/>
          <w:jc w:val="center"/>
        </w:trPr>
        <w:tc>
          <w:tcPr>
            <w:tcW w:w="643" w:type="dxa"/>
            <w:shd w:val="clear" w:color="auto" w:fill="auto"/>
          </w:tcPr>
          <w:p w14:paraId="1A4473FC"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4F2243F1" w14:textId="77777777" w:rsidR="003C135B" w:rsidRPr="00F45680" w:rsidRDefault="003C135B" w:rsidP="003C135B">
            <w:pPr>
              <w:spacing w:after="0"/>
              <w:contextualSpacing/>
              <w:rPr>
                <w:bCs/>
              </w:rPr>
            </w:pPr>
            <w:r w:rsidRPr="00F45680">
              <w:rPr>
                <w:bCs/>
              </w:rPr>
              <w:t>ГОСТ 12730.1-78</w:t>
            </w:r>
          </w:p>
        </w:tc>
        <w:tc>
          <w:tcPr>
            <w:tcW w:w="7287" w:type="dxa"/>
            <w:shd w:val="clear" w:color="auto" w:fill="auto"/>
          </w:tcPr>
          <w:p w14:paraId="709553A2" w14:textId="77777777" w:rsidR="003C135B" w:rsidRPr="00F45680" w:rsidRDefault="003C135B" w:rsidP="003C135B">
            <w:pPr>
              <w:spacing w:after="0"/>
              <w:contextualSpacing/>
              <w:rPr>
                <w:bCs/>
                <w:spacing w:val="-2"/>
              </w:rPr>
            </w:pPr>
            <w:r w:rsidRPr="00F45680">
              <w:rPr>
                <w:bCs/>
                <w:spacing w:val="-2"/>
              </w:rPr>
              <w:t>Бетоны. Метод определения плотности</w:t>
            </w:r>
          </w:p>
        </w:tc>
      </w:tr>
      <w:tr w:rsidR="003C135B" w:rsidRPr="00F45680" w14:paraId="35154309" w14:textId="77777777" w:rsidTr="003C135B">
        <w:trPr>
          <w:cantSplit/>
          <w:trHeight w:val="20"/>
          <w:jc w:val="center"/>
        </w:trPr>
        <w:tc>
          <w:tcPr>
            <w:tcW w:w="643" w:type="dxa"/>
            <w:shd w:val="clear" w:color="auto" w:fill="auto"/>
          </w:tcPr>
          <w:p w14:paraId="0DCBE1BD"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619FD1BF" w14:textId="77777777" w:rsidR="003C135B" w:rsidRPr="00F45680" w:rsidRDefault="003C135B" w:rsidP="003C135B">
            <w:pPr>
              <w:spacing w:after="0"/>
              <w:contextualSpacing/>
              <w:rPr>
                <w:bCs/>
              </w:rPr>
            </w:pPr>
            <w:r w:rsidRPr="00F45680">
              <w:rPr>
                <w:bCs/>
              </w:rPr>
              <w:t>ГОСТ 12730.2-78</w:t>
            </w:r>
          </w:p>
        </w:tc>
        <w:tc>
          <w:tcPr>
            <w:tcW w:w="7287" w:type="dxa"/>
            <w:shd w:val="clear" w:color="auto" w:fill="auto"/>
          </w:tcPr>
          <w:p w14:paraId="4B3E6E2B" w14:textId="77777777" w:rsidR="003C135B" w:rsidRPr="00F45680" w:rsidRDefault="003C135B" w:rsidP="003C135B">
            <w:pPr>
              <w:spacing w:after="0"/>
              <w:contextualSpacing/>
              <w:rPr>
                <w:bCs/>
                <w:spacing w:val="-2"/>
              </w:rPr>
            </w:pPr>
            <w:r w:rsidRPr="00F45680">
              <w:rPr>
                <w:bCs/>
                <w:spacing w:val="-2"/>
              </w:rPr>
              <w:t>Бетоны. Метод определения влажности</w:t>
            </w:r>
          </w:p>
        </w:tc>
      </w:tr>
      <w:tr w:rsidR="003C135B" w:rsidRPr="00F45680" w14:paraId="08F6E4C9" w14:textId="77777777" w:rsidTr="003C135B">
        <w:trPr>
          <w:cantSplit/>
          <w:trHeight w:val="20"/>
          <w:jc w:val="center"/>
        </w:trPr>
        <w:tc>
          <w:tcPr>
            <w:tcW w:w="643" w:type="dxa"/>
            <w:shd w:val="clear" w:color="auto" w:fill="auto"/>
          </w:tcPr>
          <w:p w14:paraId="0BB97AD4"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65A9C039" w14:textId="77777777" w:rsidR="003C135B" w:rsidRPr="00F45680" w:rsidRDefault="003C135B" w:rsidP="003C135B">
            <w:pPr>
              <w:spacing w:after="0"/>
              <w:contextualSpacing/>
              <w:rPr>
                <w:bCs/>
              </w:rPr>
            </w:pPr>
            <w:r w:rsidRPr="00F45680">
              <w:rPr>
                <w:bCs/>
              </w:rPr>
              <w:t>ГОСТ 12730.3-78</w:t>
            </w:r>
          </w:p>
        </w:tc>
        <w:tc>
          <w:tcPr>
            <w:tcW w:w="7287" w:type="dxa"/>
            <w:shd w:val="clear" w:color="auto" w:fill="auto"/>
          </w:tcPr>
          <w:p w14:paraId="3C40472A" w14:textId="77777777" w:rsidR="003C135B" w:rsidRPr="00F45680" w:rsidRDefault="003C135B" w:rsidP="003C135B">
            <w:pPr>
              <w:spacing w:after="0"/>
              <w:contextualSpacing/>
              <w:rPr>
                <w:bCs/>
                <w:spacing w:val="-2"/>
              </w:rPr>
            </w:pPr>
            <w:r w:rsidRPr="00F45680">
              <w:rPr>
                <w:bCs/>
                <w:spacing w:val="-2"/>
              </w:rPr>
              <w:t xml:space="preserve">Бетоны. Метод определения </w:t>
            </w:r>
            <w:proofErr w:type="spellStart"/>
            <w:r w:rsidRPr="00F45680">
              <w:rPr>
                <w:bCs/>
                <w:spacing w:val="-2"/>
              </w:rPr>
              <w:t>водопоглощения</w:t>
            </w:r>
            <w:proofErr w:type="spellEnd"/>
          </w:p>
        </w:tc>
      </w:tr>
      <w:tr w:rsidR="003C135B" w:rsidRPr="00F45680" w14:paraId="4B497064" w14:textId="77777777" w:rsidTr="003C135B">
        <w:trPr>
          <w:cantSplit/>
          <w:trHeight w:val="20"/>
          <w:jc w:val="center"/>
        </w:trPr>
        <w:tc>
          <w:tcPr>
            <w:tcW w:w="643" w:type="dxa"/>
            <w:shd w:val="clear" w:color="auto" w:fill="auto"/>
          </w:tcPr>
          <w:p w14:paraId="02B3B449"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43181003" w14:textId="77777777" w:rsidR="003C135B" w:rsidRPr="00F45680" w:rsidRDefault="003C135B" w:rsidP="003C135B">
            <w:pPr>
              <w:spacing w:after="0"/>
              <w:contextualSpacing/>
              <w:rPr>
                <w:bCs/>
              </w:rPr>
            </w:pPr>
            <w:r w:rsidRPr="00F45680">
              <w:rPr>
                <w:bCs/>
              </w:rPr>
              <w:t>ГОСТ 12730.4-78</w:t>
            </w:r>
          </w:p>
        </w:tc>
        <w:tc>
          <w:tcPr>
            <w:tcW w:w="7287" w:type="dxa"/>
            <w:shd w:val="clear" w:color="auto" w:fill="auto"/>
          </w:tcPr>
          <w:p w14:paraId="0D2B257A" w14:textId="77777777" w:rsidR="003C135B" w:rsidRPr="00F45680" w:rsidRDefault="003C135B" w:rsidP="003C135B">
            <w:pPr>
              <w:spacing w:after="0"/>
              <w:contextualSpacing/>
              <w:rPr>
                <w:bCs/>
                <w:spacing w:val="-2"/>
              </w:rPr>
            </w:pPr>
            <w:r w:rsidRPr="00F45680">
              <w:rPr>
                <w:bCs/>
                <w:spacing w:val="-2"/>
              </w:rPr>
              <w:t>Бетоны. Методы определения показателей пористости</w:t>
            </w:r>
          </w:p>
        </w:tc>
      </w:tr>
      <w:tr w:rsidR="003C135B" w:rsidRPr="00F45680" w14:paraId="7FB496F4" w14:textId="77777777" w:rsidTr="003C135B">
        <w:trPr>
          <w:cantSplit/>
          <w:trHeight w:val="20"/>
          <w:jc w:val="center"/>
        </w:trPr>
        <w:tc>
          <w:tcPr>
            <w:tcW w:w="643" w:type="dxa"/>
            <w:shd w:val="clear" w:color="auto" w:fill="auto"/>
          </w:tcPr>
          <w:p w14:paraId="5B699992"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7D356FCB" w14:textId="77777777" w:rsidR="003C135B" w:rsidRPr="00F45680" w:rsidRDefault="003C135B" w:rsidP="003C135B">
            <w:pPr>
              <w:spacing w:after="0"/>
              <w:contextualSpacing/>
              <w:rPr>
                <w:bCs/>
              </w:rPr>
            </w:pPr>
            <w:r w:rsidRPr="00F45680">
              <w:rPr>
                <w:bCs/>
              </w:rPr>
              <w:t>ГОСТ 12730.5-84</w:t>
            </w:r>
          </w:p>
        </w:tc>
        <w:tc>
          <w:tcPr>
            <w:tcW w:w="7287" w:type="dxa"/>
            <w:shd w:val="clear" w:color="auto" w:fill="auto"/>
          </w:tcPr>
          <w:p w14:paraId="060EC552" w14:textId="77777777" w:rsidR="003C135B" w:rsidRPr="00F45680" w:rsidRDefault="003C135B" w:rsidP="003C135B">
            <w:pPr>
              <w:spacing w:after="0"/>
              <w:contextualSpacing/>
              <w:rPr>
                <w:bCs/>
                <w:spacing w:val="-2"/>
              </w:rPr>
            </w:pPr>
            <w:r w:rsidRPr="00F45680">
              <w:rPr>
                <w:bCs/>
                <w:spacing w:val="-2"/>
              </w:rPr>
              <w:t>Бетоны. Методы определения водонепроницаемости</w:t>
            </w:r>
          </w:p>
        </w:tc>
      </w:tr>
      <w:tr w:rsidR="003C135B" w:rsidRPr="00F45680" w14:paraId="2FE83ACD" w14:textId="77777777" w:rsidTr="003C135B">
        <w:trPr>
          <w:cantSplit/>
          <w:trHeight w:val="20"/>
          <w:jc w:val="center"/>
        </w:trPr>
        <w:tc>
          <w:tcPr>
            <w:tcW w:w="643" w:type="dxa"/>
            <w:shd w:val="clear" w:color="auto" w:fill="auto"/>
          </w:tcPr>
          <w:p w14:paraId="4E10095F"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58446FBB" w14:textId="77777777" w:rsidR="003C135B" w:rsidRPr="00F45680" w:rsidRDefault="003C135B" w:rsidP="003C135B">
            <w:pPr>
              <w:spacing w:after="0"/>
              <w:contextualSpacing/>
              <w:rPr>
                <w:bCs/>
              </w:rPr>
            </w:pPr>
            <w:r w:rsidRPr="00F45680">
              <w:rPr>
                <w:bCs/>
              </w:rPr>
              <w:t>ГОСТ 12801-98</w:t>
            </w:r>
          </w:p>
        </w:tc>
        <w:tc>
          <w:tcPr>
            <w:tcW w:w="7287" w:type="dxa"/>
            <w:shd w:val="clear" w:color="auto" w:fill="auto"/>
          </w:tcPr>
          <w:p w14:paraId="547F3A31" w14:textId="77777777" w:rsidR="003C135B" w:rsidRPr="00F45680" w:rsidRDefault="003C135B" w:rsidP="003C135B">
            <w:pPr>
              <w:spacing w:after="0"/>
              <w:contextualSpacing/>
              <w:rPr>
                <w:bCs/>
                <w:spacing w:val="-2"/>
              </w:rPr>
            </w:pPr>
            <w:r w:rsidRPr="00F45680">
              <w:rPr>
                <w:bCs/>
                <w:spacing w:val="-2"/>
              </w:rPr>
              <w:t>Материалы на основе органических вяжущих для дорожного и аэродромного строительства. Методы испытаний</w:t>
            </w:r>
          </w:p>
        </w:tc>
      </w:tr>
      <w:tr w:rsidR="003C135B" w:rsidRPr="00F45680" w14:paraId="488A1DEB" w14:textId="77777777" w:rsidTr="003C135B">
        <w:trPr>
          <w:cantSplit/>
          <w:trHeight w:val="20"/>
          <w:jc w:val="center"/>
        </w:trPr>
        <w:tc>
          <w:tcPr>
            <w:tcW w:w="643" w:type="dxa"/>
            <w:shd w:val="clear" w:color="auto" w:fill="auto"/>
          </w:tcPr>
          <w:p w14:paraId="7B248B82"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4408ED8B" w14:textId="77777777" w:rsidR="003C135B" w:rsidRPr="00F45680" w:rsidRDefault="003C135B" w:rsidP="003C135B">
            <w:pPr>
              <w:spacing w:after="0"/>
              <w:contextualSpacing/>
              <w:rPr>
                <w:bCs/>
              </w:rPr>
            </w:pPr>
            <w:r w:rsidRPr="00F45680">
              <w:rPr>
                <w:bCs/>
              </w:rPr>
              <w:t>ГОСТ 12852.0-77</w:t>
            </w:r>
          </w:p>
        </w:tc>
        <w:tc>
          <w:tcPr>
            <w:tcW w:w="7287" w:type="dxa"/>
            <w:shd w:val="clear" w:color="auto" w:fill="auto"/>
          </w:tcPr>
          <w:p w14:paraId="258DB5F4" w14:textId="77777777" w:rsidR="003C135B" w:rsidRPr="00F45680" w:rsidRDefault="003C135B" w:rsidP="003C135B">
            <w:pPr>
              <w:spacing w:after="0"/>
              <w:contextualSpacing/>
              <w:rPr>
                <w:bCs/>
                <w:spacing w:val="-2"/>
              </w:rPr>
            </w:pPr>
            <w:r w:rsidRPr="00F45680">
              <w:rPr>
                <w:bCs/>
                <w:spacing w:val="-2"/>
              </w:rPr>
              <w:t>Бетон ячеистый. Общие требования к методам испытаний</w:t>
            </w:r>
          </w:p>
        </w:tc>
      </w:tr>
      <w:tr w:rsidR="003C135B" w:rsidRPr="00F45680" w14:paraId="75C80553" w14:textId="77777777" w:rsidTr="003C135B">
        <w:trPr>
          <w:cantSplit/>
          <w:trHeight w:val="20"/>
          <w:jc w:val="center"/>
        </w:trPr>
        <w:tc>
          <w:tcPr>
            <w:tcW w:w="643" w:type="dxa"/>
            <w:shd w:val="clear" w:color="auto" w:fill="auto"/>
          </w:tcPr>
          <w:p w14:paraId="75AA96C3"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2C66A13D" w14:textId="77777777" w:rsidR="003C135B" w:rsidRPr="00F45680" w:rsidRDefault="003C135B" w:rsidP="003C135B">
            <w:pPr>
              <w:spacing w:after="0"/>
              <w:contextualSpacing/>
              <w:rPr>
                <w:bCs/>
              </w:rPr>
            </w:pPr>
            <w:r w:rsidRPr="00F45680">
              <w:rPr>
                <w:bCs/>
              </w:rPr>
              <w:t>ГОСТ 12852.5-77</w:t>
            </w:r>
          </w:p>
        </w:tc>
        <w:tc>
          <w:tcPr>
            <w:tcW w:w="7287" w:type="dxa"/>
            <w:shd w:val="clear" w:color="auto" w:fill="auto"/>
          </w:tcPr>
          <w:p w14:paraId="7844784C" w14:textId="77777777" w:rsidR="003C135B" w:rsidRPr="00F45680" w:rsidRDefault="003C135B" w:rsidP="003C135B">
            <w:pPr>
              <w:spacing w:after="0"/>
              <w:contextualSpacing/>
              <w:rPr>
                <w:bCs/>
                <w:spacing w:val="-2"/>
              </w:rPr>
            </w:pPr>
            <w:r w:rsidRPr="00F45680">
              <w:rPr>
                <w:bCs/>
                <w:spacing w:val="-2"/>
              </w:rPr>
              <w:t xml:space="preserve">Бетон ячеистый. Метод определения коэффициента </w:t>
            </w:r>
            <w:proofErr w:type="spellStart"/>
            <w:r w:rsidRPr="00F45680">
              <w:rPr>
                <w:bCs/>
                <w:spacing w:val="-2"/>
              </w:rPr>
              <w:t>паропроницаемости</w:t>
            </w:r>
            <w:proofErr w:type="spellEnd"/>
          </w:p>
        </w:tc>
      </w:tr>
      <w:tr w:rsidR="003C135B" w:rsidRPr="00F45680" w14:paraId="5F9375AB" w14:textId="77777777" w:rsidTr="003C135B">
        <w:trPr>
          <w:cantSplit/>
          <w:trHeight w:val="20"/>
          <w:jc w:val="center"/>
        </w:trPr>
        <w:tc>
          <w:tcPr>
            <w:tcW w:w="643" w:type="dxa"/>
            <w:shd w:val="clear" w:color="auto" w:fill="auto"/>
          </w:tcPr>
          <w:p w14:paraId="15813BF6"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19E61B1F" w14:textId="77777777" w:rsidR="003C135B" w:rsidRPr="00F45680" w:rsidRDefault="003C135B" w:rsidP="003C135B">
            <w:pPr>
              <w:spacing w:after="0"/>
              <w:contextualSpacing/>
              <w:rPr>
                <w:bCs/>
              </w:rPr>
            </w:pPr>
            <w:r w:rsidRPr="00F45680">
              <w:rPr>
                <w:bCs/>
              </w:rPr>
              <w:t>ГОСТ 12852.6-77</w:t>
            </w:r>
          </w:p>
        </w:tc>
        <w:tc>
          <w:tcPr>
            <w:tcW w:w="7287" w:type="dxa"/>
            <w:shd w:val="clear" w:color="auto" w:fill="auto"/>
          </w:tcPr>
          <w:p w14:paraId="2BAB2411" w14:textId="77777777" w:rsidR="003C135B" w:rsidRPr="00F45680" w:rsidRDefault="003C135B" w:rsidP="003C135B">
            <w:pPr>
              <w:spacing w:after="0"/>
              <w:contextualSpacing/>
              <w:rPr>
                <w:bCs/>
                <w:spacing w:val="-2"/>
              </w:rPr>
            </w:pPr>
            <w:r w:rsidRPr="00F45680">
              <w:rPr>
                <w:bCs/>
                <w:spacing w:val="-2"/>
              </w:rPr>
              <w:t>Бетон ячеистый. Метод определения сорбционной влажности</w:t>
            </w:r>
          </w:p>
        </w:tc>
      </w:tr>
      <w:tr w:rsidR="003C135B" w:rsidRPr="00F45680" w14:paraId="1FE1BC90" w14:textId="77777777" w:rsidTr="003C135B">
        <w:trPr>
          <w:cantSplit/>
          <w:trHeight w:val="20"/>
          <w:jc w:val="center"/>
        </w:trPr>
        <w:tc>
          <w:tcPr>
            <w:tcW w:w="643" w:type="dxa"/>
            <w:shd w:val="clear" w:color="auto" w:fill="auto"/>
          </w:tcPr>
          <w:p w14:paraId="371604A0"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r w:rsidRPr="00F45680">
              <w:rPr>
                <w:rFonts w:ascii="Times New Roman" w:hAnsi="Times New Roman"/>
                <w:bCs/>
              </w:rPr>
              <w:lastRenderedPageBreak/>
              <w:t>48.</w:t>
            </w:r>
          </w:p>
        </w:tc>
        <w:tc>
          <w:tcPr>
            <w:tcW w:w="2820" w:type="dxa"/>
            <w:shd w:val="clear" w:color="auto" w:fill="auto"/>
          </w:tcPr>
          <w:p w14:paraId="62BC505B" w14:textId="77777777" w:rsidR="003C135B" w:rsidRPr="00F45680" w:rsidRDefault="003C135B" w:rsidP="003C135B">
            <w:pPr>
              <w:spacing w:after="0"/>
              <w:contextualSpacing/>
              <w:rPr>
                <w:bCs/>
              </w:rPr>
            </w:pPr>
            <w:r w:rsidRPr="00F45680">
              <w:rPr>
                <w:bCs/>
                <w:color w:val="000000" w:themeColor="text1"/>
              </w:rPr>
              <w:t>ГОСТ 13015-2012</w:t>
            </w:r>
          </w:p>
        </w:tc>
        <w:tc>
          <w:tcPr>
            <w:tcW w:w="7287" w:type="dxa"/>
            <w:shd w:val="clear" w:color="auto" w:fill="auto"/>
          </w:tcPr>
          <w:p w14:paraId="6D6391EA" w14:textId="77777777" w:rsidR="003C135B" w:rsidRPr="00F45680" w:rsidRDefault="003C135B" w:rsidP="003C135B">
            <w:pPr>
              <w:spacing w:after="0"/>
              <w:contextualSpacing/>
              <w:rPr>
                <w:bCs/>
                <w:spacing w:val="-2"/>
              </w:rPr>
            </w:pPr>
            <w:r w:rsidRPr="00F45680">
              <w:rPr>
                <w:bCs/>
                <w:color w:val="000000" w:themeColor="text1"/>
                <w:spacing w:val="-2"/>
              </w:rPr>
              <w:t xml:space="preserve">Изделия железобетонные и бетонные для строительства. Общие технические требования. Правила приемки, маркировки, транспортирования и хранения </w:t>
            </w:r>
          </w:p>
        </w:tc>
      </w:tr>
      <w:tr w:rsidR="003C135B" w:rsidRPr="00F45680" w14:paraId="5E6220DE" w14:textId="77777777" w:rsidTr="003C135B">
        <w:trPr>
          <w:cantSplit/>
          <w:trHeight w:val="20"/>
          <w:jc w:val="center"/>
        </w:trPr>
        <w:tc>
          <w:tcPr>
            <w:tcW w:w="643" w:type="dxa"/>
            <w:shd w:val="clear" w:color="auto" w:fill="auto"/>
          </w:tcPr>
          <w:p w14:paraId="320BB236"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05C0898D" w14:textId="77777777" w:rsidR="003C135B" w:rsidRPr="00F45680" w:rsidRDefault="003C135B" w:rsidP="003C135B">
            <w:pPr>
              <w:spacing w:after="0"/>
              <w:contextualSpacing/>
              <w:rPr>
                <w:bCs/>
              </w:rPr>
            </w:pPr>
            <w:r w:rsidRPr="00F45680">
              <w:rPr>
                <w:bCs/>
              </w:rPr>
              <w:t>ГОСТ 13087-81</w:t>
            </w:r>
          </w:p>
        </w:tc>
        <w:tc>
          <w:tcPr>
            <w:tcW w:w="7287" w:type="dxa"/>
            <w:shd w:val="clear" w:color="auto" w:fill="auto"/>
          </w:tcPr>
          <w:p w14:paraId="4669A816" w14:textId="77777777" w:rsidR="003C135B" w:rsidRPr="00F45680" w:rsidRDefault="003C135B" w:rsidP="003C135B">
            <w:pPr>
              <w:spacing w:after="0"/>
              <w:contextualSpacing/>
              <w:rPr>
                <w:bCs/>
                <w:spacing w:val="-2"/>
              </w:rPr>
            </w:pPr>
            <w:r w:rsidRPr="00F45680">
              <w:rPr>
                <w:bCs/>
                <w:spacing w:val="-2"/>
              </w:rPr>
              <w:t xml:space="preserve">Бетоны. Методы определения </w:t>
            </w:r>
            <w:proofErr w:type="spellStart"/>
            <w:r w:rsidRPr="00F45680">
              <w:rPr>
                <w:bCs/>
                <w:spacing w:val="-2"/>
              </w:rPr>
              <w:t>истираемости</w:t>
            </w:r>
            <w:proofErr w:type="spellEnd"/>
          </w:p>
        </w:tc>
      </w:tr>
      <w:tr w:rsidR="003C135B" w:rsidRPr="00F45680" w14:paraId="515AE1C1" w14:textId="77777777" w:rsidTr="003C135B">
        <w:trPr>
          <w:cantSplit/>
          <w:trHeight w:val="20"/>
          <w:jc w:val="center"/>
        </w:trPr>
        <w:tc>
          <w:tcPr>
            <w:tcW w:w="643" w:type="dxa"/>
            <w:shd w:val="clear" w:color="auto" w:fill="auto"/>
          </w:tcPr>
          <w:p w14:paraId="7593CC6C"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42163B07" w14:textId="77777777" w:rsidR="003C135B" w:rsidRPr="00F45680" w:rsidRDefault="003C135B" w:rsidP="003C135B">
            <w:pPr>
              <w:spacing w:after="0"/>
              <w:contextualSpacing/>
              <w:rPr>
                <w:bCs/>
              </w:rPr>
            </w:pPr>
            <w:r w:rsidRPr="00F45680">
              <w:rPr>
                <w:bCs/>
              </w:rPr>
              <w:t>ГОСТ 17789-72</w:t>
            </w:r>
          </w:p>
        </w:tc>
        <w:tc>
          <w:tcPr>
            <w:tcW w:w="7287" w:type="dxa"/>
            <w:shd w:val="clear" w:color="auto" w:fill="auto"/>
          </w:tcPr>
          <w:p w14:paraId="69E355AE" w14:textId="77777777" w:rsidR="003C135B" w:rsidRPr="00F45680" w:rsidRDefault="003C135B" w:rsidP="003C135B">
            <w:pPr>
              <w:spacing w:after="0"/>
              <w:contextualSpacing/>
              <w:rPr>
                <w:bCs/>
                <w:spacing w:val="-2"/>
              </w:rPr>
            </w:pPr>
            <w:r w:rsidRPr="00F45680">
              <w:rPr>
                <w:bCs/>
                <w:spacing w:val="-2"/>
              </w:rPr>
              <w:t>Битумы нефтяные. Метод определения содержания парафина</w:t>
            </w:r>
          </w:p>
        </w:tc>
      </w:tr>
      <w:tr w:rsidR="003C135B" w:rsidRPr="00F45680" w14:paraId="63BB045B" w14:textId="77777777" w:rsidTr="003C135B">
        <w:trPr>
          <w:cantSplit/>
          <w:trHeight w:val="20"/>
          <w:jc w:val="center"/>
        </w:trPr>
        <w:tc>
          <w:tcPr>
            <w:tcW w:w="643" w:type="dxa"/>
            <w:shd w:val="clear" w:color="auto" w:fill="auto"/>
          </w:tcPr>
          <w:p w14:paraId="26939862"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0749B754" w14:textId="77777777" w:rsidR="003C135B" w:rsidRPr="00F45680" w:rsidRDefault="003C135B" w:rsidP="003C135B">
            <w:pPr>
              <w:spacing w:after="0"/>
              <w:contextualSpacing/>
              <w:rPr>
                <w:bCs/>
              </w:rPr>
            </w:pPr>
            <w:r w:rsidRPr="00F45680">
              <w:rPr>
                <w:bCs/>
              </w:rPr>
              <w:t>ГОСТ 18180-72</w:t>
            </w:r>
          </w:p>
        </w:tc>
        <w:tc>
          <w:tcPr>
            <w:tcW w:w="7287" w:type="dxa"/>
            <w:shd w:val="clear" w:color="auto" w:fill="auto"/>
          </w:tcPr>
          <w:p w14:paraId="320ACF2F" w14:textId="77777777" w:rsidR="003C135B" w:rsidRPr="00F45680" w:rsidRDefault="003C135B" w:rsidP="003C135B">
            <w:pPr>
              <w:spacing w:after="0"/>
              <w:contextualSpacing/>
              <w:rPr>
                <w:bCs/>
                <w:spacing w:val="-2"/>
              </w:rPr>
            </w:pPr>
            <w:r w:rsidRPr="00F45680">
              <w:rPr>
                <w:bCs/>
                <w:spacing w:val="-2"/>
              </w:rPr>
              <w:t>Битумы нефтяные. Метод определения изменения массы после прогрева</w:t>
            </w:r>
          </w:p>
        </w:tc>
      </w:tr>
      <w:tr w:rsidR="003C135B" w:rsidRPr="00F45680" w14:paraId="72F6676D" w14:textId="77777777" w:rsidTr="003C135B">
        <w:trPr>
          <w:cantSplit/>
          <w:trHeight w:val="20"/>
          <w:jc w:val="center"/>
        </w:trPr>
        <w:tc>
          <w:tcPr>
            <w:tcW w:w="643" w:type="dxa"/>
            <w:shd w:val="clear" w:color="auto" w:fill="auto"/>
          </w:tcPr>
          <w:p w14:paraId="18A2FF70" w14:textId="77777777" w:rsidR="003C135B" w:rsidRPr="00F45680" w:rsidRDefault="003C135B" w:rsidP="009C16B5">
            <w:pPr>
              <w:pStyle w:val="affffb"/>
              <w:numPr>
                <w:ilvl w:val="0"/>
                <w:numId w:val="30"/>
              </w:numPr>
              <w:tabs>
                <w:tab w:val="num" w:pos="900"/>
              </w:tabs>
              <w:spacing w:after="0" w:line="240" w:lineRule="auto"/>
              <w:rPr>
                <w:rFonts w:ascii="Times New Roman" w:hAnsi="Times New Roman"/>
                <w:bCs/>
              </w:rPr>
            </w:pPr>
          </w:p>
        </w:tc>
        <w:tc>
          <w:tcPr>
            <w:tcW w:w="2820" w:type="dxa"/>
            <w:shd w:val="clear" w:color="auto" w:fill="auto"/>
          </w:tcPr>
          <w:p w14:paraId="402E2023" w14:textId="77777777" w:rsidR="003C135B" w:rsidRPr="00F45680" w:rsidRDefault="003C135B" w:rsidP="003C135B">
            <w:pPr>
              <w:spacing w:after="0"/>
              <w:contextualSpacing/>
              <w:rPr>
                <w:bCs/>
              </w:rPr>
            </w:pPr>
            <w:r w:rsidRPr="00F45680">
              <w:rPr>
                <w:bCs/>
                <w:color w:val="000000" w:themeColor="text1"/>
              </w:rPr>
              <w:t>ГОСТ 19804-2012</w:t>
            </w:r>
          </w:p>
        </w:tc>
        <w:tc>
          <w:tcPr>
            <w:tcW w:w="7287" w:type="dxa"/>
            <w:shd w:val="clear" w:color="auto" w:fill="auto"/>
          </w:tcPr>
          <w:p w14:paraId="4493BE40" w14:textId="77777777" w:rsidR="003C135B" w:rsidRPr="00F45680" w:rsidRDefault="003C135B" w:rsidP="003C135B">
            <w:pPr>
              <w:spacing w:after="0"/>
              <w:contextualSpacing/>
              <w:rPr>
                <w:bCs/>
                <w:spacing w:val="-2"/>
              </w:rPr>
            </w:pPr>
            <w:r w:rsidRPr="00F45680">
              <w:rPr>
                <w:bCs/>
                <w:color w:val="000000" w:themeColor="text1"/>
                <w:spacing w:val="-2"/>
              </w:rPr>
              <w:t xml:space="preserve">Сваи железобетонные заводского изготовления. Технические условия  </w:t>
            </w:r>
          </w:p>
        </w:tc>
      </w:tr>
      <w:tr w:rsidR="003C135B" w:rsidRPr="00F45680" w14:paraId="40CF3F1E" w14:textId="77777777" w:rsidTr="003C135B">
        <w:trPr>
          <w:cantSplit/>
          <w:trHeight w:val="20"/>
          <w:jc w:val="center"/>
        </w:trPr>
        <w:tc>
          <w:tcPr>
            <w:tcW w:w="643" w:type="dxa"/>
            <w:shd w:val="clear" w:color="auto" w:fill="auto"/>
          </w:tcPr>
          <w:p w14:paraId="71EABA0E" w14:textId="77777777" w:rsidR="003C135B" w:rsidRPr="00F45680" w:rsidRDefault="003C135B" w:rsidP="003C135B">
            <w:pPr>
              <w:tabs>
                <w:tab w:val="num" w:pos="900"/>
              </w:tabs>
              <w:spacing w:after="0"/>
              <w:contextualSpacing/>
              <w:rPr>
                <w:bCs/>
              </w:rPr>
            </w:pPr>
            <w:r w:rsidRPr="00F45680">
              <w:rPr>
                <w:bCs/>
              </w:rPr>
              <w:t>54.</w:t>
            </w:r>
          </w:p>
        </w:tc>
        <w:tc>
          <w:tcPr>
            <w:tcW w:w="2820" w:type="dxa"/>
            <w:shd w:val="clear" w:color="auto" w:fill="auto"/>
          </w:tcPr>
          <w:p w14:paraId="54F095DC" w14:textId="77777777" w:rsidR="003C135B" w:rsidRPr="00F45680" w:rsidRDefault="003C135B" w:rsidP="003C135B">
            <w:pPr>
              <w:spacing w:after="0"/>
              <w:contextualSpacing/>
              <w:rPr>
                <w:bCs/>
              </w:rPr>
            </w:pPr>
            <w:r w:rsidRPr="00F45680">
              <w:rPr>
                <w:bCs/>
                <w:color w:val="000000" w:themeColor="text1"/>
              </w:rPr>
              <w:t>ГОСТ 19912-2012</w:t>
            </w:r>
          </w:p>
        </w:tc>
        <w:tc>
          <w:tcPr>
            <w:tcW w:w="7287" w:type="dxa"/>
            <w:shd w:val="clear" w:color="auto" w:fill="auto"/>
          </w:tcPr>
          <w:p w14:paraId="2CB1EC9E" w14:textId="77777777" w:rsidR="003C135B" w:rsidRPr="00F45680" w:rsidRDefault="003C135B" w:rsidP="003C135B">
            <w:pPr>
              <w:spacing w:after="0"/>
              <w:contextualSpacing/>
              <w:rPr>
                <w:bCs/>
                <w:spacing w:val="-2"/>
              </w:rPr>
            </w:pPr>
            <w:r w:rsidRPr="00F45680">
              <w:rPr>
                <w:bCs/>
                <w:color w:val="000000" w:themeColor="text1"/>
                <w:spacing w:val="-2"/>
              </w:rPr>
              <w:t>Грунты. Методы полевых испытаний статическим и динамическим зондированием</w:t>
            </w:r>
            <w:r w:rsidRPr="00F45680">
              <w:rPr>
                <w:color w:val="000000" w:themeColor="text1"/>
              </w:rPr>
              <w:t xml:space="preserve">  </w:t>
            </w:r>
          </w:p>
        </w:tc>
      </w:tr>
      <w:tr w:rsidR="003C135B" w:rsidRPr="00F45680" w14:paraId="3F297934" w14:textId="77777777" w:rsidTr="003C135B">
        <w:trPr>
          <w:cantSplit/>
          <w:trHeight w:val="20"/>
          <w:jc w:val="center"/>
        </w:trPr>
        <w:tc>
          <w:tcPr>
            <w:tcW w:w="643" w:type="dxa"/>
            <w:shd w:val="clear" w:color="auto" w:fill="auto"/>
          </w:tcPr>
          <w:p w14:paraId="69B533F1"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6796A0C8" w14:textId="77777777" w:rsidR="003C135B" w:rsidRPr="00F45680" w:rsidRDefault="003C135B" w:rsidP="003C135B">
            <w:pPr>
              <w:spacing w:after="0"/>
              <w:contextualSpacing/>
              <w:rPr>
                <w:bCs/>
              </w:rPr>
            </w:pPr>
            <w:r w:rsidRPr="00F45680">
              <w:rPr>
                <w:bCs/>
                <w:spacing w:val="-2"/>
              </w:rPr>
              <w:t>ГОСТ 20054-2016</w:t>
            </w:r>
          </w:p>
        </w:tc>
        <w:tc>
          <w:tcPr>
            <w:tcW w:w="7287" w:type="dxa"/>
            <w:shd w:val="clear" w:color="auto" w:fill="auto"/>
          </w:tcPr>
          <w:p w14:paraId="18A2F8A4" w14:textId="77777777" w:rsidR="003C135B" w:rsidRPr="00F45680" w:rsidRDefault="003C135B" w:rsidP="003C135B">
            <w:pPr>
              <w:spacing w:after="0"/>
              <w:contextualSpacing/>
              <w:rPr>
                <w:bCs/>
                <w:spacing w:val="-2"/>
              </w:rPr>
            </w:pPr>
            <w:r w:rsidRPr="00F45680">
              <w:rPr>
                <w:bCs/>
                <w:spacing w:val="-2"/>
              </w:rPr>
              <w:t>Трубы бетонные безнапорные. Технические условия (</w:t>
            </w:r>
            <w:proofErr w:type="spellStart"/>
            <w:r w:rsidRPr="00F45680">
              <w:rPr>
                <w:bCs/>
                <w:spacing w:val="-2"/>
              </w:rPr>
              <w:t>введ</w:t>
            </w:r>
            <w:proofErr w:type="spellEnd"/>
            <w:r w:rsidRPr="00F45680">
              <w:rPr>
                <w:bCs/>
                <w:spacing w:val="-2"/>
              </w:rPr>
              <w:t>. с 01.07.2017)</w:t>
            </w:r>
          </w:p>
        </w:tc>
      </w:tr>
      <w:tr w:rsidR="003C135B" w:rsidRPr="00F45680" w14:paraId="185F26FC" w14:textId="77777777" w:rsidTr="003C135B">
        <w:trPr>
          <w:cantSplit/>
          <w:trHeight w:val="20"/>
          <w:jc w:val="center"/>
        </w:trPr>
        <w:tc>
          <w:tcPr>
            <w:tcW w:w="643" w:type="dxa"/>
            <w:shd w:val="clear" w:color="auto" w:fill="auto"/>
          </w:tcPr>
          <w:p w14:paraId="351BA0A0"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7FEDE0B4" w14:textId="77777777" w:rsidR="003C135B" w:rsidRPr="00F45680" w:rsidRDefault="003C135B" w:rsidP="003C135B">
            <w:pPr>
              <w:spacing w:after="0"/>
              <w:contextualSpacing/>
              <w:rPr>
                <w:bCs/>
              </w:rPr>
            </w:pPr>
            <w:r w:rsidRPr="00F45680">
              <w:rPr>
                <w:bCs/>
                <w:color w:val="000000" w:themeColor="text1"/>
              </w:rPr>
              <w:t>ГОСТ 20276-2012</w:t>
            </w:r>
          </w:p>
        </w:tc>
        <w:tc>
          <w:tcPr>
            <w:tcW w:w="7287" w:type="dxa"/>
            <w:shd w:val="clear" w:color="auto" w:fill="auto"/>
          </w:tcPr>
          <w:p w14:paraId="63D25DA3" w14:textId="77777777" w:rsidR="003C135B" w:rsidRPr="00F45680" w:rsidRDefault="003C135B" w:rsidP="003C135B">
            <w:pPr>
              <w:spacing w:after="0"/>
              <w:contextualSpacing/>
              <w:rPr>
                <w:bCs/>
                <w:spacing w:val="-2"/>
              </w:rPr>
            </w:pPr>
            <w:r w:rsidRPr="00F45680">
              <w:rPr>
                <w:bCs/>
                <w:color w:val="000000" w:themeColor="text1"/>
                <w:spacing w:val="-2"/>
              </w:rPr>
              <w:t xml:space="preserve">Грунты. Методы полевого определения характеристик прочности и </w:t>
            </w:r>
            <w:proofErr w:type="spellStart"/>
            <w:r w:rsidRPr="00F45680">
              <w:rPr>
                <w:bCs/>
                <w:color w:val="000000" w:themeColor="text1"/>
                <w:spacing w:val="-2"/>
              </w:rPr>
              <w:t>деформируемости</w:t>
            </w:r>
            <w:proofErr w:type="spellEnd"/>
            <w:r w:rsidRPr="00F45680">
              <w:rPr>
                <w:bCs/>
                <w:color w:val="000000" w:themeColor="text1"/>
                <w:spacing w:val="-2"/>
              </w:rPr>
              <w:t xml:space="preserve">  </w:t>
            </w:r>
          </w:p>
        </w:tc>
      </w:tr>
      <w:tr w:rsidR="003C135B" w:rsidRPr="00F45680" w14:paraId="0A677B0B" w14:textId="77777777" w:rsidTr="003C135B">
        <w:trPr>
          <w:cantSplit/>
          <w:trHeight w:val="20"/>
          <w:jc w:val="center"/>
        </w:trPr>
        <w:tc>
          <w:tcPr>
            <w:tcW w:w="643" w:type="dxa"/>
            <w:shd w:val="clear" w:color="auto" w:fill="auto"/>
          </w:tcPr>
          <w:p w14:paraId="15675330"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37EF1069" w14:textId="77777777" w:rsidR="003C135B" w:rsidRPr="00F45680" w:rsidRDefault="003C135B" w:rsidP="003C135B">
            <w:pPr>
              <w:spacing w:after="0"/>
              <w:contextualSpacing/>
              <w:rPr>
                <w:bCs/>
                <w:color w:val="000000" w:themeColor="text1"/>
              </w:rPr>
            </w:pPr>
            <w:r w:rsidRPr="00F45680">
              <w:rPr>
                <w:bCs/>
                <w:color w:val="000000" w:themeColor="text1"/>
              </w:rPr>
              <w:t>ГОСТ 20444-2014</w:t>
            </w:r>
          </w:p>
        </w:tc>
        <w:tc>
          <w:tcPr>
            <w:tcW w:w="7287" w:type="dxa"/>
            <w:shd w:val="clear" w:color="auto" w:fill="auto"/>
          </w:tcPr>
          <w:p w14:paraId="695559EB" w14:textId="77777777" w:rsidR="003C135B" w:rsidRPr="00F45680" w:rsidRDefault="003C135B" w:rsidP="003C135B">
            <w:pPr>
              <w:spacing w:after="0"/>
              <w:contextualSpacing/>
              <w:rPr>
                <w:bCs/>
                <w:color w:val="000000" w:themeColor="text1"/>
                <w:spacing w:val="-2"/>
              </w:rPr>
            </w:pPr>
            <w:r w:rsidRPr="00F45680">
              <w:rPr>
                <w:bCs/>
                <w:color w:val="000000" w:themeColor="text1"/>
                <w:spacing w:val="-2"/>
              </w:rPr>
              <w:t>Шум. Транспортные потоки. Методы определения шумовой характеристики</w:t>
            </w:r>
          </w:p>
        </w:tc>
      </w:tr>
      <w:tr w:rsidR="003C135B" w:rsidRPr="00F45680" w14:paraId="5D485B5D" w14:textId="77777777" w:rsidTr="003C135B">
        <w:trPr>
          <w:cantSplit/>
          <w:trHeight w:val="20"/>
          <w:jc w:val="center"/>
        </w:trPr>
        <w:tc>
          <w:tcPr>
            <w:tcW w:w="643" w:type="dxa"/>
            <w:shd w:val="clear" w:color="auto" w:fill="auto"/>
          </w:tcPr>
          <w:p w14:paraId="3EE81356"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683AA8E0" w14:textId="77777777" w:rsidR="003C135B" w:rsidRPr="00F45680" w:rsidRDefault="003C135B" w:rsidP="003C135B">
            <w:pPr>
              <w:spacing w:after="0"/>
              <w:contextualSpacing/>
              <w:rPr>
                <w:bCs/>
              </w:rPr>
            </w:pPr>
            <w:r w:rsidRPr="00F45680">
              <w:rPr>
                <w:bCs/>
                <w:color w:val="000000" w:themeColor="text1"/>
              </w:rPr>
              <w:t>ГОСТ 20522-2012</w:t>
            </w:r>
          </w:p>
        </w:tc>
        <w:tc>
          <w:tcPr>
            <w:tcW w:w="7287" w:type="dxa"/>
            <w:shd w:val="clear" w:color="auto" w:fill="auto"/>
          </w:tcPr>
          <w:p w14:paraId="2D6D8306" w14:textId="77777777" w:rsidR="003C135B" w:rsidRPr="00F45680" w:rsidRDefault="003C135B" w:rsidP="003C135B">
            <w:pPr>
              <w:spacing w:after="0"/>
              <w:contextualSpacing/>
              <w:rPr>
                <w:bCs/>
                <w:spacing w:val="-2"/>
              </w:rPr>
            </w:pPr>
            <w:r w:rsidRPr="00F45680">
              <w:rPr>
                <w:bCs/>
                <w:color w:val="000000" w:themeColor="text1"/>
                <w:spacing w:val="-2"/>
              </w:rPr>
              <w:t xml:space="preserve">Грунты. Методы статистической обработки результатов испытаний  </w:t>
            </w:r>
          </w:p>
        </w:tc>
      </w:tr>
      <w:tr w:rsidR="003C135B" w:rsidRPr="00F45680" w14:paraId="3EF72855" w14:textId="77777777" w:rsidTr="003C135B">
        <w:trPr>
          <w:cantSplit/>
          <w:trHeight w:val="20"/>
          <w:jc w:val="center"/>
        </w:trPr>
        <w:tc>
          <w:tcPr>
            <w:tcW w:w="643" w:type="dxa"/>
            <w:shd w:val="clear" w:color="auto" w:fill="auto"/>
          </w:tcPr>
          <w:p w14:paraId="3BE5E4FD"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7D8E8E74" w14:textId="77777777" w:rsidR="003C135B" w:rsidRPr="00F45680" w:rsidRDefault="003C135B" w:rsidP="003C135B">
            <w:pPr>
              <w:spacing w:after="0"/>
              <w:contextualSpacing/>
              <w:rPr>
                <w:bCs/>
              </w:rPr>
            </w:pPr>
            <w:r w:rsidRPr="00F45680">
              <w:rPr>
                <w:bCs/>
              </w:rPr>
              <w:t>ГОСТ 20739-75</w:t>
            </w:r>
          </w:p>
        </w:tc>
        <w:tc>
          <w:tcPr>
            <w:tcW w:w="7287" w:type="dxa"/>
            <w:shd w:val="clear" w:color="auto" w:fill="auto"/>
          </w:tcPr>
          <w:p w14:paraId="60FC0275" w14:textId="77777777" w:rsidR="003C135B" w:rsidRPr="00F45680" w:rsidRDefault="003C135B" w:rsidP="003C135B">
            <w:pPr>
              <w:spacing w:after="0"/>
              <w:contextualSpacing/>
              <w:rPr>
                <w:bCs/>
                <w:spacing w:val="-2"/>
              </w:rPr>
            </w:pPr>
            <w:r w:rsidRPr="00F45680">
              <w:rPr>
                <w:bCs/>
                <w:spacing w:val="-2"/>
              </w:rPr>
              <w:t>Битумы нефтяные. Метод определения растворимости</w:t>
            </w:r>
          </w:p>
        </w:tc>
      </w:tr>
      <w:tr w:rsidR="003C135B" w:rsidRPr="00F45680" w14:paraId="10007596" w14:textId="77777777" w:rsidTr="003C135B">
        <w:trPr>
          <w:cantSplit/>
          <w:trHeight w:val="20"/>
          <w:jc w:val="center"/>
        </w:trPr>
        <w:tc>
          <w:tcPr>
            <w:tcW w:w="643" w:type="dxa"/>
            <w:shd w:val="clear" w:color="auto" w:fill="auto"/>
          </w:tcPr>
          <w:p w14:paraId="2AD318F3"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7F70F478" w14:textId="77777777" w:rsidR="003C135B" w:rsidRPr="00F45680" w:rsidRDefault="003C135B" w:rsidP="003C135B">
            <w:pPr>
              <w:spacing w:after="0"/>
              <w:contextualSpacing/>
              <w:rPr>
                <w:bCs/>
              </w:rPr>
            </w:pPr>
            <w:r w:rsidRPr="00F45680">
              <w:rPr>
                <w:bCs/>
              </w:rPr>
              <w:t>ГОСТ 22000-86</w:t>
            </w:r>
          </w:p>
        </w:tc>
        <w:tc>
          <w:tcPr>
            <w:tcW w:w="7287" w:type="dxa"/>
            <w:shd w:val="clear" w:color="auto" w:fill="auto"/>
          </w:tcPr>
          <w:p w14:paraId="2B5FA9C3" w14:textId="77777777" w:rsidR="003C135B" w:rsidRPr="00F45680" w:rsidRDefault="003C135B" w:rsidP="003C135B">
            <w:pPr>
              <w:spacing w:after="0"/>
              <w:contextualSpacing/>
              <w:rPr>
                <w:bCs/>
                <w:spacing w:val="-2"/>
              </w:rPr>
            </w:pPr>
            <w:r w:rsidRPr="00F45680">
              <w:rPr>
                <w:bCs/>
                <w:spacing w:val="-2"/>
              </w:rPr>
              <w:t>Трубы бетонные и железобетонные. Типы и основные параметры</w:t>
            </w:r>
          </w:p>
        </w:tc>
      </w:tr>
      <w:tr w:rsidR="003C135B" w:rsidRPr="00F45680" w14:paraId="4408574B" w14:textId="77777777" w:rsidTr="003C135B">
        <w:trPr>
          <w:cantSplit/>
          <w:trHeight w:val="20"/>
          <w:jc w:val="center"/>
        </w:trPr>
        <w:tc>
          <w:tcPr>
            <w:tcW w:w="643" w:type="dxa"/>
            <w:shd w:val="clear" w:color="auto" w:fill="auto"/>
          </w:tcPr>
          <w:p w14:paraId="7CABA380"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5FAC658D" w14:textId="77777777" w:rsidR="003C135B" w:rsidRPr="00F45680" w:rsidRDefault="003C135B" w:rsidP="003C135B">
            <w:pPr>
              <w:spacing w:after="0"/>
              <w:contextualSpacing/>
              <w:rPr>
                <w:bCs/>
              </w:rPr>
            </w:pPr>
            <w:r w:rsidRPr="00F45680">
              <w:rPr>
                <w:bCs/>
              </w:rPr>
              <w:t>ГОСТ 22245-90</w:t>
            </w:r>
          </w:p>
        </w:tc>
        <w:tc>
          <w:tcPr>
            <w:tcW w:w="7287" w:type="dxa"/>
            <w:shd w:val="clear" w:color="auto" w:fill="auto"/>
          </w:tcPr>
          <w:p w14:paraId="73C0BC65" w14:textId="77777777" w:rsidR="003C135B" w:rsidRPr="00F45680" w:rsidRDefault="003C135B" w:rsidP="003C135B">
            <w:pPr>
              <w:spacing w:after="0"/>
              <w:contextualSpacing/>
              <w:rPr>
                <w:bCs/>
                <w:spacing w:val="-2"/>
              </w:rPr>
            </w:pPr>
            <w:r w:rsidRPr="00F45680">
              <w:rPr>
                <w:bCs/>
                <w:spacing w:val="-2"/>
              </w:rPr>
              <w:t>Битумы нефтяные дорожные вязкие. Технические условия</w:t>
            </w:r>
          </w:p>
        </w:tc>
      </w:tr>
      <w:tr w:rsidR="003C135B" w:rsidRPr="00F45680" w14:paraId="2F0BF97F" w14:textId="77777777" w:rsidTr="003C135B">
        <w:trPr>
          <w:cantSplit/>
          <w:trHeight w:val="20"/>
          <w:jc w:val="center"/>
        </w:trPr>
        <w:tc>
          <w:tcPr>
            <w:tcW w:w="643" w:type="dxa"/>
            <w:shd w:val="clear" w:color="auto" w:fill="auto"/>
          </w:tcPr>
          <w:p w14:paraId="0F09A19B"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7F89641D" w14:textId="77777777" w:rsidR="003C135B" w:rsidRPr="00F45680" w:rsidRDefault="003C135B" w:rsidP="003C135B">
            <w:pPr>
              <w:spacing w:after="0"/>
              <w:contextualSpacing/>
              <w:rPr>
                <w:bCs/>
              </w:rPr>
            </w:pPr>
            <w:r w:rsidRPr="00F45680">
              <w:rPr>
                <w:bCs/>
              </w:rPr>
              <w:t>ГОСТ 22263-76</w:t>
            </w:r>
          </w:p>
        </w:tc>
        <w:tc>
          <w:tcPr>
            <w:tcW w:w="7287" w:type="dxa"/>
            <w:shd w:val="clear" w:color="auto" w:fill="auto"/>
          </w:tcPr>
          <w:p w14:paraId="54D29E33" w14:textId="77777777" w:rsidR="003C135B" w:rsidRPr="00F45680" w:rsidRDefault="003C135B" w:rsidP="003C135B">
            <w:pPr>
              <w:spacing w:after="0"/>
              <w:contextualSpacing/>
              <w:rPr>
                <w:bCs/>
                <w:spacing w:val="-2"/>
              </w:rPr>
            </w:pPr>
            <w:r w:rsidRPr="00F45680">
              <w:rPr>
                <w:bCs/>
                <w:spacing w:val="-2"/>
              </w:rPr>
              <w:t>Щебень и песок из пористых горных пород. Технические условия</w:t>
            </w:r>
          </w:p>
        </w:tc>
      </w:tr>
      <w:tr w:rsidR="003C135B" w:rsidRPr="00F45680" w14:paraId="29DBAF5E" w14:textId="77777777" w:rsidTr="003C135B">
        <w:trPr>
          <w:cantSplit/>
          <w:trHeight w:val="20"/>
          <w:jc w:val="center"/>
        </w:trPr>
        <w:tc>
          <w:tcPr>
            <w:tcW w:w="643" w:type="dxa"/>
            <w:shd w:val="clear" w:color="auto" w:fill="auto"/>
          </w:tcPr>
          <w:p w14:paraId="796F5759"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3F76E5D9" w14:textId="77777777" w:rsidR="003C135B" w:rsidRPr="00F45680" w:rsidRDefault="003C135B" w:rsidP="003C135B">
            <w:pPr>
              <w:spacing w:after="0"/>
              <w:contextualSpacing/>
              <w:rPr>
                <w:bCs/>
              </w:rPr>
            </w:pPr>
            <w:r w:rsidRPr="00F45680">
              <w:rPr>
                <w:bCs/>
                <w:spacing w:val="-2"/>
              </w:rPr>
              <w:t>ГОСТ 22266-2013</w:t>
            </w:r>
          </w:p>
        </w:tc>
        <w:tc>
          <w:tcPr>
            <w:tcW w:w="7287" w:type="dxa"/>
            <w:shd w:val="clear" w:color="auto" w:fill="auto"/>
          </w:tcPr>
          <w:p w14:paraId="4F5C7AB1" w14:textId="77777777" w:rsidR="003C135B" w:rsidRPr="00F45680" w:rsidRDefault="003C135B" w:rsidP="003C135B">
            <w:pPr>
              <w:spacing w:after="0"/>
              <w:contextualSpacing/>
              <w:rPr>
                <w:bCs/>
                <w:spacing w:val="-2"/>
              </w:rPr>
            </w:pPr>
            <w:r w:rsidRPr="00F45680">
              <w:rPr>
                <w:bCs/>
                <w:spacing w:val="-2"/>
              </w:rPr>
              <w:t xml:space="preserve">Цементы </w:t>
            </w:r>
            <w:proofErr w:type="spellStart"/>
            <w:r w:rsidRPr="00F45680">
              <w:rPr>
                <w:bCs/>
                <w:spacing w:val="-2"/>
              </w:rPr>
              <w:t>сульфатостойкие</w:t>
            </w:r>
            <w:proofErr w:type="spellEnd"/>
            <w:r w:rsidRPr="00F45680">
              <w:rPr>
                <w:bCs/>
                <w:spacing w:val="-2"/>
              </w:rPr>
              <w:t>. Технические условия (</w:t>
            </w:r>
            <w:proofErr w:type="spellStart"/>
            <w:r w:rsidRPr="00F45680">
              <w:rPr>
                <w:bCs/>
                <w:spacing w:val="-2"/>
              </w:rPr>
              <w:t>введ</w:t>
            </w:r>
            <w:proofErr w:type="spellEnd"/>
            <w:r w:rsidRPr="00F45680">
              <w:rPr>
                <w:bCs/>
                <w:spacing w:val="-2"/>
              </w:rPr>
              <w:t>. с 01.01.2015)</w:t>
            </w:r>
          </w:p>
        </w:tc>
      </w:tr>
      <w:tr w:rsidR="003C135B" w:rsidRPr="00F45680" w14:paraId="729E196F" w14:textId="77777777" w:rsidTr="003C135B">
        <w:trPr>
          <w:cantSplit/>
          <w:trHeight w:val="20"/>
          <w:jc w:val="center"/>
        </w:trPr>
        <w:tc>
          <w:tcPr>
            <w:tcW w:w="643" w:type="dxa"/>
            <w:shd w:val="clear" w:color="auto" w:fill="auto"/>
          </w:tcPr>
          <w:p w14:paraId="6BE38588"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1286B130" w14:textId="77777777" w:rsidR="003C135B" w:rsidRPr="00F45680" w:rsidRDefault="003C135B" w:rsidP="003C135B">
            <w:pPr>
              <w:spacing w:after="0"/>
              <w:contextualSpacing/>
              <w:rPr>
                <w:bCs/>
              </w:rPr>
            </w:pPr>
            <w:r w:rsidRPr="00F45680">
              <w:rPr>
                <w:bCs/>
              </w:rPr>
              <w:t>ГОСТ 22688-77</w:t>
            </w:r>
          </w:p>
        </w:tc>
        <w:tc>
          <w:tcPr>
            <w:tcW w:w="7287" w:type="dxa"/>
            <w:shd w:val="clear" w:color="auto" w:fill="auto"/>
          </w:tcPr>
          <w:p w14:paraId="54483ECD" w14:textId="77777777" w:rsidR="003C135B" w:rsidRPr="00F45680" w:rsidRDefault="003C135B" w:rsidP="003C135B">
            <w:pPr>
              <w:spacing w:after="0"/>
              <w:contextualSpacing/>
              <w:rPr>
                <w:bCs/>
                <w:spacing w:val="-2"/>
              </w:rPr>
            </w:pPr>
            <w:r w:rsidRPr="00F45680">
              <w:rPr>
                <w:bCs/>
                <w:spacing w:val="-2"/>
              </w:rPr>
              <w:t>Известь строительная. Методы испытаний</w:t>
            </w:r>
          </w:p>
        </w:tc>
      </w:tr>
      <w:tr w:rsidR="003C135B" w:rsidRPr="00F45680" w14:paraId="52E1606F" w14:textId="77777777" w:rsidTr="003C135B">
        <w:trPr>
          <w:cantSplit/>
          <w:trHeight w:val="20"/>
          <w:jc w:val="center"/>
        </w:trPr>
        <w:tc>
          <w:tcPr>
            <w:tcW w:w="643" w:type="dxa"/>
            <w:shd w:val="clear" w:color="auto" w:fill="auto"/>
          </w:tcPr>
          <w:p w14:paraId="3642A4CC"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35B8E81F" w14:textId="77777777" w:rsidR="003C135B" w:rsidRPr="00F45680" w:rsidRDefault="003C135B" w:rsidP="003C135B">
            <w:pPr>
              <w:spacing w:after="0"/>
              <w:contextualSpacing/>
              <w:rPr>
                <w:bCs/>
              </w:rPr>
            </w:pPr>
            <w:r w:rsidRPr="00F45680">
              <w:rPr>
                <w:bCs/>
              </w:rPr>
              <w:t>ГОСТ 22690-2015</w:t>
            </w:r>
          </w:p>
        </w:tc>
        <w:tc>
          <w:tcPr>
            <w:tcW w:w="7287" w:type="dxa"/>
            <w:shd w:val="clear" w:color="auto" w:fill="auto"/>
          </w:tcPr>
          <w:p w14:paraId="11ADC814" w14:textId="77777777" w:rsidR="003C135B" w:rsidRPr="00F45680" w:rsidRDefault="003C135B" w:rsidP="003C135B">
            <w:pPr>
              <w:spacing w:after="0"/>
              <w:contextualSpacing/>
              <w:rPr>
                <w:bCs/>
                <w:spacing w:val="-2"/>
              </w:rPr>
            </w:pPr>
            <w:r w:rsidRPr="00F45680">
              <w:rPr>
                <w:bCs/>
                <w:spacing w:val="-2"/>
              </w:rPr>
              <w:t>Бетоны. Определение прочности механическими методами неразрушающего контроля (</w:t>
            </w:r>
            <w:proofErr w:type="spellStart"/>
            <w:r w:rsidRPr="00F45680">
              <w:rPr>
                <w:bCs/>
                <w:spacing w:val="-2"/>
              </w:rPr>
              <w:t>введ</w:t>
            </w:r>
            <w:proofErr w:type="spellEnd"/>
            <w:r w:rsidRPr="00F45680">
              <w:rPr>
                <w:bCs/>
                <w:spacing w:val="-2"/>
              </w:rPr>
              <w:t>. с 01.04.2016)</w:t>
            </w:r>
          </w:p>
        </w:tc>
      </w:tr>
      <w:tr w:rsidR="003C135B" w:rsidRPr="00F45680" w14:paraId="7451C5DB" w14:textId="77777777" w:rsidTr="003C135B">
        <w:trPr>
          <w:cantSplit/>
          <w:trHeight w:val="20"/>
          <w:jc w:val="center"/>
        </w:trPr>
        <w:tc>
          <w:tcPr>
            <w:tcW w:w="643" w:type="dxa"/>
            <w:shd w:val="clear" w:color="auto" w:fill="auto"/>
          </w:tcPr>
          <w:p w14:paraId="2B3D72DE"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6F6C81BE" w14:textId="77777777" w:rsidR="003C135B" w:rsidRPr="00F45680" w:rsidRDefault="003C135B" w:rsidP="003C135B">
            <w:pPr>
              <w:spacing w:after="0"/>
              <w:contextualSpacing/>
              <w:rPr>
                <w:bCs/>
              </w:rPr>
            </w:pPr>
            <w:r w:rsidRPr="00F45680">
              <w:rPr>
                <w:bCs/>
                <w:spacing w:val="-2"/>
              </w:rPr>
              <w:t>ГОСТ 22733-2016</w:t>
            </w:r>
          </w:p>
        </w:tc>
        <w:tc>
          <w:tcPr>
            <w:tcW w:w="7287" w:type="dxa"/>
            <w:shd w:val="clear" w:color="auto" w:fill="auto"/>
          </w:tcPr>
          <w:p w14:paraId="30BA40B9" w14:textId="77777777" w:rsidR="003C135B" w:rsidRPr="00F45680" w:rsidRDefault="003C135B" w:rsidP="003C135B">
            <w:pPr>
              <w:spacing w:after="0"/>
              <w:contextualSpacing/>
              <w:rPr>
                <w:bCs/>
                <w:spacing w:val="-2"/>
              </w:rPr>
            </w:pPr>
            <w:r w:rsidRPr="00F45680">
              <w:rPr>
                <w:bCs/>
                <w:spacing w:val="-2"/>
              </w:rPr>
              <w:t>Грунты. Метод лабораторного определения максимальной плотности (</w:t>
            </w:r>
            <w:proofErr w:type="spellStart"/>
            <w:r w:rsidRPr="00F45680">
              <w:rPr>
                <w:bCs/>
                <w:spacing w:val="-2"/>
              </w:rPr>
              <w:t>введ</w:t>
            </w:r>
            <w:proofErr w:type="spellEnd"/>
            <w:r w:rsidRPr="00F45680">
              <w:rPr>
                <w:bCs/>
                <w:spacing w:val="-2"/>
              </w:rPr>
              <w:t>. с 01.01.2017)</w:t>
            </w:r>
          </w:p>
        </w:tc>
      </w:tr>
      <w:tr w:rsidR="003C135B" w:rsidRPr="00F45680" w14:paraId="588440B8" w14:textId="77777777" w:rsidTr="003C135B">
        <w:trPr>
          <w:cantSplit/>
          <w:trHeight w:val="20"/>
          <w:jc w:val="center"/>
        </w:trPr>
        <w:tc>
          <w:tcPr>
            <w:tcW w:w="643" w:type="dxa"/>
            <w:shd w:val="clear" w:color="auto" w:fill="auto"/>
          </w:tcPr>
          <w:p w14:paraId="00205BCC"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746E50B0" w14:textId="77777777" w:rsidR="003C135B" w:rsidRPr="00F45680" w:rsidRDefault="003C135B" w:rsidP="003C135B">
            <w:pPr>
              <w:spacing w:after="0"/>
              <w:contextualSpacing/>
              <w:rPr>
                <w:bCs/>
              </w:rPr>
            </w:pPr>
            <w:r w:rsidRPr="00F45680">
              <w:rPr>
                <w:bCs/>
              </w:rPr>
              <w:t>ГОСТ 22783-77</w:t>
            </w:r>
          </w:p>
        </w:tc>
        <w:tc>
          <w:tcPr>
            <w:tcW w:w="7287" w:type="dxa"/>
            <w:shd w:val="clear" w:color="auto" w:fill="auto"/>
          </w:tcPr>
          <w:p w14:paraId="471A56E4" w14:textId="77777777" w:rsidR="003C135B" w:rsidRPr="00F45680" w:rsidRDefault="003C135B" w:rsidP="003C135B">
            <w:pPr>
              <w:spacing w:after="0"/>
              <w:contextualSpacing/>
              <w:rPr>
                <w:bCs/>
                <w:spacing w:val="-2"/>
              </w:rPr>
            </w:pPr>
            <w:r w:rsidRPr="00F45680">
              <w:rPr>
                <w:bCs/>
                <w:spacing w:val="-2"/>
              </w:rPr>
              <w:t>Бетоны. Метод ускоренного определения прочности на сжатие</w:t>
            </w:r>
          </w:p>
        </w:tc>
      </w:tr>
      <w:tr w:rsidR="003C135B" w:rsidRPr="00F45680" w14:paraId="21ABA9B6" w14:textId="77777777" w:rsidTr="003C135B">
        <w:trPr>
          <w:cantSplit/>
          <w:trHeight w:val="20"/>
          <w:jc w:val="center"/>
        </w:trPr>
        <w:tc>
          <w:tcPr>
            <w:tcW w:w="643" w:type="dxa"/>
            <w:shd w:val="clear" w:color="auto" w:fill="auto"/>
          </w:tcPr>
          <w:p w14:paraId="64B3AF27"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5C5362FA" w14:textId="77777777" w:rsidR="003C135B" w:rsidRPr="00F45680" w:rsidRDefault="003C135B" w:rsidP="003C135B">
            <w:pPr>
              <w:spacing w:after="0"/>
              <w:contextualSpacing/>
              <w:rPr>
                <w:bCs/>
              </w:rPr>
            </w:pPr>
            <w:r w:rsidRPr="00F45680">
              <w:rPr>
                <w:bCs/>
                <w:color w:val="000000" w:themeColor="text1"/>
              </w:rPr>
              <w:t>ГОСТ 23061-2012</w:t>
            </w:r>
          </w:p>
        </w:tc>
        <w:tc>
          <w:tcPr>
            <w:tcW w:w="7287" w:type="dxa"/>
            <w:shd w:val="clear" w:color="auto" w:fill="auto"/>
          </w:tcPr>
          <w:p w14:paraId="0608FBAC" w14:textId="77777777" w:rsidR="003C135B" w:rsidRPr="00F45680" w:rsidRDefault="003C135B" w:rsidP="003C135B">
            <w:pPr>
              <w:spacing w:after="0"/>
              <w:contextualSpacing/>
              <w:rPr>
                <w:bCs/>
                <w:spacing w:val="-2"/>
              </w:rPr>
            </w:pPr>
            <w:r w:rsidRPr="00F45680">
              <w:rPr>
                <w:bCs/>
                <w:color w:val="000000" w:themeColor="text1"/>
                <w:spacing w:val="-2"/>
              </w:rPr>
              <w:t xml:space="preserve">Грунты. Методы радиоизотопных измерений плотности и влажности  </w:t>
            </w:r>
          </w:p>
        </w:tc>
      </w:tr>
      <w:tr w:rsidR="003C135B" w:rsidRPr="00F45680" w14:paraId="1A7CA33A" w14:textId="77777777" w:rsidTr="003C135B">
        <w:trPr>
          <w:cantSplit/>
          <w:trHeight w:val="20"/>
          <w:jc w:val="center"/>
        </w:trPr>
        <w:tc>
          <w:tcPr>
            <w:tcW w:w="643" w:type="dxa"/>
            <w:shd w:val="clear" w:color="auto" w:fill="auto"/>
          </w:tcPr>
          <w:p w14:paraId="519A75BF"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2DA3F6EE" w14:textId="77777777" w:rsidR="003C135B" w:rsidRPr="00F45680" w:rsidRDefault="003C135B" w:rsidP="003C135B">
            <w:pPr>
              <w:spacing w:after="0"/>
              <w:contextualSpacing/>
              <w:rPr>
                <w:bCs/>
              </w:rPr>
            </w:pPr>
            <w:r w:rsidRPr="00F45680">
              <w:rPr>
                <w:bCs/>
                <w:color w:val="000000" w:themeColor="text1"/>
              </w:rPr>
              <w:t>ГОСТ 23118-2012</w:t>
            </w:r>
          </w:p>
        </w:tc>
        <w:tc>
          <w:tcPr>
            <w:tcW w:w="7287" w:type="dxa"/>
            <w:shd w:val="clear" w:color="auto" w:fill="auto"/>
          </w:tcPr>
          <w:p w14:paraId="0644DA70" w14:textId="77777777" w:rsidR="003C135B" w:rsidRPr="00F45680" w:rsidRDefault="003C135B" w:rsidP="003C135B">
            <w:pPr>
              <w:spacing w:after="0"/>
              <w:contextualSpacing/>
              <w:rPr>
                <w:bCs/>
                <w:spacing w:val="-2"/>
              </w:rPr>
            </w:pPr>
            <w:r w:rsidRPr="00F45680">
              <w:rPr>
                <w:bCs/>
                <w:color w:val="000000" w:themeColor="text1"/>
                <w:spacing w:val="-2"/>
              </w:rPr>
              <w:t xml:space="preserve">Конструкции стальные строительные. Общие технические условия  </w:t>
            </w:r>
          </w:p>
        </w:tc>
      </w:tr>
      <w:tr w:rsidR="003C135B" w:rsidRPr="00F45680" w14:paraId="6CB6911C" w14:textId="77777777" w:rsidTr="003C135B">
        <w:trPr>
          <w:cantSplit/>
          <w:trHeight w:val="20"/>
          <w:jc w:val="center"/>
        </w:trPr>
        <w:tc>
          <w:tcPr>
            <w:tcW w:w="643" w:type="dxa"/>
            <w:shd w:val="clear" w:color="auto" w:fill="auto"/>
          </w:tcPr>
          <w:p w14:paraId="3A8EA5D0"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0D7BE9D1" w14:textId="77777777" w:rsidR="003C135B" w:rsidRPr="00F45680" w:rsidRDefault="003C135B" w:rsidP="003C135B">
            <w:pPr>
              <w:autoSpaceDE w:val="0"/>
              <w:autoSpaceDN w:val="0"/>
              <w:adjustRightInd w:val="0"/>
              <w:spacing w:after="0"/>
              <w:rPr>
                <w:bCs/>
              </w:rPr>
            </w:pPr>
            <w:r w:rsidRPr="00F45680">
              <w:t>ГОСТ 23161-2012</w:t>
            </w:r>
          </w:p>
        </w:tc>
        <w:tc>
          <w:tcPr>
            <w:tcW w:w="7287" w:type="dxa"/>
            <w:shd w:val="clear" w:color="auto" w:fill="auto"/>
          </w:tcPr>
          <w:p w14:paraId="65C5B4D1" w14:textId="77777777" w:rsidR="003C135B" w:rsidRPr="00F45680" w:rsidRDefault="003C135B" w:rsidP="003C135B">
            <w:pPr>
              <w:autoSpaceDE w:val="0"/>
              <w:autoSpaceDN w:val="0"/>
              <w:adjustRightInd w:val="0"/>
              <w:spacing w:after="0"/>
            </w:pPr>
            <w:r w:rsidRPr="00F45680">
              <w:t xml:space="preserve">Грунты. Метод лабораторного определения характеристик </w:t>
            </w:r>
            <w:proofErr w:type="spellStart"/>
            <w:r w:rsidRPr="00F45680">
              <w:t>просадочности</w:t>
            </w:r>
            <w:proofErr w:type="spellEnd"/>
          </w:p>
        </w:tc>
      </w:tr>
      <w:tr w:rsidR="003C135B" w:rsidRPr="00F45680" w14:paraId="0706AE5C" w14:textId="77777777" w:rsidTr="003C135B">
        <w:trPr>
          <w:cantSplit/>
          <w:trHeight w:val="20"/>
          <w:jc w:val="center"/>
        </w:trPr>
        <w:tc>
          <w:tcPr>
            <w:tcW w:w="643" w:type="dxa"/>
            <w:shd w:val="clear" w:color="auto" w:fill="auto"/>
          </w:tcPr>
          <w:p w14:paraId="32E9E18C"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517E93CC" w14:textId="77777777" w:rsidR="003C135B" w:rsidRPr="00F45680" w:rsidRDefault="003C135B" w:rsidP="003C135B">
            <w:pPr>
              <w:spacing w:after="0"/>
              <w:contextualSpacing/>
              <w:rPr>
                <w:bCs/>
              </w:rPr>
            </w:pPr>
            <w:r w:rsidRPr="00F45680">
              <w:rPr>
                <w:bCs/>
              </w:rPr>
              <w:t>ГОСТ 23278-2014</w:t>
            </w:r>
          </w:p>
        </w:tc>
        <w:tc>
          <w:tcPr>
            <w:tcW w:w="7287" w:type="dxa"/>
            <w:shd w:val="clear" w:color="auto" w:fill="auto"/>
          </w:tcPr>
          <w:p w14:paraId="7FF8CE13" w14:textId="77777777" w:rsidR="003C135B" w:rsidRPr="00F45680" w:rsidRDefault="003C135B" w:rsidP="003C135B">
            <w:pPr>
              <w:spacing w:after="0"/>
              <w:contextualSpacing/>
              <w:rPr>
                <w:bCs/>
                <w:spacing w:val="-2"/>
              </w:rPr>
            </w:pPr>
            <w:r w:rsidRPr="00F45680">
              <w:rPr>
                <w:bCs/>
                <w:spacing w:val="-2"/>
              </w:rPr>
              <w:t>Грунты. Методы полевых испытаний проницаемости (</w:t>
            </w:r>
            <w:proofErr w:type="spellStart"/>
            <w:r w:rsidRPr="00F45680">
              <w:rPr>
                <w:bCs/>
                <w:spacing w:val="-2"/>
              </w:rPr>
              <w:t>введ</w:t>
            </w:r>
            <w:proofErr w:type="spellEnd"/>
            <w:r w:rsidRPr="00F45680">
              <w:rPr>
                <w:bCs/>
                <w:spacing w:val="-2"/>
              </w:rPr>
              <w:t>. с 01.07.2015)</w:t>
            </w:r>
          </w:p>
        </w:tc>
      </w:tr>
      <w:tr w:rsidR="003C135B" w:rsidRPr="00F45680" w14:paraId="47210741" w14:textId="77777777" w:rsidTr="003C135B">
        <w:trPr>
          <w:cantSplit/>
          <w:trHeight w:val="20"/>
          <w:jc w:val="center"/>
        </w:trPr>
        <w:tc>
          <w:tcPr>
            <w:tcW w:w="643" w:type="dxa"/>
            <w:shd w:val="clear" w:color="auto" w:fill="auto"/>
          </w:tcPr>
          <w:p w14:paraId="265BB1DA"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26C2B50A" w14:textId="77777777" w:rsidR="003C135B" w:rsidRPr="00F45680" w:rsidRDefault="003C135B" w:rsidP="003C135B">
            <w:pPr>
              <w:spacing w:after="0"/>
              <w:contextualSpacing/>
              <w:rPr>
                <w:bCs/>
                <w:color w:val="000000" w:themeColor="text1"/>
              </w:rPr>
            </w:pPr>
            <w:r w:rsidRPr="00F45680">
              <w:rPr>
                <w:bCs/>
                <w:color w:val="000000" w:themeColor="text1"/>
              </w:rPr>
              <w:t>ГОСТ 23337-2014</w:t>
            </w:r>
          </w:p>
        </w:tc>
        <w:tc>
          <w:tcPr>
            <w:tcW w:w="7287" w:type="dxa"/>
            <w:shd w:val="clear" w:color="auto" w:fill="auto"/>
          </w:tcPr>
          <w:p w14:paraId="16A806FE" w14:textId="77777777" w:rsidR="003C135B" w:rsidRPr="00F45680" w:rsidRDefault="003C135B" w:rsidP="003C135B">
            <w:pPr>
              <w:spacing w:after="0"/>
              <w:contextualSpacing/>
              <w:rPr>
                <w:bCs/>
                <w:color w:val="000000" w:themeColor="text1"/>
                <w:spacing w:val="-2"/>
              </w:rPr>
            </w:pPr>
            <w:r w:rsidRPr="00F45680">
              <w:rPr>
                <w:bCs/>
                <w:color w:val="000000" w:themeColor="text1"/>
                <w:spacing w:val="-2"/>
              </w:rPr>
              <w:t>Методы измерения шума на селитебной территории и в помещениях жилых и общественных зданий</w:t>
            </w:r>
          </w:p>
        </w:tc>
      </w:tr>
      <w:tr w:rsidR="003C135B" w:rsidRPr="00F45680" w14:paraId="79CF5F59" w14:textId="77777777" w:rsidTr="003C135B">
        <w:trPr>
          <w:cantSplit/>
          <w:trHeight w:val="20"/>
          <w:jc w:val="center"/>
        </w:trPr>
        <w:tc>
          <w:tcPr>
            <w:tcW w:w="643" w:type="dxa"/>
            <w:shd w:val="clear" w:color="auto" w:fill="auto"/>
          </w:tcPr>
          <w:p w14:paraId="59201F4E"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r w:rsidRPr="00F45680">
              <w:rPr>
                <w:rFonts w:ascii="Times New Roman" w:hAnsi="Times New Roman"/>
                <w:bCs/>
              </w:rPr>
              <w:t>70.</w:t>
            </w:r>
          </w:p>
        </w:tc>
        <w:tc>
          <w:tcPr>
            <w:tcW w:w="2820" w:type="dxa"/>
            <w:shd w:val="clear" w:color="auto" w:fill="auto"/>
          </w:tcPr>
          <w:p w14:paraId="405DD33F" w14:textId="77777777" w:rsidR="003C135B" w:rsidRPr="00F45680" w:rsidRDefault="003C135B" w:rsidP="003C135B">
            <w:pPr>
              <w:spacing w:after="0"/>
              <w:contextualSpacing/>
              <w:rPr>
                <w:bCs/>
              </w:rPr>
            </w:pPr>
            <w:r w:rsidRPr="00F45680">
              <w:rPr>
                <w:bCs/>
              </w:rPr>
              <w:t>ГОСТ 23558-94</w:t>
            </w:r>
          </w:p>
        </w:tc>
        <w:tc>
          <w:tcPr>
            <w:tcW w:w="7287" w:type="dxa"/>
            <w:shd w:val="clear" w:color="auto" w:fill="auto"/>
          </w:tcPr>
          <w:p w14:paraId="6A7DDE8B" w14:textId="77777777" w:rsidR="003C135B" w:rsidRPr="00F45680" w:rsidRDefault="003C135B" w:rsidP="003C135B">
            <w:pPr>
              <w:spacing w:after="0"/>
              <w:contextualSpacing/>
              <w:rPr>
                <w:bCs/>
                <w:spacing w:val="-2"/>
              </w:rPr>
            </w:pPr>
            <w:r w:rsidRPr="00F45680">
              <w:rPr>
                <w:bCs/>
                <w:spacing w:val="-2"/>
              </w:rPr>
              <w:t>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w:t>
            </w:r>
          </w:p>
        </w:tc>
      </w:tr>
      <w:tr w:rsidR="003C135B" w:rsidRPr="00F45680" w14:paraId="7FE8D80A" w14:textId="77777777" w:rsidTr="003C135B">
        <w:trPr>
          <w:cantSplit/>
          <w:trHeight w:val="20"/>
          <w:jc w:val="center"/>
        </w:trPr>
        <w:tc>
          <w:tcPr>
            <w:tcW w:w="643" w:type="dxa"/>
            <w:shd w:val="clear" w:color="auto" w:fill="auto"/>
          </w:tcPr>
          <w:p w14:paraId="2389C5E8" w14:textId="77777777" w:rsidR="003C135B" w:rsidRPr="00F45680" w:rsidDel="007813A8"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777A1066" w14:textId="77777777" w:rsidR="003C135B" w:rsidRPr="00F45680" w:rsidRDefault="003C135B" w:rsidP="003C135B">
            <w:pPr>
              <w:spacing w:after="0"/>
              <w:contextualSpacing/>
              <w:rPr>
                <w:bCs/>
              </w:rPr>
            </w:pPr>
            <w:r w:rsidRPr="00F45680">
              <w:rPr>
                <w:bCs/>
              </w:rPr>
              <w:t>ГОСТ 23616-79</w:t>
            </w:r>
          </w:p>
        </w:tc>
        <w:tc>
          <w:tcPr>
            <w:tcW w:w="7287" w:type="dxa"/>
            <w:shd w:val="clear" w:color="auto" w:fill="auto"/>
          </w:tcPr>
          <w:p w14:paraId="20D3FEF6" w14:textId="77777777" w:rsidR="003C135B" w:rsidRPr="00F45680" w:rsidRDefault="003C135B" w:rsidP="003C135B">
            <w:pPr>
              <w:spacing w:after="0"/>
              <w:contextualSpacing/>
              <w:rPr>
                <w:bCs/>
                <w:spacing w:val="-2"/>
              </w:rPr>
            </w:pPr>
            <w:r w:rsidRPr="00F45680">
              <w:rPr>
                <w:bCs/>
                <w:spacing w:val="-2"/>
              </w:rPr>
              <w:t>Система обеспечения точности геометрических параметров в строительстве. Контроль точности</w:t>
            </w:r>
          </w:p>
        </w:tc>
      </w:tr>
      <w:tr w:rsidR="003C135B" w:rsidRPr="00F45680" w14:paraId="0976E6BB" w14:textId="77777777" w:rsidTr="003C135B">
        <w:trPr>
          <w:cantSplit/>
          <w:trHeight w:val="20"/>
          <w:jc w:val="center"/>
        </w:trPr>
        <w:tc>
          <w:tcPr>
            <w:tcW w:w="643" w:type="dxa"/>
            <w:shd w:val="clear" w:color="auto" w:fill="auto"/>
          </w:tcPr>
          <w:p w14:paraId="22B4EC13"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11D152DF" w14:textId="77777777" w:rsidR="003C135B" w:rsidRPr="00F45680" w:rsidRDefault="003C135B" w:rsidP="003C135B">
            <w:pPr>
              <w:spacing w:after="0"/>
              <w:contextualSpacing/>
              <w:rPr>
                <w:bCs/>
              </w:rPr>
            </w:pPr>
            <w:r w:rsidRPr="00F45680">
              <w:rPr>
                <w:bCs/>
              </w:rPr>
              <w:t>ГОСТ 23732-2011</w:t>
            </w:r>
          </w:p>
        </w:tc>
        <w:tc>
          <w:tcPr>
            <w:tcW w:w="7287" w:type="dxa"/>
            <w:shd w:val="clear" w:color="auto" w:fill="auto"/>
          </w:tcPr>
          <w:p w14:paraId="2664F0CE" w14:textId="77777777" w:rsidR="003C135B" w:rsidRPr="00F45680" w:rsidRDefault="003C135B" w:rsidP="003C135B">
            <w:pPr>
              <w:spacing w:after="0"/>
              <w:contextualSpacing/>
              <w:rPr>
                <w:bCs/>
                <w:spacing w:val="-2"/>
              </w:rPr>
            </w:pPr>
            <w:r w:rsidRPr="00F45680">
              <w:rPr>
                <w:spacing w:val="-2"/>
                <w:kern w:val="32"/>
              </w:rPr>
              <w:t xml:space="preserve">Вода для бетонов и строительных растворов. Технические условия </w:t>
            </w:r>
          </w:p>
        </w:tc>
      </w:tr>
      <w:tr w:rsidR="003C135B" w:rsidRPr="00F45680" w14:paraId="29CFFF58" w14:textId="77777777" w:rsidTr="003C135B">
        <w:trPr>
          <w:cantSplit/>
          <w:trHeight w:val="20"/>
          <w:jc w:val="center"/>
        </w:trPr>
        <w:tc>
          <w:tcPr>
            <w:tcW w:w="643" w:type="dxa"/>
            <w:shd w:val="clear" w:color="auto" w:fill="auto"/>
          </w:tcPr>
          <w:p w14:paraId="317E49E2"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54E5348C" w14:textId="77777777" w:rsidR="003C135B" w:rsidRPr="00F45680" w:rsidRDefault="003C135B" w:rsidP="003C135B">
            <w:pPr>
              <w:spacing w:after="0"/>
              <w:contextualSpacing/>
              <w:rPr>
                <w:bCs/>
              </w:rPr>
            </w:pPr>
            <w:r w:rsidRPr="00F45680">
              <w:rPr>
                <w:bCs/>
              </w:rPr>
              <w:t>ГОСТ 23735-2014</w:t>
            </w:r>
          </w:p>
        </w:tc>
        <w:tc>
          <w:tcPr>
            <w:tcW w:w="7287" w:type="dxa"/>
            <w:shd w:val="clear" w:color="auto" w:fill="auto"/>
          </w:tcPr>
          <w:p w14:paraId="781DC9B4" w14:textId="77777777" w:rsidR="003C135B" w:rsidRPr="00F45680" w:rsidRDefault="003C135B" w:rsidP="003C135B">
            <w:pPr>
              <w:spacing w:after="0"/>
              <w:contextualSpacing/>
              <w:rPr>
                <w:bCs/>
                <w:spacing w:val="-2"/>
              </w:rPr>
            </w:pPr>
            <w:r w:rsidRPr="00F45680">
              <w:rPr>
                <w:bCs/>
                <w:spacing w:val="-2"/>
              </w:rPr>
              <w:t>Смеси песчано-гравийные для строительных работ. Технические условия (</w:t>
            </w:r>
            <w:proofErr w:type="spellStart"/>
            <w:r w:rsidRPr="00F45680">
              <w:rPr>
                <w:bCs/>
                <w:spacing w:val="-2"/>
              </w:rPr>
              <w:t>введ</w:t>
            </w:r>
            <w:proofErr w:type="spellEnd"/>
            <w:r w:rsidRPr="00F45680">
              <w:rPr>
                <w:bCs/>
                <w:spacing w:val="-2"/>
              </w:rPr>
              <w:t xml:space="preserve">. с 01.07.2015)  </w:t>
            </w:r>
          </w:p>
        </w:tc>
      </w:tr>
      <w:tr w:rsidR="003C135B" w:rsidRPr="00F45680" w14:paraId="17270AC3" w14:textId="77777777" w:rsidTr="003C135B">
        <w:trPr>
          <w:cantSplit/>
          <w:trHeight w:val="20"/>
          <w:jc w:val="center"/>
        </w:trPr>
        <w:tc>
          <w:tcPr>
            <w:tcW w:w="643" w:type="dxa"/>
            <w:shd w:val="clear" w:color="auto" w:fill="auto"/>
          </w:tcPr>
          <w:p w14:paraId="2B839DAD"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7344ACFE" w14:textId="77777777" w:rsidR="003C135B" w:rsidRPr="00F45680" w:rsidRDefault="003C135B" w:rsidP="003C135B">
            <w:pPr>
              <w:spacing w:after="0"/>
              <w:contextualSpacing/>
              <w:rPr>
                <w:bCs/>
              </w:rPr>
            </w:pPr>
            <w:r w:rsidRPr="00F45680">
              <w:rPr>
                <w:bCs/>
                <w:spacing w:val="-2"/>
              </w:rPr>
              <w:t>ГОСТ 23740-2016</w:t>
            </w:r>
          </w:p>
        </w:tc>
        <w:tc>
          <w:tcPr>
            <w:tcW w:w="7287" w:type="dxa"/>
            <w:shd w:val="clear" w:color="auto" w:fill="auto"/>
          </w:tcPr>
          <w:p w14:paraId="2CAD807D" w14:textId="77777777" w:rsidR="003C135B" w:rsidRPr="00F45680" w:rsidRDefault="003C135B" w:rsidP="003C135B">
            <w:pPr>
              <w:keepNext/>
              <w:spacing w:after="0"/>
              <w:contextualSpacing/>
              <w:outlineLvl w:val="0"/>
              <w:rPr>
                <w:spacing w:val="-2"/>
                <w:kern w:val="32"/>
              </w:rPr>
            </w:pPr>
            <w:r w:rsidRPr="00F45680">
              <w:rPr>
                <w:bCs/>
                <w:spacing w:val="-2"/>
              </w:rPr>
              <w:t>Грунты. Методы определения содержания органических веществ (</w:t>
            </w:r>
            <w:proofErr w:type="spellStart"/>
            <w:r w:rsidRPr="00F45680">
              <w:rPr>
                <w:bCs/>
                <w:spacing w:val="-2"/>
              </w:rPr>
              <w:t>введ</w:t>
            </w:r>
            <w:proofErr w:type="spellEnd"/>
            <w:r w:rsidRPr="00F45680">
              <w:rPr>
                <w:bCs/>
                <w:spacing w:val="-2"/>
              </w:rPr>
              <w:t>. с 01.07.2017)</w:t>
            </w:r>
          </w:p>
        </w:tc>
      </w:tr>
      <w:tr w:rsidR="003C135B" w:rsidRPr="00F45680" w14:paraId="68D3A049" w14:textId="77777777" w:rsidTr="003C135B">
        <w:trPr>
          <w:cantSplit/>
          <w:trHeight w:val="20"/>
          <w:jc w:val="center"/>
        </w:trPr>
        <w:tc>
          <w:tcPr>
            <w:tcW w:w="643" w:type="dxa"/>
            <w:shd w:val="clear" w:color="auto" w:fill="auto"/>
          </w:tcPr>
          <w:p w14:paraId="4FD49C07"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2A72936F" w14:textId="77777777" w:rsidR="003C135B" w:rsidRPr="00F45680" w:rsidRDefault="003C135B" w:rsidP="003C135B">
            <w:pPr>
              <w:spacing w:after="0"/>
              <w:contextualSpacing/>
              <w:rPr>
                <w:bCs/>
              </w:rPr>
            </w:pPr>
            <w:r w:rsidRPr="00F45680">
              <w:rPr>
                <w:bCs/>
              </w:rPr>
              <w:t>ГОСТ 12248-2010</w:t>
            </w:r>
          </w:p>
        </w:tc>
        <w:tc>
          <w:tcPr>
            <w:tcW w:w="7287" w:type="dxa"/>
            <w:shd w:val="clear" w:color="auto" w:fill="auto"/>
          </w:tcPr>
          <w:p w14:paraId="088EC977" w14:textId="77777777" w:rsidR="003C135B" w:rsidRPr="00F45680" w:rsidRDefault="003C135B" w:rsidP="003C135B">
            <w:pPr>
              <w:spacing w:after="0"/>
              <w:contextualSpacing/>
              <w:rPr>
                <w:bCs/>
                <w:spacing w:val="-2"/>
              </w:rPr>
            </w:pPr>
            <w:r w:rsidRPr="00F45680">
              <w:rPr>
                <w:bCs/>
                <w:spacing w:val="-2"/>
              </w:rPr>
              <w:t xml:space="preserve">Грунты. Методы лабораторного определения характеристик прочности и </w:t>
            </w:r>
            <w:proofErr w:type="spellStart"/>
            <w:r w:rsidRPr="00F45680">
              <w:rPr>
                <w:bCs/>
                <w:spacing w:val="-2"/>
              </w:rPr>
              <w:t>деформируемости</w:t>
            </w:r>
            <w:proofErr w:type="spellEnd"/>
            <w:r w:rsidRPr="00F45680">
              <w:rPr>
                <w:bCs/>
                <w:spacing w:val="-2"/>
              </w:rPr>
              <w:t xml:space="preserve"> </w:t>
            </w:r>
          </w:p>
        </w:tc>
      </w:tr>
      <w:tr w:rsidR="003C135B" w:rsidRPr="00F45680" w14:paraId="47FF75FA" w14:textId="77777777" w:rsidTr="003C135B">
        <w:trPr>
          <w:cantSplit/>
          <w:trHeight w:val="20"/>
          <w:jc w:val="center"/>
        </w:trPr>
        <w:tc>
          <w:tcPr>
            <w:tcW w:w="643" w:type="dxa"/>
            <w:shd w:val="clear" w:color="auto" w:fill="auto"/>
          </w:tcPr>
          <w:p w14:paraId="19B90A5B"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6ACF05DF" w14:textId="77777777" w:rsidR="003C135B" w:rsidRPr="00F45680" w:rsidRDefault="003C135B" w:rsidP="003C135B">
            <w:pPr>
              <w:spacing w:after="0"/>
              <w:contextualSpacing/>
              <w:rPr>
                <w:bCs/>
              </w:rPr>
            </w:pPr>
            <w:r w:rsidRPr="00F45680">
              <w:rPr>
                <w:bCs/>
              </w:rPr>
              <w:t>ГОСТ 24211-2008</w:t>
            </w:r>
          </w:p>
        </w:tc>
        <w:tc>
          <w:tcPr>
            <w:tcW w:w="7287" w:type="dxa"/>
            <w:shd w:val="clear" w:color="auto" w:fill="auto"/>
          </w:tcPr>
          <w:p w14:paraId="23211A6C" w14:textId="77777777" w:rsidR="003C135B" w:rsidRPr="00F45680" w:rsidRDefault="003C135B" w:rsidP="003C135B">
            <w:pPr>
              <w:spacing w:after="0"/>
              <w:contextualSpacing/>
              <w:rPr>
                <w:bCs/>
                <w:spacing w:val="-2"/>
              </w:rPr>
            </w:pPr>
            <w:r w:rsidRPr="00F45680">
              <w:rPr>
                <w:bCs/>
                <w:spacing w:val="-2"/>
              </w:rPr>
              <w:t>Добавки для бетонов и строительных растворов. Общие технические условия</w:t>
            </w:r>
          </w:p>
        </w:tc>
      </w:tr>
      <w:tr w:rsidR="003C135B" w:rsidRPr="00F45680" w14:paraId="2393391F" w14:textId="77777777" w:rsidTr="003C135B">
        <w:trPr>
          <w:cantSplit/>
          <w:trHeight w:val="20"/>
          <w:jc w:val="center"/>
        </w:trPr>
        <w:tc>
          <w:tcPr>
            <w:tcW w:w="643" w:type="dxa"/>
            <w:shd w:val="clear" w:color="auto" w:fill="auto"/>
          </w:tcPr>
          <w:p w14:paraId="2E5DE25F"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62C2153A" w14:textId="77777777" w:rsidR="003C135B" w:rsidRPr="00F45680" w:rsidRDefault="003C135B" w:rsidP="003C135B">
            <w:pPr>
              <w:spacing w:after="0"/>
              <w:contextualSpacing/>
              <w:rPr>
                <w:bCs/>
                <w:color w:val="FF0000"/>
              </w:rPr>
            </w:pPr>
            <w:r w:rsidRPr="00F45680">
              <w:rPr>
                <w:bCs/>
              </w:rPr>
              <w:t>ГОСТ 24316-80</w:t>
            </w:r>
          </w:p>
        </w:tc>
        <w:tc>
          <w:tcPr>
            <w:tcW w:w="7287" w:type="dxa"/>
            <w:shd w:val="clear" w:color="auto" w:fill="auto"/>
          </w:tcPr>
          <w:p w14:paraId="4AB52D2F" w14:textId="77777777" w:rsidR="003C135B" w:rsidRPr="00F45680" w:rsidRDefault="003C135B" w:rsidP="003C135B">
            <w:pPr>
              <w:spacing w:after="0"/>
              <w:contextualSpacing/>
              <w:rPr>
                <w:bCs/>
                <w:color w:val="FF0000"/>
                <w:spacing w:val="-2"/>
              </w:rPr>
            </w:pPr>
            <w:r w:rsidRPr="00F45680">
              <w:rPr>
                <w:bCs/>
                <w:spacing w:val="-2"/>
              </w:rPr>
              <w:t>Бетоны. Метод определения тепловыделения при твердении</w:t>
            </w:r>
          </w:p>
        </w:tc>
      </w:tr>
      <w:tr w:rsidR="003C135B" w:rsidRPr="00F45680" w14:paraId="637D291F" w14:textId="77777777" w:rsidTr="003C135B">
        <w:trPr>
          <w:cantSplit/>
          <w:trHeight w:val="20"/>
          <w:jc w:val="center"/>
        </w:trPr>
        <w:tc>
          <w:tcPr>
            <w:tcW w:w="643" w:type="dxa"/>
            <w:shd w:val="clear" w:color="auto" w:fill="auto"/>
          </w:tcPr>
          <w:p w14:paraId="620313F4"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2B217299" w14:textId="77777777" w:rsidR="003C135B" w:rsidRPr="00F45680" w:rsidRDefault="003C135B" w:rsidP="003C135B">
            <w:pPr>
              <w:spacing w:after="0"/>
              <w:contextualSpacing/>
              <w:rPr>
                <w:bCs/>
              </w:rPr>
            </w:pPr>
            <w:r w:rsidRPr="00F45680">
              <w:rPr>
                <w:bCs/>
              </w:rPr>
              <w:t>ГОСТ 24452-80</w:t>
            </w:r>
          </w:p>
        </w:tc>
        <w:tc>
          <w:tcPr>
            <w:tcW w:w="7287" w:type="dxa"/>
            <w:shd w:val="clear" w:color="auto" w:fill="auto"/>
          </w:tcPr>
          <w:p w14:paraId="3D363432" w14:textId="77777777" w:rsidR="003C135B" w:rsidRPr="00F45680" w:rsidRDefault="003C135B" w:rsidP="003C135B">
            <w:pPr>
              <w:spacing w:after="0"/>
              <w:contextualSpacing/>
              <w:rPr>
                <w:bCs/>
                <w:spacing w:val="-2"/>
              </w:rPr>
            </w:pPr>
            <w:r w:rsidRPr="00F45680">
              <w:rPr>
                <w:bCs/>
                <w:spacing w:val="-2"/>
              </w:rPr>
              <w:t>Бетоны. Методы определения призменной прочности, модуля упругости и коэффициента Пуассона</w:t>
            </w:r>
          </w:p>
        </w:tc>
      </w:tr>
      <w:tr w:rsidR="003C135B" w:rsidRPr="00F45680" w14:paraId="4F02B187" w14:textId="77777777" w:rsidTr="003C135B">
        <w:trPr>
          <w:cantSplit/>
          <w:trHeight w:val="20"/>
          <w:jc w:val="center"/>
        </w:trPr>
        <w:tc>
          <w:tcPr>
            <w:tcW w:w="643" w:type="dxa"/>
            <w:shd w:val="clear" w:color="auto" w:fill="auto"/>
          </w:tcPr>
          <w:p w14:paraId="539F64A0"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24E42A37" w14:textId="77777777" w:rsidR="003C135B" w:rsidRPr="00F45680" w:rsidRDefault="003C135B" w:rsidP="003C135B">
            <w:pPr>
              <w:spacing w:after="0"/>
              <w:contextualSpacing/>
              <w:rPr>
                <w:bCs/>
              </w:rPr>
            </w:pPr>
            <w:r w:rsidRPr="00F45680">
              <w:rPr>
                <w:bCs/>
              </w:rPr>
              <w:t>ГОСТ 24544-81</w:t>
            </w:r>
          </w:p>
        </w:tc>
        <w:tc>
          <w:tcPr>
            <w:tcW w:w="7287" w:type="dxa"/>
            <w:shd w:val="clear" w:color="auto" w:fill="auto"/>
          </w:tcPr>
          <w:p w14:paraId="60343C85" w14:textId="77777777" w:rsidR="003C135B" w:rsidRPr="00F45680" w:rsidRDefault="003C135B" w:rsidP="003C135B">
            <w:pPr>
              <w:spacing w:after="0"/>
              <w:contextualSpacing/>
              <w:rPr>
                <w:bCs/>
                <w:spacing w:val="-2"/>
              </w:rPr>
            </w:pPr>
            <w:r w:rsidRPr="00F45680">
              <w:rPr>
                <w:bCs/>
                <w:spacing w:val="-2"/>
              </w:rPr>
              <w:t>Бетоны. Методы определения деформаций усадки и ползучести</w:t>
            </w:r>
          </w:p>
        </w:tc>
      </w:tr>
      <w:tr w:rsidR="003C135B" w:rsidRPr="00F45680" w14:paraId="2A552401" w14:textId="77777777" w:rsidTr="003C135B">
        <w:trPr>
          <w:cantSplit/>
          <w:trHeight w:val="20"/>
          <w:jc w:val="center"/>
        </w:trPr>
        <w:tc>
          <w:tcPr>
            <w:tcW w:w="643" w:type="dxa"/>
            <w:shd w:val="clear" w:color="auto" w:fill="auto"/>
          </w:tcPr>
          <w:p w14:paraId="35616182"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73E68D6B" w14:textId="77777777" w:rsidR="003C135B" w:rsidRPr="00F45680" w:rsidRDefault="003C135B" w:rsidP="003C135B">
            <w:pPr>
              <w:spacing w:after="0"/>
              <w:contextualSpacing/>
              <w:rPr>
                <w:bCs/>
              </w:rPr>
            </w:pPr>
            <w:r w:rsidRPr="00F45680">
              <w:rPr>
                <w:bCs/>
              </w:rPr>
              <w:t>ГОСТ 24545-81</w:t>
            </w:r>
          </w:p>
        </w:tc>
        <w:tc>
          <w:tcPr>
            <w:tcW w:w="7287" w:type="dxa"/>
            <w:shd w:val="clear" w:color="auto" w:fill="auto"/>
          </w:tcPr>
          <w:p w14:paraId="6ECC2FDD" w14:textId="77777777" w:rsidR="003C135B" w:rsidRPr="00F45680" w:rsidRDefault="003C135B" w:rsidP="003C135B">
            <w:pPr>
              <w:spacing w:after="0"/>
              <w:contextualSpacing/>
              <w:rPr>
                <w:bCs/>
                <w:spacing w:val="-2"/>
              </w:rPr>
            </w:pPr>
            <w:r w:rsidRPr="00F45680">
              <w:rPr>
                <w:bCs/>
                <w:spacing w:val="-2"/>
              </w:rPr>
              <w:t>Бетоны. Методы испытаний на выносливость</w:t>
            </w:r>
          </w:p>
        </w:tc>
      </w:tr>
      <w:tr w:rsidR="003C135B" w:rsidRPr="00F45680" w14:paraId="771FE287" w14:textId="77777777" w:rsidTr="003C135B">
        <w:trPr>
          <w:cantSplit/>
          <w:trHeight w:val="20"/>
          <w:jc w:val="center"/>
        </w:trPr>
        <w:tc>
          <w:tcPr>
            <w:tcW w:w="643" w:type="dxa"/>
            <w:shd w:val="clear" w:color="auto" w:fill="auto"/>
          </w:tcPr>
          <w:p w14:paraId="1F52F170"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4C051C92" w14:textId="77777777" w:rsidR="003C135B" w:rsidRPr="00F45680" w:rsidRDefault="003C135B" w:rsidP="003C135B">
            <w:pPr>
              <w:spacing w:after="0"/>
              <w:contextualSpacing/>
              <w:rPr>
                <w:bCs/>
              </w:rPr>
            </w:pPr>
            <w:r w:rsidRPr="00F45680">
              <w:rPr>
                <w:bCs/>
                <w:spacing w:val="-2"/>
              </w:rPr>
              <w:t>ГОСТ 24547-2016</w:t>
            </w:r>
          </w:p>
        </w:tc>
        <w:tc>
          <w:tcPr>
            <w:tcW w:w="7287" w:type="dxa"/>
            <w:shd w:val="clear" w:color="auto" w:fill="auto"/>
          </w:tcPr>
          <w:p w14:paraId="7B25E06E" w14:textId="77777777" w:rsidR="003C135B" w:rsidRPr="00F45680" w:rsidRDefault="003C135B" w:rsidP="003C135B">
            <w:pPr>
              <w:spacing w:after="0"/>
              <w:contextualSpacing/>
              <w:rPr>
                <w:bCs/>
                <w:spacing w:val="-2"/>
              </w:rPr>
            </w:pPr>
            <w:r w:rsidRPr="00F45680">
              <w:rPr>
                <w:bCs/>
                <w:spacing w:val="-2"/>
              </w:rPr>
              <w:t>Звенья железобетонные водопропускных труб под насыпи автомобильных и железных дорог. Общие технические условия (</w:t>
            </w:r>
            <w:proofErr w:type="spellStart"/>
            <w:r w:rsidRPr="00F45680">
              <w:rPr>
                <w:bCs/>
                <w:spacing w:val="-2"/>
              </w:rPr>
              <w:t>введ</w:t>
            </w:r>
            <w:proofErr w:type="spellEnd"/>
            <w:r w:rsidRPr="00F45680">
              <w:rPr>
                <w:bCs/>
                <w:spacing w:val="-2"/>
              </w:rPr>
              <w:t>. с 01.07.2017)</w:t>
            </w:r>
          </w:p>
        </w:tc>
      </w:tr>
      <w:tr w:rsidR="003C135B" w:rsidRPr="00F45680" w14:paraId="5ED9DF3E" w14:textId="77777777" w:rsidTr="003C135B">
        <w:trPr>
          <w:cantSplit/>
          <w:trHeight w:val="20"/>
          <w:jc w:val="center"/>
        </w:trPr>
        <w:tc>
          <w:tcPr>
            <w:tcW w:w="643" w:type="dxa"/>
            <w:shd w:val="clear" w:color="auto" w:fill="auto"/>
          </w:tcPr>
          <w:p w14:paraId="1D425DF0"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161A94A2" w14:textId="77777777" w:rsidR="003C135B" w:rsidRPr="00F45680" w:rsidRDefault="003C135B" w:rsidP="003C135B">
            <w:pPr>
              <w:spacing w:after="0"/>
              <w:contextualSpacing/>
              <w:rPr>
                <w:bCs/>
              </w:rPr>
            </w:pPr>
            <w:r w:rsidRPr="00F45680">
              <w:rPr>
                <w:bCs/>
              </w:rPr>
              <w:t>ГОСТ 24640-91</w:t>
            </w:r>
          </w:p>
        </w:tc>
        <w:tc>
          <w:tcPr>
            <w:tcW w:w="7287" w:type="dxa"/>
            <w:shd w:val="clear" w:color="auto" w:fill="auto"/>
          </w:tcPr>
          <w:p w14:paraId="14C4D987" w14:textId="77777777" w:rsidR="003C135B" w:rsidRPr="00F45680" w:rsidRDefault="003C135B" w:rsidP="003C135B">
            <w:pPr>
              <w:spacing w:after="0"/>
              <w:contextualSpacing/>
              <w:rPr>
                <w:bCs/>
                <w:spacing w:val="-2"/>
              </w:rPr>
            </w:pPr>
            <w:r w:rsidRPr="00F45680">
              <w:rPr>
                <w:bCs/>
                <w:spacing w:val="-2"/>
              </w:rPr>
              <w:t>Добавки для цементов. Классификация</w:t>
            </w:r>
          </w:p>
        </w:tc>
      </w:tr>
      <w:tr w:rsidR="003C135B" w:rsidRPr="00F45680" w14:paraId="6D5EB7F5" w14:textId="77777777" w:rsidTr="003C135B">
        <w:trPr>
          <w:cantSplit/>
          <w:trHeight w:val="20"/>
          <w:jc w:val="center"/>
        </w:trPr>
        <w:tc>
          <w:tcPr>
            <w:tcW w:w="643" w:type="dxa"/>
            <w:shd w:val="clear" w:color="auto" w:fill="auto"/>
          </w:tcPr>
          <w:p w14:paraId="67562723" w14:textId="77777777" w:rsidR="003C135B" w:rsidRPr="00F45680" w:rsidRDefault="003C135B" w:rsidP="009C16B5">
            <w:pPr>
              <w:pStyle w:val="affffb"/>
              <w:numPr>
                <w:ilvl w:val="0"/>
                <w:numId w:val="31"/>
              </w:numPr>
              <w:tabs>
                <w:tab w:val="num" w:pos="900"/>
              </w:tabs>
              <w:spacing w:after="0" w:line="240" w:lineRule="auto"/>
              <w:rPr>
                <w:rFonts w:ascii="Times New Roman" w:hAnsi="Times New Roman"/>
                <w:bCs/>
              </w:rPr>
            </w:pPr>
          </w:p>
        </w:tc>
        <w:tc>
          <w:tcPr>
            <w:tcW w:w="2820" w:type="dxa"/>
            <w:shd w:val="clear" w:color="auto" w:fill="auto"/>
          </w:tcPr>
          <w:p w14:paraId="6F284CD8" w14:textId="77777777" w:rsidR="003C135B" w:rsidRPr="00F45680" w:rsidRDefault="003C135B" w:rsidP="003C135B">
            <w:pPr>
              <w:spacing w:after="0"/>
              <w:contextualSpacing/>
              <w:rPr>
                <w:bCs/>
              </w:rPr>
            </w:pPr>
            <w:r w:rsidRPr="00F45680">
              <w:rPr>
                <w:bCs/>
                <w:color w:val="000000" w:themeColor="text1"/>
              </w:rPr>
              <w:t>ГОСТ 24846-2012</w:t>
            </w:r>
          </w:p>
        </w:tc>
        <w:tc>
          <w:tcPr>
            <w:tcW w:w="7287" w:type="dxa"/>
            <w:shd w:val="clear" w:color="auto" w:fill="auto"/>
          </w:tcPr>
          <w:p w14:paraId="7818E038" w14:textId="77777777" w:rsidR="003C135B" w:rsidRPr="00F45680" w:rsidRDefault="003C135B" w:rsidP="003C135B">
            <w:pPr>
              <w:spacing w:after="0"/>
              <w:contextualSpacing/>
              <w:rPr>
                <w:bCs/>
                <w:spacing w:val="-2"/>
              </w:rPr>
            </w:pPr>
            <w:r w:rsidRPr="00F45680">
              <w:rPr>
                <w:bCs/>
                <w:color w:val="000000" w:themeColor="text1"/>
                <w:spacing w:val="-2"/>
              </w:rPr>
              <w:t>Грунты. Методы измерения деформаций оснований зданий и сооружений</w:t>
            </w:r>
            <w:r w:rsidRPr="00F45680">
              <w:rPr>
                <w:color w:val="000000" w:themeColor="text1"/>
              </w:rPr>
              <w:t xml:space="preserve"> </w:t>
            </w:r>
          </w:p>
        </w:tc>
      </w:tr>
      <w:tr w:rsidR="003C135B" w:rsidRPr="00F45680" w14:paraId="1B4C7D19" w14:textId="77777777" w:rsidTr="003C135B">
        <w:trPr>
          <w:cantSplit/>
          <w:trHeight w:val="113"/>
          <w:jc w:val="center"/>
        </w:trPr>
        <w:tc>
          <w:tcPr>
            <w:tcW w:w="643" w:type="dxa"/>
            <w:shd w:val="clear" w:color="auto" w:fill="auto"/>
          </w:tcPr>
          <w:p w14:paraId="65C41655" w14:textId="77777777" w:rsidR="003C135B" w:rsidRPr="00F45680" w:rsidRDefault="003C135B" w:rsidP="003C135B">
            <w:pPr>
              <w:tabs>
                <w:tab w:val="num" w:pos="900"/>
              </w:tabs>
              <w:spacing w:after="0"/>
              <w:contextualSpacing/>
              <w:rPr>
                <w:bCs/>
              </w:rPr>
            </w:pPr>
            <w:r w:rsidRPr="00F45680">
              <w:rPr>
                <w:bCs/>
              </w:rPr>
              <w:t>87.</w:t>
            </w:r>
          </w:p>
        </w:tc>
        <w:tc>
          <w:tcPr>
            <w:tcW w:w="2820" w:type="dxa"/>
            <w:shd w:val="clear" w:color="auto" w:fill="auto"/>
          </w:tcPr>
          <w:p w14:paraId="2E999D1C" w14:textId="77777777" w:rsidR="003C135B" w:rsidRPr="00F45680" w:rsidRDefault="003C135B" w:rsidP="003C135B">
            <w:pPr>
              <w:spacing w:after="0"/>
              <w:contextualSpacing/>
              <w:rPr>
                <w:bCs/>
              </w:rPr>
            </w:pPr>
            <w:r w:rsidRPr="00F45680">
              <w:rPr>
                <w:bCs/>
              </w:rPr>
              <w:t>ГОСТ 24847-81</w:t>
            </w:r>
          </w:p>
        </w:tc>
        <w:tc>
          <w:tcPr>
            <w:tcW w:w="7287" w:type="dxa"/>
            <w:shd w:val="clear" w:color="auto" w:fill="auto"/>
          </w:tcPr>
          <w:p w14:paraId="562D1A08" w14:textId="77777777" w:rsidR="003C135B" w:rsidRPr="00F45680" w:rsidRDefault="003C135B" w:rsidP="003C135B">
            <w:pPr>
              <w:spacing w:after="0"/>
              <w:contextualSpacing/>
              <w:rPr>
                <w:bCs/>
                <w:spacing w:val="-2"/>
              </w:rPr>
            </w:pPr>
            <w:r w:rsidRPr="00F45680">
              <w:rPr>
                <w:bCs/>
                <w:spacing w:val="-2"/>
              </w:rPr>
              <w:t>Грунты. Методы определения глубины сезонного промерзания</w:t>
            </w:r>
          </w:p>
        </w:tc>
      </w:tr>
      <w:tr w:rsidR="003C135B" w:rsidRPr="00F45680" w14:paraId="3E541F84" w14:textId="77777777" w:rsidTr="003C135B">
        <w:trPr>
          <w:cantSplit/>
          <w:trHeight w:val="113"/>
          <w:jc w:val="center"/>
        </w:trPr>
        <w:tc>
          <w:tcPr>
            <w:tcW w:w="643" w:type="dxa"/>
            <w:shd w:val="clear" w:color="auto" w:fill="auto"/>
          </w:tcPr>
          <w:p w14:paraId="6067F9E7" w14:textId="77777777" w:rsidR="003C135B" w:rsidRPr="00F45680" w:rsidRDefault="003C135B" w:rsidP="003C135B">
            <w:pPr>
              <w:tabs>
                <w:tab w:val="num" w:pos="900"/>
              </w:tabs>
              <w:spacing w:after="0"/>
              <w:contextualSpacing/>
              <w:rPr>
                <w:bCs/>
              </w:rPr>
            </w:pPr>
            <w:r w:rsidRPr="00F45680">
              <w:rPr>
                <w:bCs/>
              </w:rPr>
              <w:t>88.</w:t>
            </w:r>
          </w:p>
        </w:tc>
        <w:tc>
          <w:tcPr>
            <w:tcW w:w="2820" w:type="dxa"/>
            <w:shd w:val="clear" w:color="auto" w:fill="auto"/>
          </w:tcPr>
          <w:p w14:paraId="0FEAFA3F" w14:textId="77777777" w:rsidR="003C135B" w:rsidRPr="00F45680" w:rsidRDefault="003C135B" w:rsidP="003C135B">
            <w:pPr>
              <w:spacing w:after="0"/>
              <w:contextualSpacing/>
              <w:rPr>
                <w:bCs/>
              </w:rPr>
            </w:pPr>
            <w:r w:rsidRPr="00F45680">
              <w:rPr>
                <w:bCs/>
              </w:rPr>
              <w:t>ГОСТ 25100-2011</w:t>
            </w:r>
          </w:p>
        </w:tc>
        <w:tc>
          <w:tcPr>
            <w:tcW w:w="7287" w:type="dxa"/>
            <w:shd w:val="clear" w:color="auto" w:fill="auto"/>
          </w:tcPr>
          <w:p w14:paraId="448F08DF" w14:textId="77777777" w:rsidR="003C135B" w:rsidRPr="00F45680" w:rsidRDefault="003C135B" w:rsidP="003C135B">
            <w:pPr>
              <w:spacing w:after="0"/>
              <w:contextualSpacing/>
              <w:rPr>
                <w:bCs/>
                <w:spacing w:val="-2"/>
              </w:rPr>
            </w:pPr>
            <w:r w:rsidRPr="00F45680">
              <w:rPr>
                <w:bCs/>
                <w:spacing w:val="-2"/>
              </w:rPr>
              <w:t xml:space="preserve">Грунты. Классификация </w:t>
            </w:r>
          </w:p>
        </w:tc>
      </w:tr>
      <w:tr w:rsidR="003C135B" w:rsidRPr="00F45680" w14:paraId="3D82E325" w14:textId="77777777" w:rsidTr="003C135B">
        <w:trPr>
          <w:cantSplit/>
          <w:trHeight w:val="113"/>
          <w:jc w:val="center"/>
        </w:trPr>
        <w:tc>
          <w:tcPr>
            <w:tcW w:w="643" w:type="dxa"/>
            <w:shd w:val="clear" w:color="auto" w:fill="auto"/>
          </w:tcPr>
          <w:p w14:paraId="3C49CFE3" w14:textId="77777777" w:rsidR="003C135B" w:rsidRPr="00F45680" w:rsidRDefault="003C135B" w:rsidP="003C135B">
            <w:pPr>
              <w:tabs>
                <w:tab w:val="num" w:pos="900"/>
              </w:tabs>
              <w:spacing w:after="0"/>
              <w:contextualSpacing/>
              <w:rPr>
                <w:bCs/>
              </w:rPr>
            </w:pPr>
            <w:r w:rsidRPr="00F45680">
              <w:rPr>
                <w:bCs/>
              </w:rPr>
              <w:t>89.</w:t>
            </w:r>
          </w:p>
        </w:tc>
        <w:tc>
          <w:tcPr>
            <w:tcW w:w="2820" w:type="dxa"/>
            <w:shd w:val="clear" w:color="auto" w:fill="auto"/>
          </w:tcPr>
          <w:p w14:paraId="76B9157F" w14:textId="77777777" w:rsidR="003C135B" w:rsidRPr="00F45680" w:rsidRDefault="003C135B" w:rsidP="003C135B">
            <w:pPr>
              <w:spacing w:after="0"/>
              <w:contextualSpacing/>
              <w:rPr>
                <w:bCs/>
              </w:rPr>
            </w:pPr>
            <w:r w:rsidRPr="00F45680">
              <w:rPr>
                <w:bCs/>
                <w:color w:val="000000" w:themeColor="text1"/>
              </w:rPr>
              <w:t>ГОСТ 25192-2012</w:t>
            </w:r>
          </w:p>
        </w:tc>
        <w:tc>
          <w:tcPr>
            <w:tcW w:w="7287" w:type="dxa"/>
            <w:shd w:val="clear" w:color="auto" w:fill="auto"/>
          </w:tcPr>
          <w:p w14:paraId="357AA7C4" w14:textId="77777777" w:rsidR="003C135B" w:rsidRPr="00F45680" w:rsidRDefault="003C135B" w:rsidP="003C135B">
            <w:pPr>
              <w:spacing w:after="0"/>
              <w:contextualSpacing/>
              <w:rPr>
                <w:bCs/>
                <w:spacing w:val="-2"/>
              </w:rPr>
            </w:pPr>
            <w:r w:rsidRPr="00F45680">
              <w:rPr>
                <w:bCs/>
                <w:color w:val="000000" w:themeColor="text1"/>
                <w:spacing w:val="-2"/>
              </w:rPr>
              <w:t>Бетоны. Классификация. Общие технические требования</w:t>
            </w:r>
          </w:p>
        </w:tc>
      </w:tr>
      <w:tr w:rsidR="003C135B" w:rsidRPr="00F45680" w14:paraId="4146D040" w14:textId="77777777" w:rsidTr="003C135B">
        <w:trPr>
          <w:cantSplit/>
          <w:trHeight w:val="113"/>
          <w:jc w:val="center"/>
        </w:trPr>
        <w:tc>
          <w:tcPr>
            <w:tcW w:w="643" w:type="dxa"/>
            <w:shd w:val="clear" w:color="auto" w:fill="auto"/>
          </w:tcPr>
          <w:p w14:paraId="6150CD38" w14:textId="77777777" w:rsidR="003C135B" w:rsidRPr="00F45680" w:rsidRDefault="003C135B" w:rsidP="003C135B">
            <w:pPr>
              <w:tabs>
                <w:tab w:val="num" w:pos="900"/>
              </w:tabs>
              <w:spacing w:after="0"/>
              <w:contextualSpacing/>
              <w:rPr>
                <w:bCs/>
              </w:rPr>
            </w:pPr>
            <w:r w:rsidRPr="00F45680">
              <w:rPr>
                <w:bCs/>
              </w:rPr>
              <w:t>90.</w:t>
            </w:r>
          </w:p>
        </w:tc>
        <w:tc>
          <w:tcPr>
            <w:tcW w:w="2820" w:type="dxa"/>
            <w:shd w:val="clear" w:color="auto" w:fill="auto"/>
          </w:tcPr>
          <w:p w14:paraId="73DDC1D2" w14:textId="77777777" w:rsidR="003C135B" w:rsidRPr="00F45680" w:rsidRDefault="003C135B" w:rsidP="003C135B">
            <w:pPr>
              <w:spacing w:after="0"/>
              <w:contextualSpacing/>
              <w:rPr>
                <w:bCs/>
              </w:rPr>
            </w:pPr>
            <w:r w:rsidRPr="00F45680">
              <w:rPr>
                <w:bCs/>
              </w:rPr>
              <w:t>ГОСТ 25214-82</w:t>
            </w:r>
          </w:p>
        </w:tc>
        <w:tc>
          <w:tcPr>
            <w:tcW w:w="7287" w:type="dxa"/>
            <w:shd w:val="clear" w:color="auto" w:fill="auto"/>
          </w:tcPr>
          <w:p w14:paraId="1D618562" w14:textId="77777777" w:rsidR="003C135B" w:rsidRPr="00F45680" w:rsidRDefault="003C135B" w:rsidP="003C135B">
            <w:pPr>
              <w:spacing w:after="0"/>
              <w:contextualSpacing/>
              <w:rPr>
                <w:bCs/>
                <w:spacing w:val="-2"/>
              </w:rPr>
            </w:pPr>
            <w:r w:rsidRPr="00F45680">
              <w:rPr>
                <w:bCs/>
                <w:spacing w:val="-2"/>
              </w:rPr>
              <w:t xml:space="preserve">Бетон силикатный плотный. Технические условия  </w:t>
            </w:r>
          </w:p>
        </w:tc>
      </w:tr>
      <w:tr w:rsidR="003C135B" w:rsidRPr="00F45680" w14:paraId="063DB1C6" w14:textId="77777777" w:rsidTr="003C135B">
        <w:trPr>
          <w:cantSplit/>
          <w:trHeight w:val="113"/>
          <w:jc w:val="center"/>
        </w:trPr>
        <w:tc>
          <w:tcPr>
            <w:tcW w:w="643" w:type="dxa"/>
            <w:shd w:val="clear" w:color="auto" w:fill="auto"/>
          </w:tcPr>
          <w:p w14:paraId="54B0044F" w14:textId="77777777" w:rsidR="003C135B" w:rsidRPr="00F45680" w:rsidRDefault="003C135B" w:rsidP="003C135B">
            <w:pPr>
              <w:tabs>
                <w:tab w:val="num" w:pos="900"/>
              </w:tabs>
              <w:spacing w:after="0"/>
              <w:contextualSpacing/>
              <w:rPr>
                <w:bCs/>
              </w:rPr>
            </w:pPr>
            <w:r w:rsidRPr="00F45680">
              <w:rPr>
                <w:bCs/>
              </w:rPr>
              <w:t>91.</w:t>
            </w:r>
          </w:p>
        </w:tc>
        <w:tc>
          <w:tcPr>
            <w:tcW w:w="2820" w:type="dxa"/>
            <w:shd w:val="clear" w:color="auto" w:fill="auto"/>
          </w:tcPr>
          <w:p w14:paraId="7FA23B76" w14:textId="77777777" w:rsidR="003C135B" w:rsidRPr="00F45680" w:rsidRDefault="003C135B" w:rsidP="003C135B">
            <w:pPr>
              <w:spacing w:after="0"/>
              <w:contextualSpacing/>
              <w:rPr>
                <w:bCs/>
              </w:rPr>
            </w:pPr>
            <w:r w:rsidRPr="00F45680">
              <w:rPr>
                <w:bCs/>
              </w:rPr>
              <w:t>ГОСТ 25246-82</w:t>
            </w:r>
          </w:p>
        </w:tc>
        <w:tc>
          <w:tcPr>
            <w:tcW w:w="7287" w:type="dxa"/>
            <w:shd w:val="clear" w:color="auto" w:fill="auto"/>
          </w:tcPr>
          <w:p w14:paraId="0DD02C3C" w14:textId="77777777" w:rsidR="003C135B" w:rsidRPr="00F45680" w:rsidRDefault="003C135B" w:rsidP="003C135B">
            <w:pPr>
              <w:spacing w:after="0"/>
              <w:contextualSpacing/>
              <w:rPr>
                <w:bCs/>
                <w:spacing w:val="-2"/>
              </w:rPr>
            </w:pPr>
            <w:r w:rsidRPr="00F45680">
              <w:rPr>
                <w:bCs/>
                <w:spacing w:val="-2"/>
              </w:rPr>
              <w:t>Бетоны химически стойкие. Технические условия</w:t>
            </w:r>
          </w:p>
        </w:tc>
      </w:tr>
      <w:tr w:rsidR="003C135B" w:rsidRPr="00F45680" w14:paraId="72D868FC" w14:textId="77777777" w:rsidTr="003C135B">
        <w:trPr>
          <w:cantSplit/>
          <w:trHeight w:val="113"/>
          <w:jc w:val="center"/>
        </w:trPr>
        <w:tc>
          <w:tcPr>
            <w:tcW w:w="643" w:type="dxa"/>
            <w:shd w:val="clear" w:color="auto" w:fill="auto"/>
          </w:tcPr>
          <w:p w14:paraId="07D9A05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42E91846" w14:textId="77777777" w:rsidR="003C135B" w:rsidRPr="00F45680" w:rsidRDefault="003C135B" w:rsidP="003C135B">
            <w:pPr>
              <w:spacing w:after="0"/>
              <w:contextualSpacing/>
              <w:rPr>
                <w:bCs/>
              </w:rPr>
            </w:pPr>
            <w:r w:rsidRPr="00F45680">
              <w:rPr>
                <w:bCs/>
                <w:color w:val="000000" w:themeColor="text1"/>
              </w:rPr>
              <w:t>ГОСТ 25358-2012</w:t>
            </w:r>
          </w:p>
        </w:tc>
        <w:tc>
          <w:tcPr>
            <w:tcW w:w="7287" w:type="dxa"/>
            <w:shd w:val="clear" w:color="auto" w:fill="auto"/>
          </w:tcPr>
          <w:p w14:paraId="03551A23" w14:textId="77777777" w:rsidR="003C135B" w:rsidRPr="00F45680" w:rsidRDefault="003C135B" w:rsidP="003C135B">
            <w:pPr>
              <w:spacing w:after="0"/>
              <w:contextualSpacing/>
              <w:rPr>
                <w:bCs/>
                <w:spacing w:val="-2"/>
              </w:rPr>
            </w:pPr>
            <w:r w:rsidRPr="00F45680">
              <w:rPr>
                <w:bCs/>
                <w:color w:val="000000" w:themeColor="text1"/>
                <w:spacing w:val="-2"/>
              </w:rPr>
              <w:t>Грунты. Метод полевого определения температуры</w:t>
            </w:r>
          </w:p>
        </w:tc>
      </w:tr>
      <w:tr w:rsidR="003C135B" w:rsidRPr="00F45680" w14:paraId="7EDDEF82" w14:textId="77777777" w:rsidTr="003C135B">
        <w:trPr>
          <w:cantSplit/>
          <w:trHeight w:val="113"/>
          <w:jc w:val="center"/>
        </w:trPr>
        <w:tc>
          <w:tcPr>
            <w:tcW w:w="643" w:type="dxa"/>
            <w:shd w:val="clear" w:color="auto" w:fill="auto"/>
          </w:tcPr>
          <w:p w14:paraId="73407532"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ADCF46E" w14:textId="77777777" w:rsidR="003C135B" w:rsidRPr="00F45680" w:rsidRDefault="003C135B" w:rsidP="003C135B">
            <w:pPr>
              <w:spacing w:after="0"/>
              <w:contextualSpacing/>
              <w:rPr>
                <w:bCs/>
              </w:rPr>
            </w:pPr>
            <w:r w:rsidRPr="00F45680">
              <w:rPr>
                <w:bCs/>
              </w:rPr>
              <w:t>ГОСТ 25459-82</w:t>
            </w:r>
          </w:p>
        </w:tc>
        <w:tc>
          <w:tcPr>
            <w:tcW w:w="7287" w:type="dxa"/>
            <w:shd w:val="clear" w:color="auto" w:fill="auto"/>
          </w:tcPr>
          <w:p w14:paraId="5999DDC7" w14:textId="77777777" w:rsidR="003C135B" w:rsidRPr="00F45680" w:rsidRDefault="003C135B" w:rsidP="003C135B">
            <w:pPr>
              <w:spacing w:after="0"/>
              <w:contextualSpacing/>
              <w:rPr>
                <w:bCs/>
                <w:spacing w:val="-2"/>
              </w:rPr>
            </w:pPr>
            <w:r w:rsidRPr="00F45680">
              <w:rPr>
                <w:bCs/>
                <w:spacing w:val="-2"/>
              </w:rPr>
              <w:t>Опоры железобетонные дорожных знаков. Технические условия</w:t>
            </w:r>
          </w:p>
        </w:tc>
      </w:tr>
      <w:tr w:rsidR="003C135B" w:rsidRPr="00F45680" w14:paraId="63916EAB" w14:textId="77777777" w:rsidTr="003C135B">
        <w:trPr>
          <w:cantSplit/>
          <w:trHeight w:val="113"/>
          <w:jc w:val="center"/>
        </w:trPr>
        <w:tc>
          <w:tcPr>
            <w:tcW w:w="643" w:type="dxa"/>
            <w:shd w:val="clear" w:color="auto" w:fill="auto"/>
          </w:tcPr>
          <w:p w14:paraId="233A54BA"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FD118D9" w14:textId="77777777" w:rsidR="003C135B" w:rsidRPr="00F45680" w:rsidRDefault="003C135B" w:rsidP="003C135B">
            <w:pPr>
              <w:spacing w:after="0"/>
              <w:contextualSpacing/>
              <w:rPr>
                <w:bCs/>
              </w:rPr>
            </w:pPr>
            <w:r w:rsidRPr="00F45680">
              <w:rPr>
                <w:bCs/>
                <w:spacing w:val="-2"/>
              </w:rPr>
              <w:t>ГОСТ 31359-2007</w:t>
            </w:r>
          </w:p>
        </w:tc>
        <w:tc>
          <w:tcPr>
            <w:tcW w:w="7287" w:type="dxa"/>
            <w:shd w:val="clear" w:color="auto" w:fill="auto"/>
          </w:tcPr>
          <w:p w14:paraId="63B2F5ED" w14:textId="77777777" w:rsidR="003C135B" w:rsidRPr="00F45680" w:rsidRDefault="003C135B" w:rsidP="003C135B">
            <w:pPr>
              <w:spacing w:after="0"/>
              <w:contextualSpacing/>
              <w:rPr>
                <w:bCs/>
                <w:spacing w:val="-2"/>
              </w:rPr>
            </w:pPr>
            <w:r w:rsidRPr="00F45680">
              <w:rPr>
                <w:bCs/>
                <w:spacing w:val="-2"/>
              </w:rPr>
              <w:t>Бетоны ячеистые автоклавного твердения. Технические условия (</w:t>
            </w:r>
            <w:proofErr w:type="spellStart"/>
            <w:r w:rsidRPr="00F45680">
              <w:rPr>
                <w:bCs/>
                <w:spacing w:val="-2"/>
              </w:rPr>
              <w:t>введ</w:t>
            </w:r>
            <w:proofErr w:type="spellEnd"/>
            <w:r w:rsidRPr="00F45680">
              <w:rPr>
                <w:bCs/>
                <w:spacing w:val="-2"/>
              </w:rPr>
              <w:t>. с 21.05.2008)</w:t>
            </w:r>
          </w:p>
        </w:tc>
      </w:tr>
      <w:tr w:rsidR="003C135B" w:rsidRPr="00F45680" w14:paraId="2D260C20" w14:textId="77777777" w:rsidTr="003C135B">
        <w:trPr>
          <w:cantSplit/>
          <w:trHeight w:val="113"/>
          <w:jc w:val="center"/>
        </w:trPr>
        <w:tc>
          <w:tcPr>
            <w:tcW w:w="643" w:type="dxa"/>
            <w:shd w:val="clear" w:color="auto" w:fill="auto"/>
          </w:tcPr>
          <w:p w14:paraId="5D4F93B3"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0E2245A" w14:textId="77777777" w:rsidR="003C135B" w:rsidRPr="00F45680" w:rsidRDefault="003C135B" w:rsidP="003C135B">
            <w:pPr>
              <w:spacing w:after="0"/>
              <w:contextualSpacing/>
              <w:rPr>
                <w:bCs/>
              </w:rPr>
            </w:pPr>
            <w:r w:rsidRPr="00F45680">
              <w:rPr>
                <w:bCs/>
                <w:spacing w:val="-2"/>
              </w:rPr>
              <w:t>ГОСТ 25584-2016</w:t>
            </w:r>
          </w:p>
        </w:tc>
        <w:tc>
          <w:tcPr>
            <w:tcW w:w="7287" w:type="dxa"/>
            <w:shd w:val="clear" w:color="auto" w:fill="auto"/>
          </w:tcPr>
          <w:p w14:paraId="0E9960DF" w14:textId="77777777" w:rsidR="003C135B" w:rsidRPr="00F45680" w:rsidRDefault="003C135B" w:rsidP="003C135B">
            <w:pPr>
              <w:spacing w:after="0"/>
              <w:contextualSpacing/>
              <w:rPr>
                <w:bCs/>
                <w:spacing w:val="-2"/>
              </w:rPr>
            </w:pPr>
            <w:r w:rsidRPr="00F45680">
              <w:rPr>
                <w:bCs/>
                <w:spacing w:val="-2"/>
              </w:rPr>
              <w:t>Грунты. Методы лабораторного определения коэффициента фильтрации (</w:t>
            </w:r>
            <w:proofErr w:type="spellStart"/>
            <w:r w:rsidRPr="00F45680">
              <w:rPr>
                <w:bCs/>
                <w:spacing w:val="-2"/>
              </w:rPr>
              <w:t>введ</w:t>
            </w:r>
            <w:proofErr w:type="spellEnd"/>
            <w:r w:rsidRPr="00F45680">
              <w:rPr>
                <w:bCs/>
                <w:spacing w:val="-2"/>
              </w:rPr>
              <w:t>. 01.05.2017)</w:t>
            </w:r>
          </w:p>
        </w:tc>
      </w:tr>
      <w:tr w:rsidR="003C135B" w:rsidRPr="00F45680" w14:paraId="42367AE8" w14:textId="77777777" w:rsidTr="003C135B">
        <w:trPr>
          <w:cantSplit/>
          <w:trHeight w:val="113"/>
          <w:jc w:val="center"/>
        </w:trPr>
        <w:tc>
          <w:tcPr>
            <w:tcW w:w="643" w:type="dxa"/>
            <w:shd w:val="clear" w:color="auto" w:fill="auto"/>
          </w:tcPr>
          <w:p w14:paraId="27ABFB8C"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BDDEE1F" w14:textId="77777777" w:rsidR="003C135B" w:rsidRPr="00F45680" w:rsidRDefault="003C135B" w:rsidP="003C135B">
            <w:pPr>
              <w:spacing w:after="0"/>
              <w:contextualSpacing/>
              <w:rPr>
                <w:bCs/>
              </w:rPr>
            </w:pPr>
            <w:r w:rsidRPr="00F45680">
              <w:rPr>
                <w:bCs/>
              </w:rPr>
              <w:t>ГОСТ 25592-91</w:t>
            </w:r>
          </w:p>
        </w:tc>
        <w:tc>
          <w:tcPr>
            <w:tcW w:w="7287" w:type="dxa"/>
            <w:shd w:val="clear" w:color="auto" w:fill="auto"/>
          </w:tcPr>
          <w:p w14:paraId="5C04E0F2" w14:textId="77777777" w:rsidR="003C135B" w:rsidRPr="00F45680" w:rsidRDefault="003C135B" w:rsidP="003C135B">
            <w:pPr>
              <w:spacing w:after="0"/>
              <w:contextualSpacing/>
              <w:rPr>
                <w:bCs/>
                <w:spacing w:val="-2"/>
              </w:rPr>
            </w:pPr>
            <w:r w:rsidRPr="00F45680">
              <w:rPr>
                <w:bCs/>
                <w:spacing w:val="-2"/>
              </w:rPr>
              <w:t xml:space="preserve">Смеси </w:t>
            </w:r>
            <w:proofErr w:type="spellStart"/>
            <w:r w:rsidRPr="00F45680">
              <w:rPr>
                <w:bCs/>
                <w:spacing w:val="-2"/>
              </w:rPr>
              <w:t>золошлаковые</w:t>
            </w:r>
            <w:proofErr w:type="spellEnd"/>
            <w:r w:rsidRPr="00F45680">
              <w:rPr>
                <w:bCs/>
                <w:spacing w:val="-2"/>
              </w:rPr>
              <w:t xml:space="preserve"> тепловых электростанций для бетонов. Технические условия</w:t>
            </w:r>
          </w:p>
        </w:tc>
      </w:tr>
      <w:tr w:rsidR="003C135B" w:rsidRPr="00F45680" w14:paraId="5029A83E" w14:textId="77777777" w:rsidTr="003C135B">
        <w:trPr>
          <w:cantSplit/>
          <w:trHeight w:val="113"/>
          <w:jc w:val="center"/>
        </w:trPr>
        <w:tc>
          <w:tcPr>
            <w:tcW w:w="643" w:type="dxa"/>
            <w:shd w:val="clear" w:color="auto" w:fill="auto"/>
          </w:tcPr>
          <w:p w14:paraId="3F15EBB3"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47000E90" w14:textId="77777777" w:rsidR="003C135B" w:rsidRPr="00F45680" w:rsidRDefault="003C135B" w:rsidP="003C135B">
            <w:pPr>
              <w:spacing w:after="0"/>
              <w:contextualSpacing/>
              <w:rPr>
                <w:bCs/>
              </w:rPr>
            </w:pPr>
            <w:r w:rsidRPr="00F45680">
              <w:rPr>
                <w:bCs/>
              </w:rPr>
              <w:t>ГОСТ 25607-2009</w:t>
            </w:r>
          </w:p>
        </w:tc>
        <w:tc>
          <w:tcPr>
            <w:tcW w:w="7287" w:type="dxa"/>
            <w:shd w:val="clear" w:color="auto" w:fill="auto"/>
          </w:tcPr>
          <w:p w14:paraId="683B90AA" w14:textId="77777777" w:rsidR="003C135B" w:rsidRPr="00F45680" w:rsidRDefault="003C135B" w:rsidP="003C135B">
            <w:pPr>
              <w:spacing w:after="0"/>
              <w:contextualSpacing/>
              <w:rPr>
                <w:bCs/>
                <w:spacing w:val="-2"/>
              </w:rPr>
            </w:pPr>
            <w:r w:rsidRPr="00F45680">
              <w:rPr>
                <w:bCs/>
                <w:spacing w:val="-2"/>
              </w:rPr>
              <w:t>Смеси щебеночно-гравийно-песчаные для покрытий и оснований автомобильных дорог и аэродромов. Технические условия</w:t>
            </w:r>
          </w:p>
        </w:tc>
      </w:tr>
      <w:tr w:rsidR="003C135B" w:rsidRPr="00F45680" w14:paraId="05B9967D" w14:textId="77777777" w:rsidTr="003C135B">
        <w:trPr>
          <w:cantSplit/>
          <w:trHeight w:val="113"/>
          <w:jc w:val="center"/>
        </w:trPr>
        <w:tc>
          <w:tcPr>
            <w:tcW w:w="643" w:type="dxa"/>
            <w:shd w:val="clear" w:color="auto" w:fill="auto"/>
          </w:tcPr>
          <w:p w14:paraId="69282E3C"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45829A39" w14:textId="77777777" w:rsidR="003C135B" w:rsidRPr="00F45680" w:rsidRDefault="003C135B" w:rsidP="003C135B">
            <w:pPr>
              <w:spacing w:after="0"/>
              <w:contextualSpacing/>
              <w:rPr>
                <w:bCs/>
              </w:rPr>
            </w:pPr>
            <w:r w:rsidRPr="00F45680">
              <w:rPr>
                <w:bCs/>
              </w:rPr>
              <w:t>ГОСТ 25818-91</w:t>
            </w:r>
          </w:p>
        </w:tc>
        <w:tc>
          <w:tcPr>
            <w:tcW w:w="7287" w:type="dxa"/>
            <w:shd w:val="clear" w:color="auto" w:fill="auto"/>
          </w:tcPr>
          <w:p w14:paraId="3E636229" w14:textId="77777777" w:rsidR="003C135B" w:rsidRPr="00F45680" w:rsidRDefault="003C135B" w:rsidP="003C135B">
            <w:pPr>
              <w:spacing w:after="0"/>
              <w:contextualSpacing/>
              <w:rPr>
                <w:bCs/>
                <w:spacing w:val="-2"/>
              </w:rPr>
            </w:pPr>
            <w:r w:rsidRPr="00F45680">
              <w:rPr>
                <w:bCs/>
                <w:spacing w:val="-2"/>
              </w:rPr>
              <w:t>Золы-уноса тепловых электростанций для бетонов. Технические условия.</w:t>
            </w:r>
          </w:p>
        </w:tc>
      </w:tr>
      <w:tr w:rsidR="003C135B" w:rsidRPr="00F45680" w14:paraId="47F4671D" w14:textId="77777777" w:rsidTr="003C135B">
        <w:trPr>
          <w:cantSplit/>
          <w:trHeight w:val="113"/>
          <w:jc w:val="center"/>
        </w:trPr>
        <w:tc>
          <w:tcPr>
            <w:tcW w:w="643" w:type="dxa"/>
            <w:shd w:val="clear" w:color="auto" w:fill="auto"/>
          </w:tcPr>
          <w:p w14:paraId="3BCEF9D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E53DBC4" w14:textId="77777777" w:rsidR="003C135B" w:rsidRPr="00F45680" w:rsidRDefault="003C135B" w:rsidP="003C135B">
            <w:pPr>
              <w:spacing w:after="0"/>
              <w:contextualSpacing/>
              <w:rPr>
                <w:bCs/>
              </w:rPr>
            </w:pPr>
            <w:r w:rsidRPr="00F45680">
              <w:rPr>
                <w:bCs/>
                <w:spacing w:val="-2"/>
              </w:rPr>
              <w:t>ГОСТ 26134-2016</w:t>
            </w:r>
          </w:p>
        </w:tc>
        <w:tc>
          <w:tcPr>
            <w:tcW w:w="7287" w:type="dxa"/>
            <w:shd w:val="clear" w:color="auto" w:fill="auto"/>
          </w:tcPr>
          <w:p w14:paraId="4222B130" w14:textId="77777777" w:rsidR="003C135B" w:rsidRPr="00F45680" w:rsidRDefault="003C135B" w:rsidP="003C135B">
            <w:pPr>
              <w:spacing w:after="0"/>
              <w:contextualSpacing/>
              <w:rPr>
                <w:bCs/>
                <w:spacing w:val="-2"/>
              </w:rPr>
            </w:pPr>
            <w:r w:rsidRPr="00F45680">
              <w:rPr>
                <w:bCs/>
                <w:spacing w:val="-2"/>
              </w:rPr>
              <w:t>Бетоны. Ультразвуковой метод определения морозостойкости (</w:t>
            </w:r>
            <w:proofErr w:type="spellStart"/>
            <w:r w:rsidRPr="00F45680">
              <w:rPr>
                <w:bCs/>
                <w:spacing w:val="-2"/>
              </w:rPr>
              <w:t>введ</w:t>
            </w:r>
            <w:proofErr w:type="spellEnd"/>
            <w:r w:rsidRPr="00F45680">
              <w:rPr>
                <w:bCs/>
                <w:spacing w:val="-2"/>
              </w:rPr>
              <w:t>. с 01.07.2017)</w:t>
            </w:r>
          </w:p>
        </w:tc>
      </w:tr>
      <w:tr w:rsidR="003C135B" w:rsidRPr="00F45680" w14:paraId="231B84BA" w14:textId="77777777" w:rsidTr="003C135B">
        <w:trPr>
          <w:cantSplit/>
          <w:trHeight w:val="113"/>
          <w:jc w:val="center"/>
        </w:trPr>
        <w:tc>
          <w:tcPr>
            <w:tcW w:w="643" w:type="dxa"/>
            <w:shd w:val="clear" w:color="auto" w:fill="auto"/>
          </w:tcPr>
          <w:p w14:paraId="062493DD"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44492DF9" w14:textId="77777777" w:rsidR="003C135B" w:rsidRPr="00F45680" w:rsidRDefault="003C135B" w:rsidP="003C135B">
            <w:pPr>
              <w:spacing w:after="0"/>
              <w:contextualSpacing/>
              <w:rPr>
                <w:bCs/>
              </w:rPr>
            </w:pPr>
            <w:r w:rsidRPr="00F45680">
              <w:rPr>
                <w:bCs/>
              </w:rPr>
              <w:t>ГОСТ 26262-2014</w:t>
            </w:r>
          </w:p>
        </w:tc>
        <w:tc>
          <w:tcPr>
            <w:tcW w:w="7287" w:type="dxa"/>
            <w:shd w:val="clear" w:color="auto" w:fill="auto"/>
          </w:tcPr>
          <w:p w14:paraId="46757522" w14:textId="77777777" w:rsidR="003C135B" w:rsidRPr="00F45680" w:rsidRDefault="003C135B" w:rsidP="003C135B">
            <w:pPr>
              <w:spacing w:after="0"/>
              <w:contextualSpacing/>
              <w:rPr>
                <w:bCs/>
                <w:spacing w:val="-2"/>
              </w:rPr>
            </w:pPr>
            <w:r w:rsidRPr="00F45680">
              <w:rPr>
                <w:bCs/>
                <w:spacing w:val="-2"/>
              </w:rPr>
              <w:t>Грунты. Методы полевого определения глубины сезонного оттаивания (</w:t>
            </w:r>
            <w:proofErr w:type="spellStart"/>
            <w:r w:rsidRPr="00F45680">
              <w:rPr>
                <w:bCs/>
                <w:spacing w:val="-2"/>
              </w:rPr>
              <w:t>введ</w:t>
            </w:r>
            <w:proofErr w:type="spellEnd"/>
            <w:r w:rsidRPr="00F45680">
              <w:rPr>
                <w:bCs/>
                <w:spacing w:val="-2"/>
              </w:rPr>
              <w:t xml:space="preserve"> с 01.07.2015)</w:t>
            </w:r>
          </w:p>
        </w:tc>
      </w:tr>
      <w:tr w:rsidR="003C135B" w:rsidRPr="00F45680" w14:paraId="7ABDCCEA" w14:textId="77777777" w:rsidTr="003C135B">
        <w:trPr>
          <w:cantSplit/>
          <w:trHeight w:val="113"/>
          <w:jc w:val="center"/>
        </w:trPr>
        <w:tc>
          <w:tcPr>
            <w:tcW w:w="643" w:type="dxa"/>
            <w:shd w:val="clear" w:color="auto" w:fill="auto"/>
          </w:tcPr>
          <w:p w14:paraId="71BF9235"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D58F5C3" w14:textId="77777777" w:rsidR="003C135B" w:rsidRPr="00F45680" w:rsidRDefault="003C135B" w:rsidP="003C135B">
            <w:pPr>
              <w:spacing w:after="0"/>
              <w:contextualSpacing/>
              <w:rPr>
                <w:bCs/>
              </w:rPr>
            </w:pPr>
            <w:r w:rsidRPr="00F45680">
              <w:rPr>
                <w:bCs/>
                <w:color w:val="000000" w:themeColor="text1"/>
                <w:spacing w:val="-2"/>
              </w:rPr>
              <w:t>ГОСТ 26633-2015</w:t>
            </w:r>
          </w:p>
        </w:tc>
        <w:tc>
          <w:tcPr>
            <w:tcW w:w="7287" w:type="dxa"/>
            <w:shd w:val="clear" w:color="auto" w:fill="auto"/>
          </w:tcPr>
          <w:p w14:paraId="38D91315" w14:textId="77777777" w:rsidR="003C135B" w:rsidRPr="00F45680" w:rsidRDefault="003C135B" w:rsidP="003C135B">
            <w:pPr>
              <w:spacing w:after="0"/>
              <w:contextualSpacing/>
              <w:rPr>
                <w:bCs/>
                <w:spacing w:val="-2"/>
              </w:rPr>
            </w:pPr>
            <w:r w:rsidRPr="00F45680">
              <w:rPr>
                <w:bCs/>
                <w:color w:val="000000" w:themeColor="text1"/>
                <w:spacing w:val="-2"/>
              </w:rPr>
              <w:t>Бетоны тяжелые и мелкозернистые. Технические условия (</w:t>
            </w:r>
            <w:proofErr w:type="spellStart"/>
            <w:r w:rsidRPr="00F45680">
              <w:rPr>
                <w:bCs/>
                <w:color w:val="000000" w:themeColor="text1"/>
                <w:spacing w:val="-2"/>
              </w:rPr>
              <w:t>введ</w:t>
            </w:r>
            <w:proofErr w:type="spellEnd"/>
            <w:r w:rsidRPr="00F45680">
              <w:rPr>
                <w:bCs/>
                <w:color w:val="000000" w:themeColor="text1"/>
                <w:spacing w:val="-2"/>
              </w:rPr>
              <w:t>. с 01.09.2016)</w:t>
            </w:r>
          </w:p>
        </w:tc>
      </w:tr>
      <w:tr w:rsidR="003C135B" w:rsidRPr="00F45680" w14:paraId="221F47BB" w14:textId="77777777" w:rsidTr="003C135B">
        <w:trPr>
          <w:cantSplit/>
          <w:trHeight w:val="113"/>
          <w:jc w:val="center"/>
        </w:trPr>
        <w:tc>
          <w:tcPr>
            <w:tcW w:w="643" w:type="dxa"/>
            <w:shd w:val="clear" w:color="auto" w:fill="auto"/>
          </w:tcPr>
          <w:p w14:paraId="5E6B275D"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4FD20C73" w14:textId="77777777" w:rsidR="003C135B" w:rsidRPr="00F45680" w:rsidRDefault="003C135B" w:rsidP="003C135B">
            <w:pPr>
              <w:spacing w:after="0"/>
              <w:contextualSpacing/>
              <w:rPr>
                <w:bCs/>
              </w:rPr>
            </w:pPr>
            <w:r w:rsidRPr="00F45680">
              <w:rPr>
                <w:bCs/>
              </w:rPr>
              <w:t>ГОСТ 26644-85</w:t>
            </w:r>
          </w:p>
        </w:tc>
        <w:tc>
          <w:tcPr>
            <w:tcW w:w="7287" w:type="dxa"/>
            <w:shd w:val="clear" w:color="auto" w:fill="auto"/>
          </w:tcPr>
          <w:p w14:paraId="483486AC" w14:textId="77777777" w:rsidR="003C135B" w:rsidRPr="00F45680" w:rsidRDefault="003C135B" w:rsidP="003C135B">
            <w:pPr>
              <w:spacing w:after="0"/>
              <w:contextualSpacing/>
              <w:rPr>
                <w:bCs/>
                <w:spacing w:val="-2"/>
              </w:rPr>
            </w:pPr>
            <w:r w:rsidRPr="00F45680">
              <w:rPr>
                <w:bCs/>
                <w:spacing w:val="-2"/>
              </w:rPr>
              <w:t>Щебень и песок из шлаков тепловых электростанций для бетона. Технические условия</w:t>
            </w:r>
          </w:p>
        </w:tc>
      </w:tr>
      <w:tr w:rsidR="003C135B" w:rsidRPr="00F45680" w14:paraId="08FC9CFE" w14:textId="77777777" w:rsidTr="003C135B">
        <w:trPr>
          <w:cantSplit/>
          <w:trHeight w:val="113"/>
          <w:jc w:val="center"/>
        </w:trPr>
        <w:tc>
          <w:tcPr>
            <w:tcW w:w="643" w:type="dxa"/>
            <w:shd w:val="clear" w:color="auto" w:fill="auto"/>
          </w:tcPr>
          <w:p w14:paraId="250FA335"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3F4ECA9" w14:textId="77777777" w:rsidR="003C135B" w:rsidRPr="00F45680" w:rsidRDefault="003C135B" w:rsidP="003C135B">
            <w:pPr>
              <w:spacing w:after="0"/>
              <w:contextualSpacing/>
              <w:rPr>
                <w:bCs/>
              </w:rPr>
            </w:pPr>
            <w:r w:rsidRPr="00F45680">
              <w:rPr>
                <w:bCs/>
                <w:color w:val="000000" w:themeColor="text1"/>
              </w:rPr>
              <w:t>ГОСТ 26804-2012</w:t>
            </w:r>
          </w:p>
        </w:tc>
        <w:tc>
          <w:tcPr>
            <w:tcW w:w="7287" w:type="dxa"/>
            <w:shd w:val="clear" w:color="auto" w:fill="auto"/>
          </w:tcPr>
          <w:p w14:paraId="46280961" w14:textId="77777777" w:rsidR="003C135B" w:rsidRPr="00F45680" w:rsidRDefault="003C135B" w:rsidP="003C135B">
            <w:pPr>
              <w:spacing w:after="0"/>
              <w:contextualSpacing/>
              <w:rPr>
                <w:bCs/>
                <w:spacing w:val="-2"/>
              </w:rPr>
            </w:pPr>
            <w:r w:rsidRPr="00F45680">
              <w:rPr>
                <w:bCs/>
                <w:color w:val="000000" w:themeColor="text1"/>
                <w:spacing w:val="-2"/>
              </w:rPr>
              <w:t xml:space="preserve">Ограждения дорожные металлические барьерного типа. Технические условия  </w:t>
            </w:r>
          </w:p>
        </w:tc>
      </w:tr>
      <w:tr w:rsidR="003C135B" w:rsidRPr="00F45680" w14:paraId="35BD106A" w14:textId="77777777" w:rsidTr="003C135B">
        <w:trPr>
          <w:cantSplit/>
          <w:trHeight w:val="113"/>
          <w:jc w:val="center"/>
        </w:trPr>
        <w:tc>
          <w:tcPr>
            <w:tcW w:w="643" w:type="dxa"/>
            <w:shd w:val="clear" w:color="auto" w:fill="auto"/>
          </w:tcPr>
          <w:p w14:paraId="5E1F6C14"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68210C1" w14:textId="77777777" w:rsidR="003C135B" w:rsidRPr="00F45680" w:rsidRDefault="003C135B" w:rsidP="003C135B">
            <w:pPr>
              <w:spacing w:after="0"/>
              <w:contextualSpacing/>
              <w:rPr>
                <w:bCs/>
              </w:rPr>
            </w:pPr>
            <w:r w:rsidRPr="00F45680">
              <w:rPr>
                <w:bCs/>
              </w:rPr>
              <w:t>ГОСТ 27005-2014</w:t>
            </w:r>
          </w:p>
        </w:tc>
        <w:tc>
          <w:tcPr>
            <w:tcW w:w="7287" w:type="dxa"/>
            <w:shd w:val="clear" w:color="auto" w:fill="auto"/>
          </w:tcPr>
          <w:p w14:paraId="76C9C5FA" w14:textId="77777777" w:rsidR="003C135B" w:rsidRPr="00F45680" w:rsidRDefault="003C135B" w:rsidP="003C135B">
            <w:pPr>
              <w:spacing w:after="0"/>
              <w:contextualSpacing/>
              <w:rPr>
                <w:bCs/>
                <w:spacing w:val="-2"/>
              </w:rPr>
            </w:pPr>
            <w:r w:rsidRPr="00F45680">
              <w:rPr>
                <w:bCs/>
                <w:spacing w:val="-2"/>
              </w:rPr>
              <w:t>Бетоны легкие и ячеистые. Правила контроля средней плотности (</w:t>
            </w:r>
            <w:proofErr w:type="spellStart"/>
            <w:r w:rsidRPr="00F45680">
              <w:rPr>
                <w:bCs/>
                <w:spacing w:val="-2"/>
              </w:rPr>
              <w:t>введ</w:t>
            </w:r>
            <w:proofErr w:type="spellEnd"/>
            <w:r w:rsidRPr="00F45680">
              <w:rPr>
                <w:bCs/>
                <w:spacing w:val="-2"/>
              </w:rPr>
              <w:t>. с 01.01.2015)</w:t>
            </w:r>
          </w:p>
        </w:tc>
      </w:tr>
      <w:tr w:rsidR="003C135B" w:rsidRPr="00F45680" w14:paraId="0B4CCF34" w14:textId="77777777" w:rsidTr="003C135B">
        <w:trPr>
          <w:cantSplit/>
          <w:trHeight w:val="113"/>
          <w:jc w:val="center"/>
        </w:trPr>
        <w:tc>
          <w:tcPr>
            <w:tcW w:w="643" w:type="dxa"/>
            <w:shd w:val="clear" w:color="auto" w:fill="auto"/>
          </w:tcPr>
          <w:p w14:paraId="312B9171"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F777B35" w14:textId="77777777" w:rsidR="003C135B" w:rsidRPr="00F45680" w:rsidRDefault="003C135B" w:rsidP="003C135B">
            <w:pPr>
              <w:spacing w:after="0"/>
              <w:contextualSpacing/>
              <w:rPr>
                <w:bCs/>
              </w:rPr>
            </w:pPr>
            <w:r w:rsidRPr="00F45680">
              <w:rPr>
                <w:bCs/>
              </w:rPr>
              <w:t>ГОСТ 27006-86</w:t>
            </w:r>
          </w:p>
        </w:tc>
        <w:tc>
          <w:tcPr>
            <w:tcW w:w="7287" w:type="dxa"/>
            <w:shd w:val="clear" w:color="auto" w:fill="auto"/>
          </w:tcPr>
          <w:p w14:paraId="55BE9451" w14:textId="77777777" w:rsidR="003C135B" w:rsidRPr="00F45680" w:rsidRDefault="003C135B" w:rsidP="003C135B">
            <w:pPr>
              <w:spacing w:after="0"/>
              <w:contextualSpacing/>
              <w:rPr>
                <w:bCs/>
                <w:spacing w:val="-2"/>
              </w:rPr>
            </w:pPr>
            <w:r w:rsidRPr="00F45680">
              <w:rPr>
                <w:bCs/>
                <w:spacing w:val="-2"/>
              </w:rPr>
              <w:t>Бетоны. Правила подбора состава</w:t>
            </w:r>
          </w:p>
        </w:tc>
      </w:tr>
      <w:tr w:rsidR="003C135B" w:rsidRPr="00F45680" w14:paraId="371CEDD9" w14:textId="77777777" w:rsidTr="003C135B">
        <w:trPr>
          <w:cantSplit/>
          <w:trHeight w:val="113"/>
          <w:jc w:val="center"/>
        </w:trPr>
        <w:tc>
          <w:tcPr>
            <w:tcW w:w="643" w:type="dxa"/>
            <w:shd w:val="clear" w:color="auto" w:fill="auto"/>
          </w:tcPr>
          <w:p w14:paraId="1CB5C753"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4AC6EEF" w14:textId="77777777" w:rsidR="003C135B" w:rsidRPr="00F45680" w:rsidRDefault="003C135B" w:rsidP="003C135B">
            <w:pPr>
              <w:spacing w:after="0"/>
              <w:contextualSpacing/>
              <w:rPr>
                <w:bCs/>
              </w:rPr>
            </w:pPr>
            <w:r w:rsidRPr="00F45680">
              <w:rPr>
                <w:bCs/>
                <w:color w:val="000000" w:themeColor="text1"/>
              </w:rPr>
              <w:t>ГОСТ 27217-2012</w:t>
            </w:r>
          </w:p>
        </w:tc>
        <w:tc>
          <w:tcPr>
            <w:tcW w:w="7287" w:type="dxa"/>
            <w:shd w:val="clear" w:color="auto" w:fill="auto"/>
          </w:tcPr>
          <w:p w14:paraId="662867A4" w14:textId="77777777" w:rsidR="003C135B" w:rsidRPr="00F45680" w:rsidRDefault="003C135B" w:rsidP="003C135B">
            <w:pPr>
              <w:spacing w:after="0"/>
              <w:contextualSpacing/>
              <w:rPr>
                <w:bCs/>
                <w:spacing w:val="-2"/>
              </w:rPr>
            </w:pPr>
            <w:r w:rsidRPr="00F45680">
              <w:rPr>
                <w:bCs/>
                <w:color w:val="000000" w:themeColor="text1"/>
                <w:spacing w:val="-2"/>
              </w:rPr>
              <w:t xml:space="preserve">Грунты. Метод полевого определения удельных касательных сил морозного пучения  </w:t>
            </w:r>
          </w:p>
        </w:tc>
      </w:tr>
      <w:tr w:rsidR="003C135B" w:rsidRPr="00F45680" w14:paraId="6C878674" w14:textId="77777777" w:rsidTr="003C135B">
        <w:trPr>
          <w:cantSplit/>
          <w:trHeight w:val="113"/>
          <w:jc w:val="center"/>
        </w:trPr>
        <w:tc>
          <w:tcPr>
            <w:tcW w:w="643" w:type="dxa"/>
            <w:shd w:val="clear" w:color="auto" w:fill="auto"/>
          </w:tcPr>
          <w:p w14:paraId="6BDD6D8E"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28C0C49E" w14:textId="77777777" w:rsidR="003C135B" w:rsidRPr="00F45680" w:rsidRDefault="003C135B" w:rsidP="003C135B">
            <w:pPr>
              <w:spacing w:after="0"/>
              <w:contextualSpacing/>
              <w:rPr>
                <w:bCs/>
              </w:rPr>
            </w:pPr>
            <w:r w:rsidRPr="00F45680">
              <w:rPr>
                <w:bCs/>
              </w:rPr>
              <w:t>ГОСТ 28570-90</w:t>
            </w:r>
          </w:p>
        </w:tc>
        <w:tc>
          <w:tcPr>
            <w:tcW w:w="7287" w:type="dxa"/>
            <w:shd w:val="clear" w:color="auto" w:fill="auto"/>
          </w:tcPr>
          <w:p w14:paraId="0643A7C3" w14:textId="77777777" w:rsidR="003C135B" w:rsidRPr="00F45680" w:rsidRDefault="003C135B" w:rsidP="003C135B">
            <w:pPr>
              <w:spacing w:after="0"/>
              <w:contextualSpacing/>
              <w:rPr>
                <w:bCs/>
                <w:spacing w:val="-2"/>
              </w:rPr>
            </w:pPr>
            <w:r w:rsidRPr="00F45680">
              <w:rPr>
                <w:bCs/>
                <w:spacing w:val="-2"/>
              </w:rPr>
              <w:t>Бетоны. Методы определения прочности по образцам, отобранным из конструкций</w:t>
            </w:r>
          </w:p>
        </w:tc>
      </w:tr>
      <w:tr w:rsidR="003C135B" w:rsidRPr="00F45680" w14:paraId="0E718EB2" w14:textId="77777777" w:rsidTr="003C135B">
        <w:trPr>
          <w:cantSplit/>
          <w:trHeight w:val="113"/>
          <w:jc w:val="center"/>
        </w:trPr>
        <w:tc>
          <w:tcPr>
            <w:tcW w:w="643" w:type="dxa"/>
            <w:shd w:val="clear" w:color="auto" w:fill="auto"/>
          </w:tcPr>
          <w:p w14:paraId="263E0D33"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358D1726" w14:textId="77777777" w:rsidR="003C135B" w:rsidRPr="00F45680" w:rsidRDefault="003C135B" w:rsidP="003C135B">
            <w:pPr>
              <w:spacing w:after="0"/>
              <w:contextualSpacing/>
              <w:rPr>
                <w:bCs/>
              </w:rPr>
            </w:pPr>
            <w:r w:rsidRPr="00F45680">
              <w:rPr>
                <w:bCs/>
                <w:color w:val="000000" w:themeColor="text1"/>
              </w:rPr>
              <w:t>ГОСТ 28622-2012</w:t>
            </w:r>
          </w:p>
        </w:tc>
        <w:tc>
          <w:tcPr>
            <w:tcW w:w="7287" w:type="dxa"/>
            <w:shd w:val="clear" w:color="auto" w:fill="auto"/>
          </w:tcPr>
          <w:p w14:paraId="00BDDA6F" w14:textId="77777777" w:rsidR="003C135B" w:rsidRPr="00F45680" w:rsidRDefault="003C135B" w:rsidP="003C135B">
            <w:pPr>
              <w:spacing w:after="0"/>
              <w:contextualSpacing/>
              <w:rPr>
                <w:bCs/>
                <w:spacing w:val="-2"/>
              </w:rPr>
            </w:pPr>
            <w:r w:rsidRPr="00F45680">
              <w:rPr>
                <w:bCs/>
                <w:color w:val="000000" w:themeColor="text1"/>
                <w:spacing w:val="-2"/>
              </w:rPr>
              <w:t xml:space="preserve">Грунты. Метод лабораторного определения степени </w:t>
            </w:r>
            <w:proofErr w:type="spellStart"/>
            <w:r w:rsidRPr="00F45680">
              <w:rPr>
                <w:bCs/>
                <w:color w:val="000000" w:themeColor="text1"/>
                <w:spacing w:val="-2"/>
              </w:rPr>
              <w:t>пучинистости</w:t>
            </w:r>
            <w:proofErr w:type="spellEnd"/>
            <w:r w:rsidRPr="00F45680">
              <w:rPr>
                <w:bCs/>
                <w:color w:val="000000" w:themeColor="text1"/>
                <w:spacing w:val="-2"/>
              </w:rPr>
              <w:t xml:space="preserve">  </w:t>
            </w:r>
          </w:p>
        </w:tc>
      </w:tr>
      <w:tr w:rsidR="003C135B" w:rsidRPr="00F45680" w14:paraId="31CEFC29" w14:textId="77777777" w:rsidTr="003C135B">
        <w:trPr>
          <w:cantSplit/>
          <w:trHeight w:val="113"/>
          <w:jc w:val="center"/>
        </w:trPr>
        <w:tc>
          <w:tcPr>
            <w:tcW w:w="643" w:type="dxa"/>
            <w:shd w:val="clear" w:color="auto" w:fill="auto"/>
          </w:tcPr>
          <w:p w14:paraId="357C0940"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27B9F45" w14:textId="77777777" w:rsidR="003C135B" w:rsidRPr="00F45680" w:rsidRDefault="003C135B" w:rsidP="003C135B">
            <w:pPr>
              <w:spacing w:after="0"/>
              <w:contextualSpacing/>
              <w:rPr>
                <w:bCs/>
              </w:rPr>
            </w:pPr>
            <w:r w:rsidRPr="00F45680">
              <w:rPr>
                <w:bCs/>
              </w:rPr>
              <w:t>ГОСТ 29167-91</w:t>
            </w:r>
          </w:p>
        </w:tc>
        <w:tc>
          <w:tcPr>
            <w:tcW w:w="7287" w:type="dxa"/>
            <w:shd w:val="clear" w:color="auto" w:fill="auto"/>
          </w:tcPr>
          <w:p w14:paraId="0B9A1973" w14:textId="77777777" w:rsidR="003C135B" w:rsidRPr="00F45680" w:rsidRDefault="003C135B" w:rsidP="003C135B">
            <w:pPr>
              <w:spacing w:after="0"/>
              <w:contextualSpacing/>
              <w:rPr>
                <w:bCs/>
                <w:spacing w:val="-2"/>
              </w:rPr>
            </w:pPr>
            <w:r w:rsidRPr="00F45680">
              <w:rPr>
                <w:bCs/>
                <w:spacing w:val="-2"/>
              </w:rPr>
              <w:t xml:space="preserve">Бетоны. Методы определения характеристики </w:t>
            </w:r>
            <w:proofErr w:type="spellStart"/>
            <w:r w:rsidRPr="00F45680">
              <w:rPr>
                <w:bCs/>
                <w:spacing w:val="-2"/>
              </w:rPr>
              <w:t>трещиностойкости</w:t>
            </w:r>
            <w:proofErr w:type="spellEnd"/>
            <w:r w:rsidRPr="00F45680">
              <w:rPr>
                <w:bCs/>
                <w:spacing w:val="-2"/>
              </w:rPr>
              <w:t xml:space="preserve"> (вязкости разрушения) при статическом </w:t>
            </w:r>
            <w:proofErr w:type="spellStart"/>
            <w:r w:rsidRPr="00F45680">
              <w:rPr>
                <w:bCs/>
                <w:spacing w:val="-2"/>
              </w:rPr>
              <w:t>нагружении</w:t>
            </w:r>
            <w:proofErr w:type="spellEnd"/>
          </w:p>
        </w:tc>
      </w:tr>
      <w:tr w:rsidR="003C135B" w:rsidRPr="00F45680" w14:paraId="09D4F2C9" w14:textId="77777777" w:rsidTr="003C135B">
        <w:trPr>
          <w:cantSplit/>
          <w:trHeight w:val="113"/>
          <w:jc w:val="center"/>
        </w:trPr>
        <w:tc>
          <w:tcPr>
            <w:tcW w:w="643" w:type="dxa"/>
            <w:shd w:val="clear" w:color="auto" w:fill="auto"/>
          </w:tcPr>
          <w:p w14:paraId="6CAC9140"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334D34B8" w14:textId="77777777" w:rsidR="003C135B" w:rsidRPr="00F45680" w:rsidRDefault="003C135B" w:rsidP="003C135B">
            <w:pPr>
              <w:spacing w:after="0"/>
              <w:contextualSpacing/>
              <w:rPr>
                <w:bCs/>
              </w:rPr>
            </w:pPr>
            <w:r w:rsidRPr="00F45680">
              <w:rPr>
                <w:bCs/>
              </w:rPr>
              <w:t>ГОСТ 30108-94</w:t>
            </w:r>
          </w:p>
        </w:tc>
        <w:tc>
          <w:tcPr>
            <w:tcW w:w="7287" w:type="dxa"/>
            <w:shd w:val="clear" w:color="auto" w:fill="auto"/>
          </w:tcPr>
          <w:p w14:paraId="33EC430C" w14:textId="77777777" w:rsidR="003C135B" w:rsidRPr="00F45680" w:rsidRDefault="003C135B" w:rsidP="003C135B">
            <w:pPr>
              <w:spacing w:after="0"/>
              <w:contextualSpacing/>
              <w:rPr>
                <w:bCs/>
                <w:spacing w:val="-2"/>
              </w:rPr>
            </w:pPr>
            <w:r w:rsidRPr="00F45680">
              <w:rPr>
                <w:bCs/>
                <w:spacing w:val="-2"/>
              </w:rPr>
              <w:t>Материалы и изделия строительные. Определение удельной эффективной активности естественных радионуклидов</w:t>
            </w:r>
          </w:p>
        </w:tc>
      </w:tr>
      <w:tr w:rsidR="003C135B" w:rsidRPr="00F45680" w14:paraId="47A19A0B" w14:textId="77777777" w:rsidTr="003C135B">
        <w:trPr>
          <w:cantSplit/>
          <w:trHeight w:val="113"/>
          <w:jc w:val="center"/>
        </w:trPr>
        <w:tc>
          <w:tcPr>
            <w:tcW w:w="643" w:type="dxa"/>
            <w:shd w:val="clear" w:color="auto" w:fill="auto"/>
          </w:tcPr>
          <w:p w14:paraId="4972D12D"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4CF821D" w14:textId="77777777" w:rsidR="003C135B" w:rsidRPr="00F45680" w:rsidRDefault="003C135B" w:rsidP="003C135B">
            <w:pPr>
              <w:spacing w:after="0"/>
              <w:contextualSpacing/>
              <w:rPr>
                <w:bCs/>
              </w:rPr>
            </w:pPr>
            <w:r w:rsidRPr="00F45680">
              <w:rPr>
                <w:bCs/>
                <w:spacing w:val="-2"/>
              </w:rPr>
              <w:t>ГОСТ Р 56925-2016</w:t>
            </w:r>
          </w:p>
        </w:tc>
        <w:tc>
          <w:tcPr>
            <w:tcW w:w="7287" w:type="dxa"/>
            <w:shd w:val="clear" w:color="auto" w:fill="auto"/>
          </w:tcPr>
          <w:p w14:paraId="37BF796A" w14:textId="77777777" w:rsidR="003C135B" w:rsidRPr="00F45680" w:rsidRDefault="003C135B" w:rsidP="003C135B">
            <w:pPr>
              <w:spacing w:after="0"/>
              <w:contextualSpacing/>
              <w:rPr>
                <w:bCs/>
                <w:spacing w:val="-2"/>
              </w:rPr>
            </w:pPr>
            <w:r w:rsidRPr="00F45680">
              <w:rPr>
                <w:bCs/>
                <w:spacing w:val="-2"/>
              </w:rPr>
              <w:t>Дороги автомобильные и аэродромы. Методы измерения неровностей оснований и покрытий (</w:t>
            </w:r>
            <w:proofErr w:type="spellStart"/>
            <w:r w:rsidRPr="00F45680">
              <w:rPr>
                <w:bCs/>
                <w:spacing w:val="-2"/>
              </w:rPr>
              <w:t>введ</w:t>
            </w:r>
            <w:proofErr w:type="spellEnd"/>
            <w:r w:rsidRPr="00F45680">
              <w:rPr>
                <w:bCs/>
                <w:spacing w:val="-2"/>
              </w:rPr>
              <w:t>. с 01.10.2016)</w:t>
            </w:r>
          </w:p>
        </w:tc>
      </w:tr>
      <w:tr w:rsidR="003C135B" w:rsidRPr="00F45680" w14:paraId="4BEB439A" w14:textId="77777777" w:rsidTr="003C135B">
        <w:trPr>
          <w:cantSplit/>
          <w:trHeight w:val="113"/>
          <w:jc w:val="center"/>
        </w:trPr>
        <w:tc>
          <w:tcPr>
            <w:tcW w:w="643" w:type="dxa"/>
            <w:shd w:val="clear" w:color="auto" w:fill="auto"/>
          </w:tcPr>
          <w:p w14:paraId="1D9F7D3A"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A93DCC3" w14:textId="77777777" w:rsidR="003C135B" w:rsidRPr="00F45680" w:rsidRDefault="003C135B" w:rsidP="003C135B">
            <w:pPr>
              <w:spacing w:after="0"/>
              <w:contextualSpacing/>
              <w:rPr>
                <w:bCs/>
              </w:rPr>
            </w:pPr>
            <w:r w:rsidRPr="00F45680">
              <w:rPr>
                <w:bCs/>
              </w:rPr>
              <w:t>ГОСТ 30413-96</w:t>
            </w:r>
          </w:p>
        </w:tc>
        <w:tc>
          <w:tcPr>
            <w:tcW w:w="7287" w:type="dxa"/>
            <w:shd w:val="clear" w:color="auto" w:fill="auto"/>
          </w:tcPr>
          <w:p w14:paraId="6588CB47" w14:textId="77777777" w:rsidR="003C135B" w:rsidRPr="00F45680" w:rsidRDefault="003C135B" w:rsidP="003C135B">
            <w:pPr>
              <w:spacing w:after="0"/>
              <w:contextualSpacing/>
              <w:rPr>
                <w:bCs/>
                <w:spacing w:val="-2"/>
              </w:rPr>
            </w:pPr>
            <w:r w:rsidRPr="00F45680">
              <w:rPr>
                <w:bCs/>
                <w:spacing w:val="-2"/>
              </w:rPr>
              <w:t>Дороги автомобильные. Метод определения коэффициента сцепления колеса автомобиля с дорожным покрытием</w:t>
            </w:r>
          </w:p>
        </w:tc>
      </w:tr>
      <w:tr w:rsidR="003C135B" w:rsidRPr="00F45680" w14:paraId="3E743A46" w14:textId="77777777" w:rsidTr="003C135B">
        <w:trPr>
          <w:cantSplit/>
          <w:trHeight w:val="113"/>
          <w:jc w:val="center"/>
        </w:trPr>
        <w:tc>
          <w:tcPr>
            <w:tcW w:w="643" w:type="dxa"/>
            <w:shd w:val="clear" w:color="auto" w:fill="auto"/>
          </w:tcPr>
          <w:p w14:paraId="1B8D3880"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13BD39E7" w14:textId="77777777" w:rsidR="003C135B" w:rsidRPr="00F45680" w:rsidRDefault="003C135B" w:rsidP="003C135B">
            <w:pPr>
              <w:spacing w:after="0"/>
              <w:contextualSpacing/>
              <w:rPr>
                <w:bCs/>
              </w:rPr>
            </w:pPr>
            <w:r w:rsidRPr="00F45680">
              <w:rPr>
                <w:bCs/>
                <w:color w:val="000000" w:themeColor="text1"/>
              </w:rPr>
              <w:t>ГОСТ 30416-2012</w:t>
            </w:r>
          </w:p>
        </w:tc>
        <w:tc>
          <w:tcPr>
            <w:tcW w:w="7287" w:type="dxa"/>
            <w:shd w:val="clear" w:color="auto" w:fill="auto"/>
          </w:tcPr>
          <w:p w14:paraId="5D631D9F" w14:textId="77777777" w:rsidR="003C135B" w:rsidRPr="00F45680" w:rsidRDefault="003C135B" w:rsidP="003C135B">
            <w:pPr>
              <w:spacing w:after="0"/>
              <w:contextualSpacing/>
              <w:rPr>
                <w:bCs/>
                <w:spacing w:val="-2"/>
              </w:rPr>
            </w:pPr>
            <w:r w:rsidRPr="00F45680">
              <w:rPr>
                <w:bCs/>
                <w:color w:val="000000" w:themeColor="text1"/>
                <w:spacing w:val="-2"/>
              </w:rPr>
              <w:t>Грунты. Лабораторные испытания. Общие положения</w:t>
            </w:r>
            <w:r w:rsidRPr="00F45680">
              <w:rPr>
                <w:bCs/>
                <w:spacing w:val="-2"/>
              </w:rPr>
              <w:t xml:space="preserve"> </w:t>
            </w:r>
          </w:p>
        </w:tc>
      </w:tr>
      <w:tr w:rsidR="003C135B" w:rsidRPr="00F45680" w14:paraId="34361182" w14:textId="77777777" w:rsidTr="003C135B">
        <w:trPr>
          <w:cantSplit/>
          <w:trHeight w:val="113"/>
          <w:jc w:val="center"/>
        </w:trPr>
        <w:tc>
          <w:tcPr>
            <w:tcW w:w="643" w:type="dxa"/>
            <w:shd w:val="clear" w:color="auto" w:fill="auto"/>
          </w:tcPr>
          <w:p w14:paraId="0BEC5D4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5C3626F" w14:textId="77777777" w:rsidR="003C135B" w:rsidRPr="00F45680" w:rsidRDefault="003C135B" w:rsidP="003C135B">
            <w:pPr>
              <w:spacing w:after="0"/>
              <w:contextualSpacing/>
              <w:rPr>
                <w:bCs/>
              </w:rPr>
            </w:pPr>
            <w:r w:rsidRPr="00F45680">
              <w:rPr>
                <w:bCs/>
                <w:color w:val="000000" w:themeColor="text1"/>
              </w:rPr>
              <w:t>ГОСТ 30491-2012</w:t>
            </w:r>
          </w:p>
        </w:tc>
        <w:tc>
          <w:tcPr>
            <w:tcW w:w="7287" w:type="dxa"/>
            <w:shd w:val="clear" w:color="auto" w:fill="auto"/>
          </w:tcPr>
          <w:p w14:paraId="33A3F68B" w14:textId="77777777" w:rsidR="003C135B" w:rsidRPr="00F45680" w:rsidRDefault="003C135B" w:rsidP="003C135B">
            <w:pPr>
              <w:spacing w:after="0"/>
              <w:contextualSpacing/>
              <w:rPr>
                <w:bCs/>
                <w:spacing w:val="-2"/>
              </w:rPr>
            </w:pPr>
            <w:r w:rsidRPr="00F45680">
              <w:rPr>
                <w:bCs/>
                <w:color w:val="000000" w:themeColor="text1"/>
                <w:spacing w:val="-2"/>
              </w:rPr>
              <w:t xml:space="preserve">Смеси органоминеральные и грунты, укрепленные органическими вяжущими, для дорожного и аэродромного строительства. Технические условия  </w:t>
            </w:r>
          </w:p>
        </w:tc>
      </w:tr>
      <w:tr w:rsidR="003C135B" w:rsidRPr="00F45680" w14:paraId="0E85075F" w14:textId="77777777" w:rsidTr="003C135B">
        <w:trPr>
          <w:cantSplit/>
          <w:trHeight w:val="113"/>
          <w:jc w:val="center"/>
        </w:trPr>
        <w:tc>
          <w:tcPr>
            <w:tcW w:w="643" w:type="dxa"/>
            <w:shd w:val="clear" w:color="auto" w:fill="auto"/>
          </w:tcPr>
          <w:p w14:paraId="194A67FE"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68444DA" w14:textId="77777777" w:rsidR="003C135B" w:rsidRPr="00F45680" w:rsidRDefault="003C135B" w:rsidP="003C135B">
            <w:pPr>
              <w:spacing w:after="0"/>
              <w:contextualSpacing/>
              <w:rPr>
                <w:bCs/>
              </w:rPr>
            </w:pPr>
            <w:r w:rsidRPr="00F45680">
              <w:rPr>
                <w:bCs/>
              </w:rPr>
              <w:t>ГОСТ 30515-2013</w:t>
            </w:r>
          </w:p>
        </w:tc>
        <w:tc>
          <w:tcPr>
            <w:tcW w:w="7287" w:type="dxa"/>
            <w:shd w:val="clear" w:color="auto" w:fill="auto"/>
          </w:tcPr>
          <w:p w14:paraId="2B524746" w14:textId="77777777" w:rsidR="003C135B" w:rsidRPr="00F45680" w:rsidRDefault="003C135B" w:rsidP="003C135B">
            <w:pPr>
              <w:spacing w:after="0"/>
              <w:contextualSpacing/>
              <w:rPr>
                <w:bCs/>
                <w:spacing w:val="-2"/>
              </w:rPr>
            </w:pPr>
            <w:r w:rsidRPr="00F45680">
              <w:rPr>
                <w:bCs/>
                <w:spacing w:val="-2"/>
              </w:rPr>
              <w:t>Цементы. Общие технические условия (</w:t>
            </w:r>
            <w:proofErr w:type="spellStart"/>
            <w:r w:rsidRPr="00F45680">
              <w:rPr>
                <w:bCs/>
                <w:spacing w:val="-2"/>
              </w:rPr>
              <w:t>введ</w:t>
            </w:r>
            <w:proofErr w:type="spellEnd"/>
            <w:r w:rsidRPr="00F45680">
              <w:rPr>
                <w:bCs/>
                <w:spacing w:val="-2"/>
              </w:rPr>
              <w:t>. с 1.01.2015)</w:t>
            </w:r>
          </w:p>
        </w:tc>
      </w:tr>
      <w:tr w:rsidR="003C135B" w:rsidRPr="00F45680" w14:paraId="23610690" w14:textId="77777777" w:rsidTr="003C135B">
        <w:trPr>
          <w:cantSplit/>
          <w:trHeight w:val="113"/>
          <w:jc w:val="center"/>
        </w:trPr>
        <w:tc>
          <w:tcPr>
            <w:tcW w:w="643" w:type="dxa"/>
            <w:shd w:val="clear" w:color="auto" w:fill="auto"/>
          </w:tcPr>
          <w:p w14:paraId="2078912B"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4C65E74D" w14:textId="77777777" w:rsidR="003C135B" w:rsidRPr="00F45680" w:rsidRDefault="003C135B" w:rsidP="003C135B">
            <w:pPr>
              <w:spacing w:after="0"/>
              <w:contextualSpacing/>
              <w:rPr>
                <w:bCs/>
              </w:rPr>
            </w:pPr>
            <w:r w:rsidRPr="00F45680">
              <w:rPr>
                <w:bCs/>
                <w:color w:val="000000" w:themeColor="text1"/>
              </w:rPr>
              <w:t>ГОСТ 30672-2012</w:t>
            </w:r>
          </w:p>
        </w:tc>
        <w:tc>
          <w:tcPr>
            <w:tcW w:w="7287" w:type="dxa"/>
            <w:shd w:val="clear" w:color="auto" w:fill="auto"/>
          </w:tcPr>
          <w:p w14:paraId="7C675627" w14:textId="77777777" w:rsidR="003C135B" w:rsidRPr="00F45680" w:rsidRDefault="003C135B" w:rsidP="003C135B">
            <w:pPr>
              <w:spacing w:after="0"/>
              <w:contextualSpacing/>
              <w:rPr>
                <w:bCs/>
                <w:spacing w:val="-2"/>
              </w:rPr>
            </w:pPr>
            <w:r w:rsidRPr="00F45680">
              <w:rPr>
                <w:bCs/>
                <w:color w:val="000000" w:themeColor="text1"/>
                <w:spacing w:val="-2"/>
              </w:rPr>
              <w:t xml:space="preserve">Грунты. Полевые испытания. Общие положения  </w:t>
            </w:r>
          </w:p>
        </w:tc>
      </w:tr>
      <w:tr w:rsidR="003C135B" w:rsidRPr="00F45680" w14:paraId="7F664878" w14:textId="77777777" w:rsidTr="003C135B">
        <w:trPr>
          <w:cantSplit/>
          <w:trHeight w:val="113"/>
          <w:jc w:val="center"/>
        </w:trPr>
        <w:tc>
          <w:tcPr>
            <w:tcW w:w="643" w:type="dxa"/>
            <w:shd w:val="clear" w:color="auto" w:fill="auto"/>
          </w:tcPr>
          <w:p w14:paraId="5C458778"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26AF988" w14:textId="77777777" w:rsidR="003C135B" w:rsidRPr="00F45680" w:rsidRDefault="003C135B" w:rsidP="003C135B">
            <w:pPr>
              <w:spacing w:after="0"/>
              <w:contextualSpacing/>
              <w:rPr>
                <w:bCs/>
              </w:rPr>
            </w:pPr>
            <w:r w:rsidRPr="00F45680">
              <w:rPr>
                <w:bCs/>
              </w:rPr>
              <w:t>ГОСТ 30693-2000</w:t>
            </w:r>
          </w:p>
        </w:tc>
        <w:tc>
          <w:tcPr>
            <w:tcW w:w="7287" w:type="dxa"/>
            <w:shd w:val="clear" w:color="auto" w:fill="auto"/>
          </w:tcPr>
          <w:p w14:paraId="0CF3C8AD" w14:textId="77777777" w:rsidR="003C135B" w:rsidRPr="00F45680" w:rsidRDefault="003C135B" w:rsidP="003C135B">
            <w:pPr>
              <w:spacing w:after="0"/>
              <w:contextualSpacing/>
              <w:rPr>
                <w:bCs/>
                <w:spacing w:val="-2"/>
              </w:rPr>
            </w:pPr>
            <w:r w:rsidRPr="00F45680">
              <w:rPr>
                <w:bCs/>
                <w:spacing w:val="-2"/>
              </w:rPr>
              <w:t>Мастики кровельные и гидроизоляционные. Общие технические условия</w:t>
            </w:r>
          </w:p>
        </w:tc>
      </w:tr>
      <w:tr w:rsidR="003C135B" w:rsidRPr="00F45680" w14:paraId="53106E32" w14:textId="77777777" w:rsidTr="003C135B">
        <w:trPr>
          <w:cantSplit/>
          <w:trHeight w:val="113"/>
          <w:jc w:val="center"/>
        </w:trPr>
        <w:tc>
          <w:tcPr>
            <w:tcW w:w="643" w:type="dxa"/>
            <w:shd w:val="clear" w:color="auto" w:fill="auto"/>
          </w:tcPr>
          <w:p w14:paraId="11F72992"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20270D3" w14:textId="77777777" w:rsidR="003C135B" w:rsidRPr="00F45680" w:rsidRDefault="003C135B" w:rsidP="003C135B">
            <w:pPr>
              <w:spacing w:after="0"/>
              <w:contextualSpacing/>
              <w:rPr>
                <w:color w:val="000000" w:themeColor="text1"/>
                <w:spacing w:val="2"/>
                <w:shd w:val="clear" w:color="auto" w:fill="FFFFFF"/>
              </w:rPr>
            </w:pPr>
            <w:r w:rsidRPr="00F45680">
              <w:rPr>
                <w:color w:val="000000" w:themeColor="text1"/>
                <w:spacing w:val="2"/>
                <w:shd w:val="clear" w:color="auto" w:fill="FFFFFF"/>
              </w:rPr>
              <w:t>ГОСТ 30772-2001</w:t>
            </w:r>
          </w:p>
        </w:tc>
        <w:tc>
          <w:tcPr>
            <w:tcW w:w="7287" w:type="dxa"/>
            <w:shd w:val="clear" w:color="auto" w:fill="auto"/>
          </w:tcPr>
          <w:p w14:paraId="42AF1DA0" w14:textId="77777777" w:rsidR="003C135B" w:rsidRPr="00F45680" w:rsidRDefault="003C135B" w:rsidP="003C135B">
            <w:pPr>
              <w:spacing w:after="0"/>
              <w:contextualSpacing/>
              <w:rPr>
                <w:color w:val="000000" w:themeColor="text1"/>
                <w:spacing w:val="2"/>
                <w:shd w:val="clear" w:color="auto" w:fill="FFFFFF"/>
              </w:rPr>
            </w:pPr>
            <w:r w:rsidRPr="00F45680">
              <w:rPr>
                <w:color w:val="000000" w:themeColor="text1"/>
                <w:spacing w:val="2"/>
                <w:shd w:val="clear" w:color="auto" w:fill="FFFFFF"/>
              </w:rPr>
              <w:t>Ресурсосбережение. Обращение с отходами. Термины и определения</w:t>
            </w:r>
          </w:p>
        </w:tc>
      </w:tr>
      <w:tr w:rsidR="003C135B" w:rsidRPr="00F45680" w14:paraId="3CF91438" w14:textId="77777777" w:rsidTr="003C135B">
        <w:trPr>
          <w:cantSplit/>
          <w:trHeight w:val="113"/>
          <w:jc w:val="center"/>
        </w:trPr>
        <w:tc>
          <w:tcPr>
            <w:tcW w:w="643" w:type="dxa"/>
            <w:shd w:val="clear" w:color="auto" w:fill="auto"/>
          </w:tcPr>
          <w:p w14:paraId="386063A8"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4DC08A8" w14:textId="77777777" w:rsidR="003C135B" w:rsidRPr="00F45680" w:rsidRDefault="003C135B" w:rsidP="003C135B">
            <w:pPr>
              <w:spacing w:after="0"/>
              <w:contextualSpacing/>
              <w:rPr>
                <w:bCs/>
              </w:rPr>
            </w:pPr>
            <w:r w:rsidRPr="00F45680">
              <w:rPr>
                <w:bCs/>
              </w:rPr>
              <w:t>ГОСТ 31015-2002</w:t>
            </w:r>
          </w:p>
        </w:tc>
        <w:tc>
          <w:tcPr>
            <w:tcW w:w="7287" w:type="dxa"/>
            <w:shd w:val="clear" w:color="auto" w:fill="auto"/>
          </w:tcPr>
          <w:p w14:paraId="6845130F" w14:textId="77777777" w:rsidR="003C135B" w:rsidRPr="00F45680" w:rsidRDefault="003C135B" w:rsidP="003C135B">
            <w:pPr>
              <w:spacing w:after="0"/>
              <w:contextualSpacing/>
              <w:rPr>
                <w:bCs/>
                <w:spacing w:val="-2"/>
              </w:rPr>
            </w:pPr>
            <w:r w:rsidRPr="00F45680">
              <w:rPr>
                <w:bCs/>
                <w:spacing w:val="-2"/>
              </w:rPr>
              <w:t>Смеси асфальтобетонные и асфальтобетон щебеночно-мастичные. Технические условия</w:t>
            </w:r>
          </w:p>
        </w:tc>
      </w:tr>
      <w:tr w:rsidR="003C135B" w:rsidRPr="00F45680" w14:paraId="181B1944" w14:textId="77777777" w:rsidTr="003C135B">
        <w:trPr>
          <w:cantSplit/>
          <w:trHeight w:val="113"/>
          <w:jc w:val="center"/>
        </w:trPr>
        <w:tc>
          <w:tcPr>
            <w:tcW w:w="643" w:type="dxa"/>
            <w:shd w:val="clear" w:color="auto" w:fill="auto"/>
          </w:tcPr>
          <w:p w14:paraId="3A898628"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48EC6FE4" w14:textId="77777777" w:rsidR="003C135B" w:rsidRPr="00F45680" w:rsidRDefault="003C135B" w:rsidP="003C135B">
            <w:pPr>
              <w:spacing w:after="0"/>
              <w:contextualSpacing/>
              <w:rPr>
                <w:bCs/>
              </w:rPr>
            </w:pPr>
            <w:r w:rsidRPr="00F45680">
              <w:rPr>
                <w:bCs/>
                <w:iCs/>
              </w:rPr>
              <w:t>ГОСТ 31383-2008</w:t>
            </w:r>
          </w:p>
        </w:tc>
        <w:tc>
          <w:tcPr>
            <w:tcW w:w="7287" w:type="dxa"/>
            <w:shd w:val="clear" w:color="auto" w:fill="auto"/>
          </w:tcPr>
          <w:p w14:paraId="318D62FC" w14:textId="77777777" w:rsidR="003C135B" w:rsidRPr="00F45680" w:rsidRDefault="003C135B" w:rsidP="003C135B">
            <w:pPr>
              <w:spacing w:after="0"/>
              <w:contextualSpacing/>
              <w:rPr>
                <w:bCs/>
                <w:spacing w:val="-2"/>
              </w:rPr>
            </w:pPr>
            <w:r w:rsidRPr="00F45680">
              <w:rPr>
                <w:bCs/>
                <w:iCs/>
              </w:rPr>
              <w:t>Защита бетонных и железобетонных конструкций от коррозии. Методы испытаний</w:t>
            </w:r>
          </w:p>
        </w:tc>
      </w:tr>
      <w:tr w:rsidR="003C135B" w:rsidRPr="00F45680" w14:paraId="3F232956" w14:textId="77777777" w:rsidTr="003C135B">
        <w:trPr>
          <w:cantSplit/>
          <w:trHeight w:val="113"/>
          <w:jc w:val="center"/>
        </w:trPr>
        <w:tc>
          <w:tcPr>
            <w:tcW w:w="643" w:type="dxa"/>
            <w:shd w:val="clear" w:color="auto" w:fill="auto"/>
          </w:tcPr>
          <w:p w14:paraId="62A516A0"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261D88E" w14:textId="77777777" w:rsidR="003C135B" w:rsidRPr="009F5A10" w:rsidRDefault="003C135B" w:rsidP="003C135B">
            <w:pPr>
              <w:spacing w:after="0"/>
              <w:contextualSpacing/>
              <w:rPr>
                <w:bCs/>
                <w:iCs/>
              </w:rPr>
            </w:pPr>
            <w:r w:rsidRPr="009F5A10">
              <w:rPr>
                <w:rFonts w:eastAsia="Calibri"/>
                <w:lang w:eastAsia="en-US"/>
              </w:rPr>
              <w:t>ГОСТ 31424-2010</w:t>
            </w:r>
          </w:p>
        </w:tc>
        <w:tc>
          <w:tcPr>
            <w:tcW w:w="7287" w:type="dxa"/>
            <w:shd w:val="clear" w:color="auto" w:fill="auto"/>
          </w:tcPr>
          <w:p w14:paraId="2EBDB706" w14:textId="77777777" w:rsidR="003C135B" w:rsidRPr="009F5A10" w:rsidRDefault="003C135B" w:rsidP="003C135B">
            <w:pPr>
              <w:spacing w:after="0"/>
              <w:contextualSpacing/>
              <w:rPr>
                <w:bCs/>
                <w:iCs/>
              </w:rPr>
            </w:pPr>
            <w:r w:rsidRPr="009F5A10">
              <w:rPr>
                <w:rFonts w:eastAsia="Calibri"/>
                <w:lang w:eastAsia="en-US"/>
              </w:rPr>
              <w:t>Материалы строительные нерудные из отсевов дробления плотных горных пород при производстве щебня. Технические условия</w:t>
            </w:r>
          </w:p>
        </w:tc>
      </w:tr>
      <w:tr w:rsidR="003C135B" w:rsidRPr="00F45680" w14:paraId="17AFF5B3" w14:textId="77777777" w:rsidTr="003C135B">
        <w:trPr>
          <w:cantSplit/>
          <w:trHeight w:val="113"/>
          <w:jc w:val="center"/>
        </w:trPr>
        <w:tc>
          <w:tcPr>
            <w:tcW w:w="643" w:type="dxa"/>
            <w:shd w:val="clear" w:color="auto" w:fill="auto"/>
          </w:tcPr>
          <w:p w14:paraId="42F59F02"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3E1F69A" w14:textId="77777777" w:rsidR="003C135B" w:rsidRPr="00F45680" w:rsidRDefault="003C135B" w:rsidP="003C135B">
            <w:pPr>
              <w:spacing w:after="0"/>
              <w:contextualSpacing/>
              <w:rPr>
                <w:bCs/>
                <w:spacing w:val="-2"/>
              </w:rPr>
            </w:pPr>
            <w:r w:rsidRPr="00F45680">
              <w:rPr>
                <w:bCs/>
                <w:spacing w:val="-2"/>
              </w:rPr>
              <w:t xml:space="preserve">ГОСТ 33119-2014 </w:t>
            </w:r>
          </w:p>
        </w:tc>
        <w:tc>
          <w:tcPr>
            <w:tcW w:w="7287" w:type="dxa"/>
            <w:shd w:val="clear" w:color="auto" w:fill="auto"/>
          </w:tcPr>
          <w:p w14:paraId="6EBE5AD8" w14:textId="77777777" w:rsidR="003C135B" w:rsidRPr="00F45680" w:rsidRDefault="003C135B" w:rsidP="003C135B">
            <w:pPr>
              <w:spacing w:after="0"/>
              <w:contextualSpacing/>
              <w:rPr>
                <w:bCs/>
                <w:spacing w:val="-2"/>
              </w:rPr>
            </w:pPr>
            <w:r w:rsidRPr="00F45680">
              <w:rPr>
                <w:bCs/>
                <w:spacing w:val="-2"/>
              </w:rPr>
              <w:t>Конструкции полимерные композитные для пешеходных мостов и путепроводов. Технические условия (</w:t>
            </w:r>
            <w:proofErr w:type="spellStart"/>
            <w:r w:rsidRPr="00F45680">
              <w:rPr>
                <w:bCs/>
                <w:spacing w:val="-2"/>
              </w:rPr>
              <w:t>введ</w:t>
            </w:r>
            <w:proofErr w:type="spellEnd"/>
            <w:r w:rsidRPr="00F45680">
              <w:rPr>
                <w:bCs/>
                <w:spacing w:val="-2"/>
              </w:rPr>
              <w:t xml:space="preserve">. с 01.07.2015)     </w:t>
            </w:r>
          </w:p>
        </w:tc>
      </w:tr>
      <w:tr w:rsidR="003C135B" w:rsidRPr="00F45680" w14:paraId="0A64927D" w14:textId="77777777" w:rsidTr="003C135B">
        <w:trPr>
          <w:cantSplit/>
          <w:trHeight w:val="113"/>
          <w:jc w:val="center"/>
        </w:trPr>
        <w:tc>
          <w:tcPr>
            <w:tcW w:w="643" w:type="dxa"/>
            <w:shd w:val="clear" w:color="auto" w:fill="auto"/>
          </w:tcPr>
          <w:p w14:paraId="547196CA"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24B29728" w14:textId="77777777" w:rsidR="003C135B" w:rsidRPr="00F45680" w:rsidRDefault="003C135B" w:rsidP="003C135B">
            <w:pPr>
              <w:spacing w:after="0"/>
              <w:contextualSpacing/>
              <w:rPr>
                <w:bCs/>
              </w:rPr>
            </w:pPr>
            <w:r w:rsidRPr="00F45680">
              <w:rPr>
                <w:bCs/>
              </w:rPr>
              <w:t>ГОСТ Р 12.2.011-2012</w:t>
            </w:r>
          </w:p>
        </w:tc>
        <w:tc>
          <w:tcPr>
            <w:tcW w:w="7287" w:type="dxa"/>
            <w:shd w:val="clear" w:color="auto" w:fill="auto"/>
          </w:tcPr>
          <w:p w14:paraId="725D8FDA" w14:textId="77777777" w:rsidR="003C135B" w:rsidRPr="00F45680" w:rsidRDefault="003C135B" w:rsidP="003C135B">
            <w:pPr>
              <w:spacing w:after="0"/>
              <w:contextualSpacing/>
              <w:rPr>
                <w:bCs/>
                <w:spacing w:val="-2"/>
              </w:rPr>
            </w:pPr>
            <w:r w:rsidRPr="00F45680">
              <w:rPr>
                <w:bCs/>
                <w:spacing w:val="-2"/>
              </w:rPr>
              <w:t xml:space="preserve">Система стандартов безопасности труда. Машины строительные, дорожные и землеройные. Общие требования безопасности </w:t>
            </w:r>
          </w:p>
        </w:tc>
      </w:tr>
      <w:tr w:rsidR="003C135B" w:rsidRPr="00F45680" w14:paraId="0A0EE661" w14:textId="77777777" w:rsidTr="003C135B">
        <w:trPr>
          <w:cantSplit/>
          <w:trHeight w:val="113"/>
          <w:jc w:val="center"/>
        </w:trPr>
        <w:tc>
          <w:tcPr>
            <w:tcW w:w="643" w:type="dxa"/>
            <w:shd w:val="clear" w:color="auto" w:fill="auto"/>
          </w:tcPr>
          <w:p w14:paraId="4F54754A"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6247457"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spacing w:val="-2"/>
              </w:rPr>
              <w:t>ГОСТ 12.4.026-2015</w:t>
            </w:r>
          </w:p>
        </w:tc>
        <w:tc>
          <w:tcPr>
            <w:tcW w:w="7287" w:type="dxa"/>
            <w:shd w:val="clear" w:color="auto" w:fill="auto"/>
          </w:tcPr>
          <w:p w14:paraId="6F90335A"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spacing w:val="-2"/>
              </w:rPr>
              <w:t>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w:t>
            </w:r>
            <w:proofErr w:type="spellStart"/>
            <w:r w:rsidRPr="00F45680">
              <w:rPr>
                <w:bCs/>
                <w:spacing w:val="-2"/>
              </w:rPr>
              <w:t>введ</w:t>
            </w:r>
            <w:proofErr w:type="spellEnd"/>
            <w:r w:rsidRPr="00F45680">
              <w:rPr>
                <w:bCs/>
                <w:spacing w:val="-2"/>
              </w:rPr>
              <w:t>. с 01.03.2017)</w:t>
            </w:r>
          </w:p>
        </w:tc>
      </w:tr>
      <w:tr w:rsidR="003C135B" w:rsidRPr="00F45680" w14:paraId="30A8E05E" w14:textId="77777777" w:rsidTr="003C135B">
        <w:trPr>
          <w:cantSplit/>
          <w:trHeight w:val="113"/>
          <w:jc w:val="center"/>
        </w:trPr>
        <w:tc>
          <w:tcPr>
            <w:tcW w:w="643" w:type="dxa"/>
            <w:shd w:val="clear" w:color="auto" w:fill="auto"/>
          </w:tcPr>
          <w:p w14:paraId="78A8D341"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FBD5168" w14:textId="77777777" w:rsidR="003C135B" w:rsidRPr="00F45680" w:rsidRDefault="003C135B" w:rsidP="003C135B">
            <w:pPr>
              <w:spacing w:after="0"/>
              <w:contextualSpacing/>
              <w:rPr>
                <w:bCs/>
              </w:rPr>
            </w:pPr>
            <w:r w:rsidRPr="00F45680">
              <w:rPr>
                <w:bCs/>
              </w:rPr>
              <w:t>ГОСТ 21.001-2013</w:t>
            </w:r>
          </w:p>
        </w:tc>
        <w:tc>
          <w:tcPr>
            <w:tcW w:w="7287" w:type="dxa"/>
            <w:shd w:val="clear" w:color="auto" w:fill="auto"/>
          </w:tcPr>
          <w:p w14:paraId="1CE8F918" w14:textId="77777777" w:rsidR="003C135B" w:rsidRPr="00F45680" w:rsidRDefault="003C135B" w:rsidP="003C135B">
            <w:pPr>
              <w:spacing w:after="0"/>
              <w:contextualSpacing/>
              <w:rPr>
                <w:bCs/>
                <w:spacing w:val="-2"/>
              </w:rPr>
            </w:pPr>
            <w:r w:rsidRPr="00F45680">
              <w:rPr>
                <w:bCs/>
                <w:spacing w:val="-2"/>
              </w:rPr>
              <w:t>Система проектной документации для строительства. Общие положения (</w:t>
            </w:r>
            <w:proofErr w:type="spellStart"/>
            <w:r w:rsidRPr="00F45680">
              <w:rPr>
                <w:bCs/>
                <w:spacing w:val="-2"/>
              </w:rPr>
              <w:t>введ</w:t>
            </w:r>
            <w:proofErr w:type="spellEnd"/>
            <w:r w:rsidRPr="00F45680">
              <w:rPr>
                <w:bCs/>
                <w:spacing w:val="-2"/>
              </w:rPr>
              <w:t>. с 01.01.2015)</w:t>
            </w:r>
          </w:p>
        </w:tc>
      </w:tr>
      <w:tr w:rsidR="003C135B" w:rsidRPr="00F45680" w14:paraId="74732004" w14:textId="77777777" w:rsidTr="003C135B">
        <w:trPr>
          <w:cantSplit/>
          <w:trHeight w:val="113"/>
          <w:jc w:val="center"/>
        </w:trPr>
        <w:tc>
          <w:tcPr>
            <w:tcW w:w="643" w:type="dxa"/>
            <w:shd w:val="clear" w:color="auto" w:fill="auto"/>
          </w:tcPr>
          <w:p w14:paraId="59B4370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1B039A5" w14:textId="77777777" w:rsidR="003C135B" w:rsidRPr="00F45680" w:rsidRDefault="003C135B" w:rsidP="003C135B">
            <w:pPr>
              <w:spacing w:after="0"/>
              <w:contextualSpacing/>
              <w:rPr>
                <w:bCs/>
              </w:rPr>
            </w:pPr>
            <w:r w:rsidRPr="00F45680">
              <w:rPr>
                <w:bCs/>
                <w:spacing w:val="-2"/>
              </w:rPr>
              <w:t>ГОСТ Р 21.1101-2013</w:t>
            </w:r>
          </w:p>
        </w:tc>
        <w:tc>
          <w:tcPr>
            <w:tcW w:w="7287" w:type="dxa"/>
            <w:shd w:val="clear" w:color="auto" w:fill="auto"/>
          </w:tcPr>
          <w:p w14:paraId="10A065EE" w14:textId="77777777" w:rsidR="003C135B" w:rsidRPr="00F45680" w:rsidRDefault="003C135B" w:rsidP="003C135B">
            <w:pPr>
              <w:spacing w:after="0"/>
              <w:contextualSpacing/>
              <w:rPr>
                <w:bCs/>
                <w:spacing w:val="-2"/>
              </w:rPr>
            </w:pPr>
            <w:r w:rsidRPr="00F45680">
              <w:rPr>
                <w:bCs/>
                <w:spacing w:val="-2"/>
              </w:rPr>
              <w:t xml:space="preserve">Система проектной документации для строительства. Основные требования к проектной и рабочей документации </w:t>
            </w:r>
          </w:p>
        </w:tc>
      </w:tr>
      <w:tr w:rsidR="003C135B" w:rsidRPr="00F45680" w14:paraId="1715946C" w14:textId="77777777" w:rsidTr="003C135B">
        <w:trPr>
          <w:cantSplit/>
          <w:trHeight w:val="113"/>
          <w:jc w:val="center"/>
        </w:trPr>
        <w:tc>
          <w:tcPr>
            <w:tcW w:w="643" w:type="dxa"/>
            <w:shd w:val="clear" w:color="auto" w:fill="auto"/>
          </w:tcPr>
          <w:p w14:paraId="7FA0415F"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41F8C688" w14:textId="77777777" w:rsidR="003C135B" w:rsidRPr="00F45680" w:rsidRDefault="003C135B" w:rsidP="003C135B">
            <w:pPr>
              <w:spacing w:after="0"/>
              <w:contextualSpacing/>
              <w:rPr>
                <w:bCs/>
              </w:rPr>
            </w:pPr>
            <w:r w:rsidRPr="00F45680">
              <w:rPr>
                <w:bCs/>
                <w:spacing w:val="-2"/>
              </w:rPr>
              <w:t>ГОСТ 21.002-2014</w:t>
            </w:r>
          </w:p>
        </w:tc>
        <w:tc>
          <w:tcPr>
            <w:tcW w:w="7287" w:type="dxa"/>
            <w:shd w:val="clear" w:color="auto" w:fill="auto"/>
          </w:tcPr>
          <w:p w14:paraId="7FE53455" w14:textId="77777777" w:rsidR="003C135B" w:rsidRPr="00F45680" w:rsidRDefault="003C135B" w:rsidP="003C135B">
            <w:pPr>
              <w:spacing w:after="0"/>
              <w:contextualSpacing/>
              <w:rPr>
                <w:bCs/>
                <w:spacing w:val="-2"/>
              </w:rPr>
            </w:pPr>
            <w:r w:rsidRPr="00F45680">
              <w:rPr>
                <w:bCs/>
                <w:spacing w:val="-2"/>
              </w:rPr>
              <w:t xml:space="preserve">Система проектной документации для строительства. </w:t>
            </w:r>
            <w:proofErr w:type="spellStart"/>
            <w:r w:rsidRPr="00F45680">
              <w:rPr>
                <w:bCs/>
                <w:spacing w:val="-2"/>
              </w:rPr>
              <w:t>Нормоконтроль</w:t>
            </w:r>
            <w:proofErr w:type="spellEnd"/>
            <w:r w:rsidRPr="00F45680">
              <w:rPr>
                <w:bCs/>
                <w:spacing w:val="-2"/>
              </w:rPr>
              <w:t xml:space="preserve"> проектной и рабочей документации (</w:t>
            </w:r>
            <w:proofErr w:type="spellStart"/>
            <w:r w:rsidRPr="00F45680">
              <w:rPr>
                <w:bCs/>
                <w:spacing w:val="-2"/>
              </w:rPr>
              <w:t>введ</w:t>
            </w:r>
            <w:proofErr w:type="spellEnd"/>
            <w:r w:rsidRPr="00F45680">
              <w:rPr>
                <w:bCs/>
                <w:spacing w:val="-2"/>
              </w:rPr>
              <w:t>. с 01.07.2015)</w:t>
            </w:r>
          </w:p>
        </w:tc>
      </w:tr>
      <w:tr w:rsidR="003C135B" w:rsidRPr="00F45680" w14:paraId="7856B6E2" w14:textId="77777777" w:rsidTr="003C135B">
        <w:trPr>
          <w:cantSplit/>
          <w:trHeight w:val="113"/>
          <w:jc w:val="center"/>
        </w:trPr>
        <w:tc>
          <w:tcPr>
            <w:tcW w:w="643" w:type="dxa"/>
            <w:shd w:val="clear" w:color="auto" w:fill="auto"/>
          </w:tcPr>
          <w:p w14:paraId="31EBAA4F"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38F15F95" w14:textId="77777777" w:rsidR="003C135B" w:rsidRPr="00F45680" w:rsidRDefault="003C135B" w:rsidP="003C135B">
            <w:pPr>
              <w:spacing w:after="0"/>
              <w:contextualSpacing/>
              <w:rPr>
                <w:bCs/>
              </w:rPr>
            </w:pPr>
            <w:r w:rsidRPr="00F45680">
              <w:rPr>
                <w:bCs/>
                <w:spacing w:val="-2"/>
              </w:rPr>
              <w:t>ГОСТ Р 21.1003-2009</w:t>
            </w:r>
          </w:p>
        </w:tc>
        <w:tc>
          <w:tcPr>
            <w:tcW w:w="7287" w:type="dxa"/>
            <w:shd w:val="clear" w:color="auto" w:fill="auto"/>
          </w:tcPr>
          <w:p w14:paraId="1EECAA87" w14:textId="77777777" w:rsidR="003C135B" w:rsidRPr="00F45680" w:rsidRDefault="003C135B" w:rsidP="003C135B">
            <w:pPr>
              <w:spacing w:after="0"/>
              <w:contextualSpacing/>
              <w:rPr>
                <w:bCs/>
                <w:spacing w:val="-2"/>
              </w:rPr>
            </w:pPr>
            <w:r w:rsidRPr="00F45680">
              <w:rPr>
                <w:bCs/>
                <w:spacing w:val="-2"/>
              </w:rPr>
              <w:t>Система проектной документации для строительства. Учет и хранение проектной документации</w:t>
            </w:r>
          </w:p>
        </w:tc>
      </w:tr>
      <w:tr w:rsidR="003C135B" w:rsidRPr="00F45680" w14:paraId="2CEDDA89" w14:textId="77777777" w:rsidTr="003C135B">
        <w:trPr>
          <w:cantSplit/>
          <w:trHeight w:val="113"/>
          <w:jc w:val="center"/>
        </w:trPr>
        <w:tc>
          <w:tcPr>
            <w:tcW w:w="643" w:type="dxa"/>
            <w:shd w:val="clear" w:color="auto" w:fill="auto"/>
          </w:tcPr>
          <w:p w14:paraId="31B304FF"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3BD37F15" w14:textId="77777777" w:rsidR="003C135B" w:rsidRPr="00F45680" w:rsidRDefault="003C135B" w:rsidP="003C135B">
            <w:pPr>
              <w:spacing w:after="0"/>
              <w:contextualSpacing/>
              <w:rPr>
                <w:bCs/>
              </w:rPr>
            </w:pPr>
            <w:r w:rsidRPr="00F45680">
              <w:t>ГОСТ 32496-2013</w:t>
            </w:r>
          </w:p>
        </w:tc>
        <w:tc>
          <w:tcPr>
            <w:tcW w:w="7287" w:type="dxa"/>
            <w:shd w:val="clear" w:color="auto" w:fill="auto"/>
          </w:tcPr>
          <w:p w14:paraId="3BBF174E" w14:textId="77777777" w:rsidR="003C135B" w:rsidRPr="00F45680" w:rsidRDefault="003C135B" w:rsidP="003C135B">
            <w:pPr>
              <w:spacing w:after="0"/>
              <w:contextualSpacing/>
            </w:pPr>
            <w:r w:rsidRPr="00F45680">
              <w:t xml:space="preserve">Заполнители пористые для легких бетонов. Технические условия </w:t>
            </w:r>
            <w:r w:rsidRPr="00F45680">
              <w:rPr>
                <w:bCs/>
                <w:spacing w:val="-2"/>
              </w:rPr>
              <w:t>(</w:t>
            </w:r>
            <w:proofErr w:type="spellStart"/>
            <w:r w:rsidRPr="00F45680">
              <w:rPr>
                <w:bCs/>
                <w:spacing w:val="-2"/>
              </w:rPr>
              <w:t>введ</w:t>
            </w:r>
            <w:proofErr w:type="spellEnd"/>
            <w:r w:rsidRPr="00F45680">
              <w:rPr>
                <w:bCs/>
                <w:spacing w:val="-2"/>
              </w:rPr>
              <w:t xml:space="preserve">. с 01.01.2015) </w:t>
            </w:r>
            <w:r w:rsidRPr="00F45680">
              <w:t xml:space="preserve"> </w:t>
            </w:r>
          </w:p>
        </w:tc>
      </w:tr>
      <w:tr w:rsidR="003C135B" w:rsidRPr="00F45680" w14:paraId="4CAA0D30" w14:textId="77777777" w:rsidTr="003C135B">
        <w:trPr>
          <w:cantSplit/>
          <w:trHeight w:val="113"/>
          <w:jc w:val="center"/>
        </w:trPr>
        <w:tc>
          <w:tcPr>
            <w:tcW w:w="643" w:type="dxa"/>
            <w:shd w:val="clear" w:color="auto" w:fill="auto"/>
          </w:tcPr>
          <w:p w14:paraId="3BE59362"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153F9BB" w14:textId="77777777" w:rsidR="003C135B" w:rsidRPr="00F45680" w:rsidRDefault="003C135B" w:rsidP="003C135B">
            <w:pPr>
              <w:spacing w:after="0"/>
              <w:contextualSpacing/>
              <w:rPr>
                <w:bCs/>
              </w:rPr>
            </w:pPr>
            <w:r w:rsidRPr="00F45680">
              <w:rPr>
                <w:bCs/>
              </w:rPr>
              <w:t>ГОСТ Р 50571.5.54-2013</w:t>
            </w:r>
          </w:p>
        </w:tc>
        <w:tc>
          <w:tcPr>
            <w:tcW w:w="7287" w:type="dxa"/>
            <w:shd w:val="clear" w:color="auto" w:fill="auto"/>
          </w:tcPr>
          <w:p w14:paraId="3DA060B0" w14:textId="77777777" w:rsidR="003C135B" w:rsidRPr="00F45680" w:rsidRDefault="003C135B" w:rsidP="003C135B">
            <w:pPr>
              <w:spacing w:after="0"/>
              <w:contextualSpacing/>
              <w:rPr>
                <w:bCs/>
                <w:spacing w:val="-2"/>
              </w:rPr>
            </w:pPr>
            <w:r w:rsidRPr="00F45680">
              <w:t>Электроустановки низковольтные. Часть 5-54. Выбор и монтаж электрооборудования. Заземляющие устройства, защитные проводники и проводники уравнивания потенциалов</w:t>
            </w:r>
          </w:p>
        </w:tc>
      </w:tr>
      <w:tr w:rsidR="003C135B" w:rsidRPr="00F45680" w14:paraId="1265152D" w14:textId="77777777" w:rsidTr="003C135B">
        <w:trPr>
          <w:cantSplit/>
          <w:trHeight w:val="113"/>
          <w:jc w:val="center"/>
        </w:trPr>
        <w:tc>
          <w:tcPr>
            <w:tcW w:w="643" w:type="dxa"/>
            <w:shd w:val="clear" w:color="auto" w:fill="auto"/>
          </w:tcPr>
          <w:p w14:paraId="32C8CEB1"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CAE377D" w14:textId="77777777" w:rsidR="003C135B" w:rsidRPr="00F45680" w:rsidRDefault="003C135B" w:rsidP="003C135B">
            <w:pPr>
              <w:spacing w:after="0"/>
              <w:contextualSpacing/>
              <w:rPr>
                <w:bCs/>
              </w:rPr>
            </w:pPr>
            <w:r w:rsidRPr="00F45680">
              <w:rPr>
                <w:bCs/>
              </w:rPr>
              <w:t>ГОСТ Р 50597-93</w:t>
            </w:r>
          </w:p>
        </w:tc>
        <w:tc>
          <w:tcPr>
            <w:tcW w:w="7287" w:type="dxa"/>
            <w:shd w:val="clear" w:color="auto" w:fill="auto"/>
          </w:tcPr>
          <w:p w14:paraId="2293926D" w14:textId="77777777" w:rsidR="003C135B" w:rsidRPr="00F45680" w:rsidRDefault="003C135B" w:rsidP="003C135B">
            <w:pPr>
              <w:spacing w:after="0"/>
              <w:contextualSpacing/>
              <w:rPr>
                <w:bCs/>
                <w:spacing w:val="-2"/>
              </w:rPr>
            </w:pPr>
            <w:r w:rsidRPr="00F45680">
              <w:rPr>
                <w:bCs/>
                <w:spacing w:val="-2"/>
              </w:rPr>
              <w:t>Автомобильные дороги и улицы. Требования к эксплуатационному состоянию, допустимому по условиям обеспечения безопасности дорожного движения</w:t>
            </w:r>
            <w:r>
              <w:rPr>
                <w:bCs/>
                <w:spacing w:val="-2"/>
              </w:rPr>
              <w:t xml:space="preserve"> </w:t>
            </w:r>
            <w:r w:rsidRPr="00844378">
              <w:rPr>
                <w:bCs/>
                <w:spacing w:val="-2"/>
              </w:rPr>
              <w:t>(действ.  до 31.05.2018)</w:t>
            </w:r>
          </w:p>
        </w:tc>
      </w:tr>
      <w:tr w:rsidR="003C135B" w:rsidRPr="00F45680" w14:paraId="3CFD148B" w14:textId="77777777" w:rsidTr="003C135B">
        <w:trPr>
          <w:cantSplit/>
          <w:trHeight w:val="113"/>
          <w:jc w:val="center"/>
        </w:trPr>
        <w:tc>
          <w:tcPr>
            <w:tcW w:w="643" w:type="dxa"/>
            <w:shd w:val="clear" w:color="auto" w:fill="auto"/>
          </w:tcPr>
          <w:p w14:paraId="4AEA0DF4"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102622BC" w14:textId="77777777" w:rsidR="003C135B" w:rsidRPr="00844378" w:rsidRDefault="003C135B" w:rsidP="003C135B">
            <w:pPr>
              <w:spacing w:after="0"/>
              <w:contextualSpacing/>
              <w:rPr>
                <w:bCs/>
              </w:rPr>
            </w:pPr>
            <w:r w:rsidRPr="00844378">
              <w:rPr>
                <w:bCs/>
              </w:rPr>
              <w:t>ГОСТ Р 50597-2017</w:t>
            </w:r>
          </w:p>
        </w:tc>
        <w:tc>
          <w:tcPr>
            <w:tcW w:w="7287" w:type="dxa"/>
            <w:shd w:val="clear" w:color="auto" w:fill="auto"/>
          </w:tcPr>
          <w:p w14:paraId="220F38A7" w14:textId="77777777" w:rsidR="003C135B" w:rsidRPr="00844378" w:rsidRDefault="003C135B" w:rsidP="003C135B">
            <w:pPr>
              <w:spacing w:after="0"/>
              <w:contextualSpacing/>
              <w:rPr>
                <w:bCs/>
                <w:spacing w:val="-2"/>
              </w:rPr>
            </w:pPr>
            <w:r w:rsidRPr="00844378">
              <w:rPr>
                <w:bCs/>
                <w:spacing w:val="-2"/>
              </w:rPr>
              <w:t>Дороги автомобильные и улицы. Требования к эксплуатационному состоянию, допустимому по условиям обеспечения безопасности дорожного движения (</w:t>
            </w:r>
            <w:proofErr w:type="spellStart"/>
            <w:r w:rsidRPr="00844378">
              <w:rPr>
                <w:bCs/>
                <w:spacing w:val="-2"/>
              </w:rPr>
              <w:t>введ</w:t>
            </w:r>
            <w:proofErr w:type="spellEnd"/>
            <w:r w:rsidRPr="00844378">
              <w:rPr>
                <w:bCs/>
                <w:spacing w:val="-2"/>
              </w:rPr>
              <w:t>. с 01.06.2018)</w:t>
            </w:r>
          </w:p>
        </w:tc>
      </w:tr>
      <w:tr w:rsidR="003C135B" w:rsidRPr="00F45680" w14:paraId="6077EDB6" w14:textId="77777777" w:rsidTr="003C135B">
        <w:trPr>
          <w:cantSplit/>
          <w:trHeight w:val="113"/>
          <w:jc w:val="center"/>
        </w:trPr>
        <w:tc>
          <w:tcPr>
            <w:tcW w:w="643" w:type="dxa"/>
            <w:shd w:val="clear" w:color="auto" w:fill="auto"/>
          </w:tcPr>
          <w:p w14:paraId="5409E2F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1A55596E" w14:textId="77777777" w:rsidR="003C135B" w:rsidRPr="00F45680" w:rsidRDefault="003C135B" w:rsidP="003C135B">
            <w:pPr>
              <w:spacing w:after="0"/>
              <w:contextualSpacing/>
              <w:rPr>
                <w:bCs/>
              </w:rPr>
            </w:pPr>
            <w:r w:rsidRPr="00F45680">
              <w:rPr>
                <w:bCs/>
              </w:rPr>
              <w:t>ГОСТ Р 50970-2011</w:t>
            </w:r>
          </w:p>
        </w:tc>
        <w:tc>
          <w:tcPr>
            <w:tcW w:w="7287" w:type="dxa"/>
            <w:shd w:val="clear" w:color="auto" w:fill="auto"/>
          </w:tcPr>
          <w:p w14:paraId="575484CF" w14:textId="77777777" w:rsidR="003C135B" w:rsidRPr="00F45680" w:rsidRDefault="003C135B" w:rsidP="003C135B">
            <w:pPr>
              <w:autoSpaceDE w:val="0"/>
              <w:autoSpaceDN w:val="0"/>
              <w:adjustRightInd w:val="0"/>
              <w:spacing w:after="0"/>
            </w:pPr>
            <w:r w:rsidRPr="00F45680">
              <w:rPr>
                <w:bCs/>
                <w:spacing w:val="-2"/>
              </w:rPr>
              <w:t>Технические средства организации дорожного движения. Столбики сигнальные дорожные. Общие технические требования. Правила применения</w:t>
            </w:r>
          </w:p>
        </w:tc>
      </w:tr>
      <w:tr w:rsidR="003C135B" w:rsidRPr="00F45680" w14:paraId="25FEFF19" w14:textId="77777777" w:rsidTr="003C135B">
        <w:trPr>
          <w:cantSplit/>
          <w:trHeight w:val="113"/>
          <w:jc w:val="center"/>
        </w:trPr>
        <w:tc>
          <w:tcPr>
            <w:tcW w:w="643" w:type="dxa"/>
            <w:shd w:val="clear" w:color="auto" w:fill="auto"/>
          </w:tcPr>
          <w:p w14:paraId="73E74A43"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B18E2CE" w14:textId="77777777" w:rsidR="003C135B" w:rsidRPr="00F45680" w:rsidRDefault="003C135B" w:rsidP="003C135B">
            <w:pPr>
              <w:spacing w:after="0"/>
              <w:contextualSpacing/>
              <w:rPr>
                <w:bCs/>
              </w:rPr>
            </w:pPr>
            <w:r w:rsidRPr="00F45680">
              <w:rPr>
                <w:bCs/>
              </w:rPr>
              <w:t>ГОСТ Р 50971-2011</w:t>
            </w:r>
          </w:p>
        </w:tc>
        <w:tc>
          <w:tcPr>
            <w:tcW w:w="7287" w:type="dxa"/>
            <w:shd w:val="clear" w:color="auto" w:fill="auto"/>
          </w:tcPr>
          <w:p w14:paraId="54C1B30E" w14:textId="77777777" w:rsidR="003C135B" w:rsidRPr="00F45680" w:rsidRDefault="003C135B" w:rsidP="003C135B">
            <w:pPr>
              <w:spacing w:after="0"/>
              <w:contextualSpacing/>
              <w:rPr>
                <w:bCs/>
                <w:spacing w:val="-2"/>
              </w:rPr>
            </w:pPr>
            <w:r w:rsidRPr="00F45680">
              <w:rPr>
                <w:bCs/>
                <w:spacing w:val="-2"/>
              </w:rPr>
              <w:t xml:space="preserve">Технические средства организации дорожного движения. </w:t>
            </w:r>
            <w:proofErr w:type="spellStart"/>
            <w:r w:rsidRPr="00F45680">
              <w:rPr>
                <w:bCs/>
                <w:spacing w:val="-2"/>
              </w:rPr>
              <w:t>Световозвращатели</w:t>
            </w:r>
            <w:proofErr w:type="spellEnd"/>
            <w:r w:rsidRPr="00F45680">
              <w:rPr>
                <w:bCs/>
                <w:spacing w:val="-2"/>
              </w:rPr>
              <w:t xml:space="preserve"> дорожные. Общие технические требования. Правила применения</w:t>
            </w:r>
          </w:p>
        </w:tc>
      </w:tr>
      <w:tr w:rsidR="003C135B" w:rsidRPr="00F45680" w14:paraId="7186C0A5" w14:textId="77777777" w:rsidTr="003C135B">
        <w:trPr>
          <w:cantSplit/>
          <w:trHeight w:val="113"/>
          <w:jc w:val="center"/>
        </w:trPr>
        <w:tc>
          <w:tcPr>
            <w:tcW w:w="643" w:type="dxa"/>
            <w:shd w:val="clear" w:color="auto" w:fill="auto"/>
          </w:tcPr>
          <w:p w14:paraId="428D21D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3B584B6A" w14:textId="77777777" w:rsidR="003C135B" w:rsidRPr="00F45680" w:rsidRDefault="003C135B" w:rsidP="003C135B">
            <w:pPr>
              <w:spacing w:after="0"/>
              <w:contextualSpacing/>
              <w:rPr>
                <w:bCs/>
              </w:rPr>
            </w:pPr>
            <w:r w:rsidRPr="00F45680">
              <w:rPr>
                <w:bCs/>
                <w:spacing w:val="-2"/>
              </w:rPr>
              <w:t>ГОСТ Р 51256-2011</w:t>
            </w:r>
          </w:p>
        </w:tc>
        <w:tc>
          <w:tcPr>
            <w:tcW w:w="7287" w:type="dxa"/>
            <w:shd w:val="clear" w:color="auto" w:fill="auto"/>
          </w:tcPr>
          <w:p w14:paraId="4551E338" w14:textId="77777777" w:rsidR="003C135B" w:rsidRPr="00F45680" w:rsidRDefault="003C135B" w:rsidP="003C135B">
            <w:pPr>
              <w:spacing w:after="0"/>
              <w:contextualSpacing/>
              <w:rPr>
                <w:bCs/>
                <w:spacing w:val="-2"/>
              </w:rPr>
            </w:pPr>
            <w:r w:rsidRPr="00F45680">
              <w:rPr>
                <w:bCs/>
                <w:spacing w:val="-2"/>
              </w:rPr>
              <w:t>Технические средства организации дорожного движения. Разметка дорожная. Классификация. Технические требования</w:t>
            </w:r>
          </w:p>
        </w:tc>
      </w:tr>
      <w:tr w:rsidR="003C135B" w:rsidRPr="00F45680" w14:paraId="0BFB4492" w14:textId="77777777" w:rsidTr="003C135B">
        <w:trPr>
          <w:cantSplit/>
          <w:trHeight w:val="113"/>
          <w:jc w:val="center"/>
        </w:trPr>
        <w:tc>
          <w:tcPr>
            <w:tcW w:w="643" w:type="dxa"/>
            <w:shd w:val="clear" w:color="auto" w:fill="auto"/>
          </w:tcPr>
          <w:p w14:paraId="599969F5"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r w:rsidRPr="00F45680">
              <w:rPr>
                <w:rFonts w:ascii="Times New Roman" w:hAnsi="Times New Roman"/>
                <w:bCs/>
              </w:rPr>
              <w:t>128.</w:t>
            </w:r>
          </w:p>
        </w:tc>
        <w:tc>
          <w:tcPr>
            <w:tcW w:w="2820" w:type="dxa"/>
            <w:shd w:val="clear" w:color="auto" w:fill="auto"/>
          </w:tcPr>
          <w:p w14:paraId="6D82CB1F" w14:textId="77777777" w:rsidR="003C135B" w:rsidRPr="00F45680" w:rsidRDefault="003C135B" w:rsidP="003C135B">
            <w:pPr>
              <w:spacing w:after="0"/>
              <w:contextualSpacing/>
              <w:rPr>
                <w:bCs/>
              </w:rPr>
            </w:pPr>
            <w:r w:rsidRPr="00F45680">
              <w:rPr>
                <w:bCs/>
              </w:rPr>
              <w:t>ГОСТ Р 51582-2000</w:t>
            </w:r>
          </w:p>
        </w:tc>
        <w:tc>
          <w:tcPr>
            <w:tcW w:w="7287" w:type="dxa"/>
            <w:shd w:val="clear" w:color="auto" w:fill="auto"/>
          </w:tcPr>
          <w:p w14:paraId="4DB74C69" w14:textId="77777777" w:rsidR="003C135B" w:rsidRPr="00F45680" w:rsidRDefault="003C135B" w:rsidP="003C135B">
            <w:pPr>
              <w:spacing w:after="0"/>
              <w:contextualSpacing/>
              <w:rPr>
                <w:bCs/>
                <w:spacing w:val="-2"/>
              </w:rPr>
            </w:pPr>
            <w:r w:rsidRPr="00F45680">
              <w:rPr>
                <w:bCs/>
                <w:spacing w:val="-2"/>
              </w:rPr>
              <w:t>Технические средства организации дорожного движения. Знаки дорожные «Пункт контроля международных автомобильных перевозок» и «Пост дорожно-патрульной службы». Общие технические требования, правила применения</w:t>
            </w:r>
          </w:p>
        </w:tc>
      </w:tr>
      <w:tr w:rsidR="003C135B" w:rsidRPr="00F45680" w14:paraId="42D524F1" w14:textId="77777777" w:rsidTr="003C135B">
        <w:trPr>
          <w:cantSplit/>
          <w:trHeight w:val="113"/>
          <w:jc w:val="center"/>
        </w:trPr>
        <w:tc>
          <w:tcPr>
            <w:tcW w:w="643" w:type="dxa"/>
            <w:shd w:val="clear" w:color="auto" w:fill="auto"/>
          </w:tcPr>
          <w:p w14:paraId="41824225" w14:textId="77777777" w:rsidR="003C135B" w:rsidRPr="00F45680" w:rsidDel="007813A8"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3D306C9E" w14:textId="77777777" w:rsidR="003C135B" w:rsidRPr="00F45680" w:rsidRDefault="003C135B" w:rsidP="003C135B">
            <w:pPr>
              <w:spacing w:after="0"/>
              <w:contextualSpacing/>
              <w:rPr>
                <w:bCs/>
              </w:rPr>
            </w:pPr>
            <w:r w:rsidRPr="00F45680">
              <w:rPr>
                <w:bCs/>
              </w:rPr>
              <w:t>ГОСТ Р 51872-2002</w:t>
            </w:r>
          </w:p>
        </w:tc>
        <w:tc>
          <w:tcPr>
            <w:tcW w:w="7287" w:type="dxa"/>
            <w:shd w:val="clear" w:color="auto" w:fill="auto"/>
          </w:tcPr>
          <w:p w14:paraId="05C3C7D0" w14:textId="77777777" w:rsidR="003C135B" w:rsidRPr="00F45680" w:rsidRDefault="003C135B" w:rsidP="003C135B">
            <w:pPr>
              <w:spacing w:after="0"/>
              <w:contextualSpacing/>
              <w:rPr>
                <w:bCs/>
                <w:spacing w:val="-2"/>
              </w:rPr>
            </w:pPr>
            <w:r w:rsidRPr="00F45680">
              <w:rPr>
                <w:bCs/>
                <w:spacing w:val="-2"/>
              </w:rPr>
              <w:t>Документация исполнительная геодезическая. Правила выполнения</w:t>
            </w:r>
          </w:p>
        </w:tc>
      </w:tr>
      <w:tr w:rsidR="003C135B" w:rsidRPr="00F45680" w14:paraId="67CC71C5" w14:textId="77777777" w:rsidTr="003C135B">
        <w:trPr>
          <w:cantSplit/>
          <w:trHeight w:val="113"/>
          <w:jc w:val="center"/>
        </w:trPr>
        <w:tc>
          <w:tcPr>
            <w:tcW w:w="643" w:type="dxa"/>
            <w:shd w:val="clear" w:color="auto" w:fill="auto"/>
          </w:tcPr>
          <w:p w14:paraId="05F71C1A" w14:textId="77777777" w:rsidR="003C135B" w:rsidRPr="00F45680" w:rsidRDefault="003C135B" w:rsidP="009C16B5">
            <w:pPr>
              <w:pStyle w:val="affffb"/>
              <w:numPr>
                <w:ilvl w:val="0"/>
                <w:numId w:val="32"/>
              </w:numPr>
              <w:spacing w:after="0" w:line="240" w:lineRule="auto"/>
              <w:ind w:left="692"/>
              <w:rPr>
                <w:rFonts w:ascii="Times New Roman" w:hAnsi="Times New Roman"/>
                <w:bCs/>
                <w:spacing w:val="-2"/>
              </w:rPr>
            </w:pPr>
          </w:p>
        </w:tc>
        <w:tc>
          <w:tcPr>
            <w:tcW w:w="2820" w:type="dxa"/>
            <w:shd w:val="clear" w:color="auto" w:fill="auto"/>
          </w:tcPr>
          <w:p w14:paraId="73FDD028" w14:textId="77777777" w:rsidR="003C135B" w:rsidRPr="00F45680" w:rsidRDefault="003C135B" w:rsidP="003C135B">
            <w:pPr>
              <w:spacing w:after="0"/>
              <w:rPr>
                <w:bCs/>
                <w:spacing w:val="-2"/>
              </w:rPr>
            </w:pPr>
            <w:r w:rsidRPr="00F45680">
              <w:rPr>
                <w:bCs/>
              </w:rPr>
              <w:t>ГОСТ Р 52044-2003</w:t>
            </w:r>
          </w:p>
        </w:tc>
        <w:tc>
          <w:tcPr>
            <w:tcW w:w="7287" w:type="dxa"/>
            <w:shd w:val="clear" w:color="auto" w:fill="auto"/>
          </w:tcPr>
          <w:p w14:paraId="6B279001" w14:textId="77777777" w:rsidR="003C135B" w:rsidRPr="00F45680" w:rsidRDefault="003C135B" w:rsidP="003C135B">
            <w:pPr>
              <w:spacing w:after="0"/>
              <w:contextualSpacing/>
              <w:rPr>
                <w:bCs/>
                <w:spacing w:val="-2"/>
              </w:rPr>
            </w:pPr>
            <w:r w:rsidRPr="00F45680">
              <w:rPr>
                <w:bCs/>
                <w:spacing w:val="-2"/>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tc>
      </w:tr>
      <w:tr w:rsidR="003C135B" w:rsidRPr="00F45680" w14:paraId="2FABEAAB" w14:textId="77777777" w:rsidTr="003C135B">
        <w:trPr>
          <w:cantSplit/>
          <w:trHeight w:val="113"/>
          <w:jc w:val="center"/>
        </w:trPr>
        <w:tc>
          <w:tcPr>
            <w:tcW w:w="643" w:type="dxa"/>
            <w:shd w:val="clear" w:color="auto" w:fill="auto"/>
          </w:tcPr>
          <w:p w14:paraId="293572B3"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27E1898" w14:textId="77777777" w:rsidR="003C135B" w:rsidRPr="00F45680" w:rsidRDefault="003C135B" w:rsidP="003C135B">
            <w:pPr>
              <w:spacing w:after="0"/>
              <w:contextualSpacing/>
              <w:rPr>
                <w:bCs/>
              </w:rPr>
            </w:pPr>
            <w:r w:rsidRPr="00F45680">
              <w:rPr>
                <w:bCs/>
              </w:rPr>
              <w:t>ГОСТ Р 52056-2003</w:t>
            </w:r>
          </w:p>
        </w:tc>
        <w:tc>
          <w:tcPr>
            <w:tcW w:w="7287" w:type="dxa"/>
            <w:shd w:val="clear" w:color="auto" w:fill="auto"/>
          </w:tcPr>
          <w:p w14:paraId="3A823159" w14:textId="77777777" w:rsidR="003C135B" w:rsidRPr="00F45680" w:rsidRDefault="003C135B" w:rsidP="003C135B">
            <w:pPr>
              <w:spacing w:after="0"/>
              <w:contextualSpacing/>
              <w:rPr>
                <w:bCs/>
                <w:spacing w:val="-2"/>
              </w:rPr>
            </w:pPr>
            <w:r w:rsidRPr="00F45680">
              <w:rPr>
                <w:bCs/>
                <w:spacing w:val="-2"/>
              </w:rPr>
              <w:t>Вяжущие полимерно-битумные дорожные на основе блок-сополимеров типа стирол-бутадиен-стирол. Технические условия</w:t>
            </w:r>
          </w:p>
        </w:tc>
      </w:tr>
      <w:tr w:rsidR="003C135B" w:rsidRPr="00F45680" w14:paraId="2971F599" w14:textId="77777777" w:rsidTr="003C135B">
        <w:trPr>
          <w:cantSplit/>
          <w:trHeight w:val="113"/>
          <w:jc w:val="center"/>
        </w:trPr>
        <w:tc>
          <w:tcPr>
            <w:tcW w:w="643" w:type="dxa"/>
            <w:shd w:val="clear" w:color="auto" w:fill="auto"/>
          </w:tcPr>
          <w:p w14:paraId="7156699A"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1B1E1DBA" w14:textId="77777777" w:rsidR="003C135B" w:rsidRPr="00F45680" w:rsidRDefault="003C135B" w:rsidP="003C135B">
            <w:pPr>
              <w:spacing w:after="0"/>
              <w:contextualSpacing/>
              <w:rPr>
                <w:bCs/>
              </w:rPr>
            </w:pPr>
            <w:r w:rsidRPr="00F45680">
              <w:rPr>
                <w:bCs/>
                <w:spacing w:val="-2"/>
              </w:rPr>
              <w:t>ГОСТ Р 52128-2003</w:t>
            </w:r>
          </w:p>
        </w:tc>
        <w:tc>
          <w:tcPr>
            <w:tcW w:w="7287" w:type="dxa"/>
            <w:shd w:val="clear" w:color="auto" w:fill="auto"/>
          </w:tcPr>
          <w:p w14:paraId="6D6727E2" w14:textId="77777777" w:rsidR="003C135B" w:rsidRPr="00F45680" w:rsidRDefault="003C135B" w:rsidP="003C135B">
            <w:pPr>
              <w:spacing w:after="0"/>
              <w:contextualSpacing/>
              <w:rPr>
                <w:bCs/>
                <w:spacing w:val="-2"/>
              </w:rPr>
            </w:pPr>
            <w:r w:rsidRPr="00F45680">
              <w:rPr>
                <w:bCs/>
                <w:spacing w:val="-2"/>
              </w:rPr>
              <w:t>Эмульсии битумные дорожные. Технические условия</w:t>
            </w:r>
          </w:p>
        </w:tc>
      </w:tr>
      <w:tr w:rsidR="003C135B" w:rsidRPr="00F45680" w14:paraId="29AF0755" w14:textId="77777777" w:rsidTr="003C135B">
        <w:trPr>
          <w:cantSplit/>
          <w:trHeight w:val="113"/>
          <w:jc w:val="center"/>
        </w:trPr>
        <w:tc>
          <w:tcPr>
            <w:tcW w:w="643" w:type="dxa"/>
            <w:shd w:val="clear" w:color="auto" w:fill="auto"/>
          </w:tcPr>
          <w:p w14:paraId="13E7C906"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3E17A7DF" w14:textId="77777777" w:rsidR="003C135B" w:rsidRPr="00F45680" w:rsidRDefault="003C135B" w:rsidP="003C135B">
            <w:pPr>
              <w:spacing w:after="0"/>
              <w:contextualSpacing/>
              <w:rPr>
                <w:bCs/>
              </w:rPr>
            </w:pPr>
            <w:r w:rsidRPr="00F45680">
              <w:rPr>
                <w:bCs/>
              </w:rPr>
              <w:t>ГОСТ Р 52129-2003</w:t>
            </w:r>
          </w:p>
        </w:tc>
        <w:tc>
          <w:tcPr>
            <w:tcW w:w="7287" w:type="dxa"/>
            <w:shd w:val="clear" w:color="auto" w:fill="auto"/>
          </w:tcPr>
          <w:p w14:paraId="2C8FF4CC" w14:textId="77777777" w:rsidR="003C135B" w:rsidRPr="00F45680" w:rsidRDefault="003C135B" w:rsidP="003C135B">
            <w:pPr>
              <w:spacing w:after="0"/>
              <w:contextualSpacing/>
              <w:rPr>
                <w:bCs/>
                <w:spacing w:val="-2"/>
              </w:rPr>
            </w:pPr>
            <w:r w:rsidRPr="00F45680">
              <w:rPr>
                <w:bCs/>
                <w:spacing w:val="-2"/>
              </w:rPr>
              <w:t>Порошок минеральный для асфальтобетонных и органоминеральных смесей. Технические условия</w:t>
            </w:r>
          </w:p>
        </w:tc>
      </w:tr>
      <w:tr w:rsidR="003C135B" w:rsidRPr="00F45680" w14:paraId="5D4A59A6" w14:textId="77777777" w:rsidTr="003C135B">
        <w:trPr>
          <w:cantSplit/>
          <w:trHeight w:val="113"/>
          <w:jc w:val="center"/>
        </w:trPr>
        <w:tc>
          <w:tcPr>
            <w:tcW w:w="643" w:type="dxa"/>
            <w:shd w:val="clear" w:color="auto" w:fill="auto"/>
          </w:tcPr>
          <w:p w14:paraId="3AB91DD3"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AB9E83D" w14:textId="77777777" w:rsidR="003C135B" w:rsidRPr="00F45680" w:rsidRDefault="003C135B" w:rsidP="003C135B">
            <w:pPr>
              <w:spacing w:after="0"/>
              <w:contextualSpacing/>
              <w:rPr>
                <w:bCs/>
              </w:rPr>
            </w:pPr>
            <w:r w:rsidRPr="00F45680">
              <w:rPr>
                <w:bCs/>
              </w:rPr>
              <w:t>ГОСТ Р 52282-2004</w:t>
            </w:r>
          </w:p>
        </w:tc>
        <w:tc>
          <w:tcPr>
            <w:tcW w:w="7287" w:type="dxa"/>
            <w:shd w:val="clear" w:color="auto" w:fill="auto"/>
          </w:tcPr>
          <w:p w14:paraId="790F5C06" w14:textId="77777777" w:rsidR="003C135B" w:rsidRPr="00F45680" w:rsidRDefault="003C135B" w:rsidP="003C135B">
            <w:pPr>
              <w:spacing w:after="0"/>
              <w:contextualSpacing/>
              <w:rPr>
                <w:bCs/>
                <w:spacing w:val="-2"/>
              </w:rPr>
            </w:pPr>
            <w:r w:rsidRPr="00F45680">
              <w:rPr>
                <w:bCs/>
                <w:spacing w:val="-2"/>
              </w:rPr>
              <w:t>Технические средства организации дорожного движения. Светофоры дорожные. Типы и основные параметры. Общие технические требования. Методы испытаний</w:t>
            </w:r>
          </w:p>
        </w:tc>
      </w:tr>
      <w:tr w:rsidR="003C135B" w:rsidRPr="00F45680" w14:paraId="6158997F" w14:textId="77777777" w:rsidTr="003C135B">
        <w:trPr>
          <w:cantSplit/>
          <w:trHeight w:val="113"/>
          <w:jc w:val="center"/>
        </w:trPr>
        <w:tc>
          <w:tcPr>
            <w:tcW w:w="643" w:type="dxa"/>
            <w:shd w:val="clear" w:color="auto" w:fill="auto"/>
          </w:tcPr>
          <w:p w14:paraId="085E1EBC"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1DCDB537" w14:textId="77777777" w:rsidR="003C135B" w:rsidRPr="00F45680" w:rsidRDefault="003C135B" w:rsidP="003C135B">
            <w:pPr>
              <w:spacing w:after="0"/>
              <w:contextualSpacing/>
              <w:rPr>
                <w:bCs/>
              </w:rPr>
            </w:pPr>
            <w:r w:rsidRPr="00F45680">
              <w:rPr>
                <w:bCs/>
              </w:rPr>
              <w:t>ГОСТ Р 52289-2004</w:t>
            </w:r>
          </w:p>
        </w:tc>
        <w:tc>
          <w:tcPr>
            <w:tcW w:w="7287" w:type="dxa"/>
            <w:shd w:val="clear" w:color="auto" w:fill="auto"/>
          </w:tcPr>
          <w:p w14:paraId="77ADCB2E" w14:textId="77777777" w:rsidR="003C135B" w:rsidRPr="00F45680" w:rsidRDefault="003C135B" w:rsidP="003C135B">
            <w:pPr>
              <w:spacing w:after="0"/>
              <w:contextualSpacing/>
              <w:rPr>
                <w:bCs/>
                <w:spacing w:val="-2"/>
              </w:rPr>
            </w:pPr>
            <w:r w:rsidRPr="00F45680">
              <w:rPr>
                <w:bCs/>
                <w:iCs/>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3C135B" w:rsidRPr="00F45680" w14:paraId="0C905673" w14:textId="77777777" w:rsidTr="003C135B">
        <w:trPr>
          <w:cantSplit/>
          <w:trHeight w:val="113"/>
          <w:jc w:val="center"/>
        </w:trPr>
        <w:tc>
          <w:tcPr>
            <w:tcW w:w="643" w:type="dxa"/>
            <w:shd w:val="clear" w:color="auto" w:fill="auto"/>
          </w:tcPr>
          <w:p w14:paraId="1F058BA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32CB82CD" w14:textId="77777777" w:rsidR="003C135B" w:rsidRPr="00F45680" w:rsidRDefault="003C135B" w:rsidP="003C135B">
            <w:pPr>
              <w:spacing w:after="0"/>
              <w:contextualSpacing/>
              <w:rPr>
                <w:bCs/>
              </w:rPr>
            </w:pPr>
            <w:r w:rsidRPr="00F45680">
              <w:rPr>
                <w:bCs/>
              </w:rPr>
              <w:t>ГОСТ Р 52290-2004</w:t>
            </w:r>
          </w:p>
        </w:tc>
        <w:tc>
          <w:tcPr>
            <w:tcW w:w="7287" w:type="dxa"/>
            <w:shd w:val="clear" w:color="auto" w:fill="auto"/>
          </w:tcPr>
          <w:p w14:paraId="4465B2FC" w14:textId="77777777" w:rsidR="003C135B" w:rsidRPr="00F45680" w:rsidRDefault="003C135B" w:rsidP="003C135B">
            <w:pPr>
              <w:spacing w:after="0"/>
              <w:contextualSpacing/>
              <w:rPr>
                <w:bCs/>
                <w:spacing w:val="-2"/>
              </w:rPr>
            </w:pPr>
            <w:r w:rsidRPr="00F45680">
              <w:rPr>
                <w:bCs/>
                <w:spacing w:val="-2"/>
              </w:rPr>
              <w:t>Технические средства организации дорожного движения. Знаки дорожные. Общие технические требования</w:t>
            </w:r>
          </w:p>
        </w:tc>
      </w:tr>
      <w:tr w:rsidR="003C135B" w:rsidRPr="00F45680" w14:paraId="090084C5" w14:textId="77777777" w:rsidTr="003C135B">
        <w:trPr>
          <w:cantSplit/>
          <w:trHeight w:val="113"/>
          <w:jc w:val="center"/>
        </w:trPr>
        <w:tc>
          <w:tcPr>
            <w:tcW w:w="643" w:type="dxa"/>
            <w:shd w:val="clear" w:color="auto" w:fill="auto"/>
          </w:tcPr>
          <w:p w14:paraId="185138A5"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EF6D4A0" w14:textId="77777777" w:rsidR="003C135B" w:rsidRPr="00F45680" w:rsidRDefault="003C135B" w:rsidP="003C135B">
            <w:pPr>
              <w:spacing w:after="0"/>
              <w:contextualSpacing/>
              <w:rPr>
                <w:bCs/>
              </w:rPr>
            </w:pPr>
            <w:r w:rsidRPr="00F45680">
              <w:rPr>
                <w:bCs/>
              </w:rPr>
              <w:t>ГОСТ Р 52398-2005</w:t>
            </w:r>
          </w:p>
        </w:tc>
        <w:tc>
          <w:tcPr>
            <w:tcW w:w="7287" w:type="dxa"/>
            <w:shd w:val="clear" w:color="auto" w:fill="auto"/>
          </w:tcPr>
          <w:p w14:paraId="5E47F14A"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spacing w:val="-2"/>
              </w:rPr>
              <w:t>Классификация автомобильных дорог. Основные параметры и требования</w:t>
            </w:r>
          </w:p>
        </w:tc>
      </w:tr>
      <w:tr w:rsidR="003C135B" w:rsidRPr="00F45680" w14:paraId="0702564B" w14:textId="77777777" w:rsidTr="003C135B">
        <w:trPr>
          <w:cantSplit/>
          <w:trHeight w:val="113"/>
          <w:jc w:val="center"/>
        </w:trPr>
        <w:tc>
          <w:tcPr>
            <w:tcW w:w="643" w:type="dxa"/>
            <w:shd w:val="clear" w:color="auto" w:fill="auto"/>
          </w:tcPr>
          <w:p w14:paraId="73F227B8"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2BEAB9DA" w14:textId="77777777" w:rsidR="003C135B" w:rsidRPr="00F45680" w:rsidRDefault="003C135B" w:rsidP="003C135B">
            <w:pPr>
              <w:spacing w:after="0"/>
              <w:contextualSpacing/>
              <w:rPr>
                <w:bCs/>
              </w:rPr>
            </w:pPr>
            <w:r w:rsidRPr="00F45680">
              <w:rPr>
                <w:bCs/>
              </w:rPr>
              <w:t>ГОСТ Р 52399-2005</w:t>
            </w:r>
          </w:p>
        </w:tc>
        <w:tc>
          <w:tcPr>
            <w:tcW w:w="7287" w:type="dxa"/>
            <w:shd w:val="clear" w:color="auto" w:fill="auto"/>
          </w:tcPr>
          <w:p w14:paraId="66E8AB59" w14:textId="77777777" w:rsidR="003C135B" w:rsidRPr="00F45680" w:rsidRDefault="003C135B" w:rsidP="003C135B">
            <w:pPr>
              <w:spacing w:after="0"/>
              <w:contextualSpacing/>
              <w:rPr>
                <w:bCs/>
                <w:spacing w:val="-2"/>
              </w:rPr>
            </w:pPr>
            <w:r w:rsidRPr="00F45680">
              <w:rPr>
                <w:bCs/>
                <w:spacing w:val="-2"/>
              </w:rPr>
              <w:t>Геометрические элементы автомобильных дорог</w:t>
            </w:r>
          </w:p>
        </w:tc>
      </w:tr>
      <w:tr w:rsidR="003C135B" w:rsidRPr="00F45680" w14:paraId="584191AC" w14:textId="77777777" w:rsidTr="003C135B">
        <w:trPr>
          <w:cantSplit/>
          <w:trHeight w:val="113"/>
          <w:jc w:val="center"/>
        </w:trPr>
        <w:tc>
          <w:tcPr>
            <w:tcW w:w="643" w:type="dxa"/>
            <w:shd w:val="clear" w:color="auto" w:fill="auto"/>
          </w:tcPr>
          <w:p w14:paraId="7FB5305E"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50D7E08" w14:textId="77777777" w:rsidR="003C135B" w:rsidRPr="00F45680" w:rsidRDefault="003C135B" w:rsidP="003C135B">
            <w:pPr>
              <w:spacing w:after="0"/>
              <w:contextualSpacing/>
              <w:rPr>
                <w:bCs/>
              </w:rPr>
            </w:pPr>
            <w:r w:rsidRPr="00F45680">
              <w:rPr>
                <w:bCs/>
              </w:rPr>
              <w:t>ГОСТ Р 52575-2006</w:t>
            </w:r>
          </w:p>
        </w:tc>
        <w:tc>
          <w:tcPr>
            <w:tcW w:w="7287" w:type="dxa"/>
            <w:shd w:val="clear" w:color="auto" w:fill="auto"/>
          </w:tcPr>
          <w:p w14:paraId="51A8EAB9" w14:textId="77777777" w:rsidR="003C135B" w:rsidRPr="00F45680" w:rsidRDefault="003C135B" w:rsidP="003C135B">
            <w:pPr>
              <w:spacing w:after="0"/>
              <w:contextualSpacing/>
              <w:rPr>
                <w:bCs/>
                <w:spacing w:val="-2"/>
              </w:rPr>
            </w:pPr>
            <w:r w:rsidRPr="00F45680">
              <w:rPr>
                <w:bCs/>
                <w:spacing w:val="-2"/>
              </w:rPr>
              <w:t>Дороги автомобильные общего пользования. Материалы для дорожной разметки. Технические требования</w:t>
            </w:r>
          </w:p>
        </w:tc>
      </w:tr>
      <w:tr w:rsidR="003C135B" w:rsidRPr="00F45680" w14:paraId="2E10F5E4" w14:textId="77777777" w:rsidTr="003C135B">
        <w:trPr>
          <w:cantSplit/>
          <w:trHeight w:val="113"/>
          <w:jc w:val="center"/>
        </w:trPr>
        <w:tc>
          <w:tcPr>
            <w:tcW w:w="643" w:type="dxa"/>
            <w:shd w:val="clear" w:color="auto" w:fill="auto"/>
          </w:tcPr>
          <w:p w14:paraId="667E64D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19EFD238" w14:textId="77777777" w:rsidR="003C135B" w:rsidRPr="00F45680" w:rsidRDefault="003C135B" w:rsidP="003C135B">
            <w:pPr>
              <w:spacing w:after="0"/>
              <w:contextualSpacing/>
              <w:rPr>
                <w:bCs/>
              </w:rPr>
            </w:pPr>
            <w:r w:rsidRPr="00F45680">
              <w:rPr>
                <w:bCs/>
              </w:rPr>
              <w:t>ГОСТ Р 52576-2006</w:t>
            </w:r>
          </w:p>
        </w:tc>
        <w:tc>
          <w:tcPr>
            <w:tcW w:w="7287" w:type="dxa"/>
            <w:shd w:val="clear" w:color="auto" w:fill="auto"/>
          </w:tcPr>
          <w:p w14:paraId="20606BB6" w14:textId="77777777" w:rsidR="003C135B" w:rsidRPr="00F45680" w:rsidRDefault="003C135B" w:rsidP="003C135B">
            <w:pPr>
              <w:spacing w:after="0"/>
              <w:contextualSpacing/>
              <w:rPr>
                <w:bCs/>
                <w:spacing w:val="-2"/>
              </w:rPr>
            </w:pPr>
            <w:r w:rsidRPr="00F45680">
              <w:rPr>
                <w:bCs/>
                <w:spacing w:val="-2"/>
              </w:rPr>
              <w:t>Дороги автомобильные общего пользования. Материалы для дорожной разметки. Методы испытаний</w:t>
            </w:r>
          </w:p>
        </w:tc>
      </w:tr>
      <w:tr w:rsidR="003C135B" w:rsidRPr="00F45680" w14:paraId="41E33C25" w14:textId="77777777" w:rsidTr="003C135B">
        <w:trPr>
          <w:cantSplit/>
          <w:trHeight w:val="113"/>
          <w:jc w:val="center"/>
        </w:trPr>
        <w:tc>
          <w:tcPr>
            <w:tcW w:w="643" w:type="dxa"/>
            <w:shd w:val="clear" w:color="auto" w:fill="auto"/>
          </w:tcPr>
          <w:p w14:paraId="5BB5FE53"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FEA8F77" w14:textId="77777777" w:rsidR="003C135B" w:rsidRPr="00F45680" w:rsidRDefault="003C135B" w:rsidP="003C135B">
            <w:pPr>
              <w:spacing w:after="0"/>
              <w:contextualSpacing/>
              <w:rPr>
                <w:bCs/>
              </w:rPr>
            </w:pPr>
            <w:r w:rsidRPr="00F45680">
              <w:rPr>
                <w:bCs/>
              </w:rPr>
              <w:t>ГОСТ Р 5257</w:t>
            </w:r>
            <w:r w:rsidRPr="00F45680">
              <w:rPr>
                <w:bCs/>
                <w:lang w:val="en-US"/>
              </w:rPr>
              <w:t>7</w:t>
            </w:r>
            <w:r w:rsidRPr="00F45680">
              <w:rPr>
                <w:bCs/>
              </w:rPr>
              <w:t>-2006</w:t>
            </w:r>
          </w:p>
        </w:tc>
        <w:tc>
          <w:tcPr>
            <w:tcW w:w="7287" w:type="dxa"/>
            <w:shd w:val="clear" w:color="auto" w:fill="auto"/>
          </w:tcPr>
          <w:p w14:paraId="148EB5DB" w14:textId="77777777" w:rsidR="003C135B" w:rsidRPr="00F45680" w:rsidRDefault="003C135B" w:rsidP="003C135B">
            <w:pPr>
              <w:spacing w:after="0"/>
              <w:contextualSpacing/>
              <w:rPr>
                <w:bCs/>
                <w:spacing w:val="-2"/>
              </w:rPr>
            </w:pPr>
            <w:r w:rsidRPr="00F45680">
              <w:rPr>
                <w:bCs/>
                <w:spacing w:val="-2"/>
              </w:rPr>
              <w:t>Дороги автомобильные общего пользования. Методы определения параметров геометрических элементов автомобильных дорог</w:t>
            </w:r>
          </w:p>
        </w:tc>
      </w:tr>
      <w:tr w:rsidR="003C135B" w:rsidRPr="00F45680" w14:paraId="0EBF0E57" w14:textId="77777777" w:rsidTr="003C135B">
        <w:trPr>
          <w:cantSplit/>
          <w:trHeight w:val="113"/>
          <w:jc w:val="center"/>
        </w:trPr>
        <w:tc>
          <w:tcPr>
            <w:tcW w:w="643" w:type="dxa"/>
            <w:shd w:val="clear" w:color="auto" w:fill="auto"/>
          </w:tcPr>
          <w:p w14:paraId="45872A03"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D63955F" w14:textId="77777777" w:rsidR="003C135B" w:rsidRPr="00F45680" w:rsidRDefault="003C135B" w:rsidP="003C135B">
            <w:pPr>
              <w:spacing w:after="0"/>
              <w:contextualSpacing/>
              <w:rPr>
                <w:bCs/>
              </w:rPr>
            </w:pPr>
            <w:r w:rsidRPr="00F45680">
              <w:rPr>
                <w:bCs/>
              </w:rPr>
              <w:t>ГОСТ Р 52605-2006</w:t>
            </w:r>
          </w:p>
        </w:tc>
        <w:tc>
          <w:tcPr>
            <w:tcW w:w="7287" w:type="dxa"/>
            <w:shd w:val="clear" w:color="auto" w:fill="auto"/>
          </w:tcPr>
          <w:p w14:paraId="20664703" w14:textId="77777777" w:rsidR="003C135B" w:rsidRPr="00F45680" w:rsidRDefault="003C135B" w:rsidP="003C135B">
            <w:pPr>
              <w:spacing w:after="0"/>
              <w:contextualSpacing/>
              <w:rPr>
                <w:bCs/>
                <w:spacing w:val="-2"/>
              </w:rPr>
            </w:pPr>
            <w:r w:rsidRPr="00F45680">
              <w:rPr>
                <w:bCs/>
                <w:spacing w:val="-2"/>
              </w:rPr>
              <w:t>Технические средства организации дорожного движения. Искусственные неровности. Общие технические требования. Правила применения</w:t>
            </w:r>
          </w:p>
        </w:tc>
      </w:tr>
      <w:tr w:rsidR="003C135B" w:rsidRPr="00F45680" w14:paraId="014BEAC6" w14:textId="77777777" w:rsidTr="003C135B">
        <w:trPr>
          <w:cantSplit/>
          <w:trHeight w:val="113"/>
          <w:jc w:val="center"/>
        </w:trPr>
        <w:tc>
          <w:tcPr>
            <w:tcW w:w="643" w:type="dxa"/>
            <w:shd w:val="clear" w:color="auto" w:fill="auto"/>
          </w:tcPr>
          <w:p w14:paraId="5295E7B0"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BE61ABC" w14:textId="77777777" w:rsidR="003C135B" w:rsidRPr="00F45680" w:rsidRDefault="003C135B" w:rsidP="003C135B">
            <w:pPr>
              <w:spacing w:after="0"/>
              <w:contextualSpacing/>
              <w:rPr>
                <w:bCs/>
              </w:rPr>
            </w:pPr>
            <w:r w:rsidRPr="00F45680">
              <w:rPr>
                <w:bCs/>
              </w:rPr>
              <w:t>ГОСТ Р 52607-2006</w:t>
            </w:r>
          </w:p>
        </w:tc>
        <w:tc>
          <w:tcPr>
            <w:tcW w:w="7287" w:type="dxa"/>
            <w:shd w:val="clear" w:color="auto" w:fill="auto"/>
          </w:tcPr>
          <w:p w14:paraId="259C894C" w14:textId="77777777" w:rsidR="003C135B" w:rsidRPr="00F45680" w:rsidRDefault="003C135B" w:rsidP="003C135B">
            <w:pPr>
              <w:spacing w:after="0"/>
              <w:contextualSpacing/>
              <w:rPr>
                <w:bCs/>
                <w:spacing w:val="-2"/>
              </w:rPr>
            </w:pPr>
            <w:r w:rsidRPr="00F45680">
              <w:rPr>
                <w:bCs/>
                <w:spacing w:val="-2"/>
              </w:rPr>
              <w:t>Технические средства организации дорожного движения. Ограждения дорожные удерживающие боковые для автомобилей. Общие технические требования.</w:t>
            </w:r>
          </w:p>
        </w:tc>
      </w:tr>
      <w:tr w:rsidR="003C135B" w:rsidRPr="00F45680" w14:paraId="676C8745" w14:textId="77777777" w:rsidTr="003C135B">
        <w:trPr>
          <w:cantSplit/>
          <w:trHeight w:val="113"/>
          <w:jc w:val="center"/>
        </w:trPr>
        <w:tc>
          <w:tcPr>
            <w:tcW w:w="643" w:type="dxa"/>
            <w:shd w:val="clear" w:color="auto" w:fill="auto"/>
          </w:tcPr>
          <w:p w14:paraId="587A7051"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C33AAB7" w14:textId="77777777" w:rsidR="003C135B" w:rsidRPr="00F45680" w:rsidRDefault="003C135B" w:rsidP="003C135B">
            <w:pPr>
              <w:spacing w:after="0"/>
              <w:contextualSpacing/>
              <w:rPr>
                <w:bCs/>
              </w:rPr>
            </w:pPr>
            <w:r w:rsidRPr="00F45680">
              <w:rPr>
                <w:bCs/>
              </w:rPr>
              <w:t>ГОСТ Р 52643-2006</w:t>
            </w:r>
          </w:p>
        </w:tc>
        <w:tc>
          <w:tcPr>
            <w:tcW w:w="7287" w:type="dxa"/>
            <w:shd w:val="clear" w:color="auto" w:fill="auto"/>
          </w:tcPr>
          <w:p w14:paraId="15292B3D" w14:textId="77777777" w:rsidR="003C135B" w:rsidRPr="00F45680" w:rsidRDefault="003C135B" w:rsidP="003C135B">
            <w:pPr>
              <w:spacing w:after="0"/>
              <w:contextualSpacing/>
              <w:rPr>
                <w:bCs/>
                <w:spacing w:val="-2"/>
              </w:rPr>
            </w:pPr>
            <w:r w:rsidRPr="00F45680">
              <w:rPr>
                <w:bCs/>
              </w:rPr>
              <w:t>Болты и гайки высокопрочные и шайбы для металлических конструкций. Общие технические условия</w:t>
            </w:r>
          </w:p>
        </w:tc>
      </w:tr>
      <w:tr w:rsidR="003C135B" w:rsidRPr="00F45680" w14:paraId="60F782D6" w14:textId="77777777" w:rsidTr="003C135B">
        <w:trPr>
          <w:cantSplit/>
          <w:trHeight w:val="113"/>
          <w:jc w:val="center"/>
        </w:trPr>
        <w:tc>
          <w:tcPr>
            <w:tcW w:w="643" w:type="dxa"/>
            <w:shd w:val="clear" w:color="auto" w:fill="auto"/>
          </w:tcPr>
          <w:p w14:paraId="498E402D"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140DD94" w14:textId="77777777" w:rsidR="003C135B" w:rsidRPr="00F45680" w:rsidRDefault="003C135B" w:rsidP="003C135B">
            <w:pPr>
              <w:spacing w:after="0"/>
              <w:contextualSpacing/>
              <w:rPr>
                <w:bCs/>
              </w:rPr>
            </w:pPr>
            <w:r w:rsidRPr="00F45680">
              <w:rPr>
                <w:bCs/>
              </w:rPr>
              <w:t>ГОСТ Р 52644-2006</w:t>
            </w:r>
          </w:p>
        </w:tc>
        <w:tc>
          <w:tcPr>
            <w:tcW w:w="7287" w:type="dxa"/>
            <w:shd w:val="clear" w:color="auto" w:fill="auto"/>
          </w:tcPr>
          <w:p w14:paraId="608171CC" w14:textId="77777777" w:rsidR="003C135B" w:rsidRPr="00F45680" w:rsidRDefault="003C135B" w:rsidP="003C135B">
            <w:pPr>
              <w:spacing w:after="0"/>
              <w:contextualSpacing/>
              <w:rPr>
                <w:bCs/>
                <w:spacing w:val="-2"/>
              </w:rPr>
            </w:pPr>
            <w:r w:rsidRPr="00F45680">
              <w:rPr>
                <w:bCs/>
              </w:rPr>
              <w:t>Болты высокопрочные с шестигранной головкой с увеличенным размером под ключ для металлических конструкций. Технические условия</w:t>
            </w:r>
          </w:p>
        </w:tc>
      </w:tr>
      <w:tr w:rsidR="003C135B" w:rsidRPr="00F45680" w14:paraId="26D6DECB" w14:textId="77777777" w:rsidTr="003C135B">
        <w:trPr>
          <w:cantSplit/>
          <w:trHeight w:val="113"/>
          <w:jc w:val="center"/>
        </w:trPr>
        <w:tc>
          <w:tcPr>
            <w:tcW w:w="643" w:type="dxa"/>
            <w:shd w:val="clear" w:color="auto" w:fill="auto"/>
          </w:tcPr>
          <w:p w14:paraId="126342E2"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509843D" w14:textId="77777777" w:rsidR="003C135B" w:rsidRPr="00F45680" w:rsidRDefault="003C135B" w:rsidP="003C135B">
            <w:pPr>
              <w:spacing w:after="0"/>
              <w:contextualSpacing/>
              <w:rPr>
                <w:bCs/>
              </w:rPr>
            </w:pPr>
            <w:r w:rsidRPr="00F45680">
              <w:rPr>
                <w:bCs/>
              </w:rPr>
              <w:t>ГОСТ Р 52645-2006</w:t>
            </w:r>
          </w:p>
        </w:tc>
        <w:tc>
          <w:tcPr>
            <w:tcW w:w="7287" w:type="dxa"/>
            <w:shd w:val="clear" w:color="auto" w:fill="auto"/>
          </w:tcPr>
          <w:p w14:paraId="5922CB1C" w14:textId="77777777" w:rsidR="003C135B" w:rsidRPr="00F45680" w:rsidRDefault="003C135B" w:rsidP="003C135B">
            <w:pPr>
              <w:spacing w:after="0"/>
              <w:contextualSpacing/>
              <w:rPr>
                <w:bCs/>
              </w:rPr>
            </w:pPr>
            <w:r w:rsidRPr="00F45680">
              <w:rPr>
                <w:bCs/>
              </w:rPr>
              <w:t>Гайки высокопрочные шестигранные с увеличенным размером под ключ для металлических конструкций. Технические условия</w:t>
            </w:r>
          </w:p>
        </w:tc>
      </w:tr>
      <w:tr w:rsidR="003C135B" w:rsidRPr="00F45680" w14:paraId="411C5A90" w14:textId="77777777" w:rsidTr="003C135B">
        <w:trPr>
          <w:cantSplit/>
          <w:trHeight w:val="113"/>
          <w:jc w:val="center"/>
        </w:trPr>
        <w:tc>
          <w:tcPr>
            <w:tcW w:w="643" w:type="dxa"/>
            <w:shd w:val="clear" w:color="auto" w:fill="auto"/>
          </w:tcPr>
          <w:p w14:paraId="1C2DE19F"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27355C5E" w14:textId="77777777" w:rsidR="003C135B" w:rsidRPr="00F45680" w:rsidRDefault="003C135B" w:rsidP="003C135B">
            <w:pPr>
              <w:spacing w:after="0"/>
              <w:contextualSpacing/>
              <w:rPr>
                <w:bCs/>
              </w:rPr>
            </w:pPr>
            <w:r w:rsidRPr="00F45680">
              <w:rPr>
                <w:bCs/>
              </w:rPr>
              <w:t>ГОСТ Р 52646-2006</w:t>
            </w:r>
          </w:p>
        </w:tc>
        <w:tc>
          <w:tcPr>
            <w:tcW w:w="7287" w:type="dxa"/>
            <w:shd w:val="clear" w:color="auto" w:fill="auto"/>
          </w:tcPr>
          <w:p w14:paraId="45254030" w14:textId="77777777" w:rsidR="003C135B" w:rsidRPr="00F45680" w:rsidRDefault="003C135B" w:rsidP="003C135B">
            <w:pPr>
              <w:spacing w:after="0"/>
              <w:contextualSpacing/>
              <w:rPr>
                <w:bCs/>
              </w:rPr>
            </w:pPr>
            <w:r w:rsidRPr="00F45680">
              <w:rPr>
                <w:bCs/>
              </w:rPr>
              <w:t>Шайбы к высокопрочным болтам для металлических конструкций. Технические условия</w:t>
            </w:r>
          </w:p>
        </w:tc>
      </w:tr>
      <w:tr w:rsidR="003C135B" w:rsidRPr="00F45680" w14:paraId="2745D3CF" w14:textId="77777777" w:rsidTr="003C135B">
        <w:trPr>
          <w:cantSplit/>
          <w:trHeight w:val="113"/>
          <w:jc w:val="center"/>
        </w:trPr>
        <w:tc>
          <w:tcPr>
            <w:tcW w:w="643" w:type="dxa"/>
            <w:shd w:val="clear" w:color="auto" w:fill="auto"/>
          </w:tcPr>
          <w:p w14:paraId="77CB1A14"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45B47451" w14:textId="77777777" w:rsidR="003C135B" w:rsidRPr="00F45680" w:rsidRDefault="003C135B" w:rsidP="003C135B">
            <w:pPr>
              <w:spacing w:after="0"/>
              <w:contextualSpacing/>
              <w:rPr>
                <w:bCs/>
              </w:rPr>
            </w:pPr>
            <w:r w:rsidRPr="00F45680">
              <w:rPr>
                <w:bCs/>
              </w:rPr>
              <w:t>ГОСТ Р 52748-2007</w:t>
            </w:r>
          </w:p>
        </w:tc>
        <w:tc>
          <w:tcPr>
            <w:tcW w:w="7287" w:type="dxa"/>
            <w:shd w:val="clear" w:color="auto" w:fill="auto"/>
          </w:tcPr>
          <w:p w14:paraId="36DF156D" w14:textId="77777777" w:rsidR="003C135B" w:rsidRPr="00F45680" w:rsidRDefault="003C135B" w:rsidP="003C135B">
            <w:pPr>
              <w:spacing w:after="0"/>
              <w:contextualSpacing/>
              <w:rPr>
                <w:bCs/>
              </w:rPr>
            </w:pPr>
            <w:r w:rsidRPr="00F45680">
              <w:rPr>
                <w:bCs/>
                <w:spacing w:val="-2"/>
              </w:rPr>
              <w:t xml:space="preserve">Дороги автомобильные общего пользования. Нормативные нагрузки, расчетные схемы </w:t>
            </w:r>
            <w:proofErr w:type="spellStart"/>
            <w:r w:rsidRPr="00F45680">
              <w:rPr>
                <w:bCs/>
                <w:spacing w:val="-2"/>
              </w:rPr>
              <w:t>нагружения</w:t>
            </w:r>
            <w:proofErr w:type="spellEnd"/>
            <w:r w:rsidRPr="00F45680">
              <w:rPr>
                <w:bCs/>
                <w:spacing w:val="-2"/>
              </w:rPr>
              <w:t xml:space="preserve"> и габариты приближения</w:t>
            </w:r>
          </w:p>
        </w:tc>
      </w:tr>
      <w:tr w:rsidR="003C135B" w:rsidRPr="00F45680" w14:paraId="377665BE" w14:textId="77777777" w:rsidTr="003C135B">
        <w:trPr>
          <w:cantSplit/>
          <w:trHeight w:val="113"/>
          <w:jc w:val="center"/>
        </w:trPr>
        <w:tc>
          <w:tcPr>
            <w:tcW w:w="643" w:type="dxa"/>
            <w:shd w:val="clear" w:color="auto" w:fill="auto"/>
          </w:tcPr>
          <w:p w14:paraId="3CDB848A"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4C7881E4" w14:textId="77777777" w:rsidR="003C135B" w:rsidRPr="00F45680" w:rsidRDefault="003C135B" w:rsidP="003C135B">
            <w:pPr>
              <w:spacing w:after="0"/>
              <w:contextualSpacing/>
              <w:rPr>
                <w:bCs/>
              </w:rPr>
            </w:pPr>
            <w:r w:rsidRPr="00F45680">
              <w:rPr>
                <w:bCs/>
              </w:rPr>
              <w:t>ГОСТ Р 52765-2007</w:t>
            </w:r>
          </w:p>
        </w:tc>
        <w:tc>
          <w:tcPr>
            <w:tcW w:w="7287" w:type="dxa"/>
            <w:shd w:val="clear" w:color="auto" w:fill="auto"/>
          </w:tcPr>
          <w:p w14:paraId="461BE6E9" w14:textId="77777777" w:rsidR="003C135B" w:rsidRPr="00F45680" w:rsidRDefault="003C135B" w:rsidP="003C135B">
            <w:pPr>
              <w:spacing w:after="0"/>
              <w:contextualSpacing/>
              <w:rPr>
                <w:bCs/>
              </w:rPr>
            </w:pPr>
            <w:r w:rsidRPr="00F45680">
              <w:rPr>
                <w:bCs/>
              </w:rPr>
              <w:t>Дороги автомобильные общего пользования. Элементы обустройства. Классификация</w:t>
            </w:r>
          </w:p>
        </w:tc>
      </w:tr>
      <w:tr w:rsidR="003C135B" w:rsidRPr="00F45680" w14:paraId="5815BFC3" w14:textId="77777777" w:rsidTr="003C135B">
        <w:trPr>
          <w:cantSplit/>
          <w:trHeight w:val="113"/>
          <w:jc w:val="center"/>
        </w:trPr>
        <w:tc>
          <w:tcPr>
            <w:tcW w:w="643" w:type="dxa"/>
            <w:shd w:val="clear" w:color="auto" w:fill="auto"/>
          </w:tcPr>
          <w:p w14:paraId="5429EF7B"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7D52A22" w14:textId="77777777" w:rsidR="003C135B" w:rsidRPr="00F45680" w:rsidRDefault="003C135B" w:rsidP="003C135B">
            <w:pPr>
              <w:spacing w:after="0"/>
              <w:contextualSpacing/>
              <w:rPr>
                <w:bCs/>
              </w:rPr>
            </w:pPr>
            <w:r w:rsidRPr="00F45680">
              <w:rPr>
                <w:bCs/>
              </w:rPr>
              <w:t>ГОСТ Р 52766-2007</w:t>
            </w:r>
          </w:p>
        </w:tc>
        <w:tc>
          <w:tcPr>
            <w:tcW w:w="7287" w:type="dxa"/>
            <w:shd w:val="clear" w:color="auto" w:fill="auto"/>
          </w:tcPr>
          <w:p w14:paraId="77BE3C21" w14:textId="77777777" w:rsidR="003C135B" w:rsidRPr="00F45680" w:rsidRDefault="003C135B" w:rsidP="003C135B">
            <w:pPr>
              <w:spacing w:after="0"/>
              <w:contextualSpacing/>
              <w:rPr>
                <w:bCs/>
                <w:spacing w:val="-2"/>
              </w:rPr>
            </w:pPr>
            <w:r w:rsidRPr="00F45680">
              <w:rPr>
                <w:bCs/>
                <w:spacing w:val="-2"/>
              </w:rPr>
              <w:t>Дороги автомобильные общего пользования. Элементы обустройства. Общие требования</w:t>
            </w:r>
          </w:p>
        </w:tc>
      </w:tr>
      <w:tr w:rsidR="003C135B" w:rsidRPr="00F45680" w14:paraId="4B6BF686" w14:textId="77777777" w:rsidTr="003C135B">
        <w:trPr>
          <w:cantSplit/>
          <w:trHeight w:val="113"/>
          <w:jc w:val="center"/>
        </w:trPr>
        <w:tc>
          <w:tcPr>
            <w:tcW w:w="643" w:type="dxa"/>
            <w:shd w:val="clear" w:color="auto" w:fill="auto"/>
          </w:tcPr>
          <w:p w14:paraId="556A8CC1"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3A6BE0C" w14:textId="77777777" w:rsidR="003C135B" w:rsidRPr="00F45680" w:rsidRDefault="003C135B" w:rsidP="003C135B">
            <w:pPr>
              <w:spacing w:after="0"/>
              <w:contextualSpacing/>
              <w:rPr>
                <w:bCs/>
              </w:rPr>
            </w:pPr>
            <w:r w:rsidRPr="00F45680">
              <w:rPr>
                <w:bCs/>
              </w:rPr>
              <w:t>ГОСТ Р 52767-2007</w:t>
            </w:r>
          </w:p>
        </w:tc>
        <w:tc>
          <w:tcPr>
            <w:tcW w:w="7287" w:type="dxa"/>
            <w:shd w:val="clear" w:color="auto" w:fill="auto"/>
          </w:tcPr>
          <w:p w14:paraId="5ED5CED0" w14:textId="77777777" w:rsidR="003C135B" w:rsidRPr="00F45680" w:rsidRDefault="003C135B" w:rsidP="003C135B">
            <w:pPr>
              <w:spacing w:after="0"/>
              <w:contextualSpacing/>
              <w:rPr>
                <w:bCs/>
              </w:rPr>
            </w:pPr>
            <w:r w:rsidRPr="00F45680">
              <w:rPr>
                <w:bCs/>
              </w:rPr>
              <w:t>Дороги автомобильные общего пользования. Элементы обустройства. Методы определения параметров</w:t>
            </w:r>
          </w:p>
        </w:tc>
      </w:tr>
      <w:tr w:rsidR="003C135B" w:rsidRPr="00F45680" w14:paraId="40796A5D" w14:textId="77777777" w:rsidTr="003C135B">
        <w:trPr>
          <w:cantSplit/>
          <w:trHeight w:val="113"/>
          <w:jc w:val="center"/>
        </w:trPr>
        <w:tc>
          <w:tcPr>
            <w:tcW w:w="643" w:type="dxa"/>
            <w:shd w:val="clear" w:color="auto" w:fill="auto"/>
          </w:tcPr>
          <w:p w14:paraId="07DD6147"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2E9982A" w14:textId="77777777" w:rsidR="003C135B" w:rsidRPr="00F45680" w:rsidRDefault="003C135B" w:rsidP="003C135B">
            <w:pPr>
              <w:spacing w:after="0"/>
              <w:contextualSpacing/>
              <w:rPr>
                <w:bCs/>
              </w:rPr>
            </w:pPr>
            <w:r w:rsidRPr="00F45680">
              <w:rPr>
                <w:bCs/>
                <w:iCs/>
              </w:rPr>
              <w:t>ГОСТ Р 53170-2008</w:t>
            </w:r>
          </w:p>
        </w:tc>
        <w:tc>
          <w:tcPr>
            <w:tcW w:w="7287" w:type="dxa"/>
            <w:shd w:val="clear" w:color="auto" w:fill="auto"/>
          </w:tcPr>
          <w:p w14:paraId="667F6603" w14:textId="77777777" w:rsidR="003C135B" w:rsidRPr="00F45680" w:rsidRDefault="003C135B" w:rsidP="003C135B">
            <w:pPr>
              <w:spacing w:after="0"/>
              <w:contextualSpacing/>
              <w:rPr>
                <w:bCs/>
                <w:spacing w:val="-2"/>
              </w:rPr>
            </w:pPr>
            <w:r w:rsidRPr="00F45680">
              <w:rPr>
                <w:bCs/>
                <w:iCs/>
              </w:rPr>
              <w:t>Дороги автомобильные общего пользования. Изделия для дорожной разметки. Штучные формы. Технические требования</w:t>
            </w:r>
          </w:p>
        </w:tc>
      </w:tr>
      <w:tr w:rsidR="003C135B" w:rsidRPr="00F45680" w14:paraId="112A9B05" w14:textId="77777777" w:rsidTr="003C135B">
        <w:trPr>
          <w:cantSplit/>
          <w:trHeight w:val="113"/>
          <w:jc w:val="center"/>
        </w:trPr>
        <w:tc>
          <w:tcPr>
            <w:tcW w:w="643" w:type="dxa"/>
            <w:shd w:val="clear" w:color="auto" w:fill="auto"/>
          </w:tcPr>
          <w:p w14:paraId="0CF2537F"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4779DD38" w14:textId="77777777" w:rsidR="003C135B" w:rsidRPr="00F45680" w:rsidRDefault="003C135B" w:rsidP="003C135B">
            <w:pPr>
              <w:spacing w:after="0"/>
              <w:contextualSpacing/>
              <w:rPr>
                <w:bCs/>
              </w:rPr>
            </w:pPr>
            <w:r w:rsidRPr="00F45680">
              <w:rPr>
                <w:bCs/>
                <w:iCs/>
              </w:rPr>
              <w:t>ГОСТ Р 53171-2008</w:t>
            </w:r>
          </w:p>
        </w:tc>
        <w:tc>
          <w:tcPr>
            <w:tcW w:w="7287" w:type="dxa"/>
            <w:shd w:val="clear" w:color="auto" w:fill="auto"/>
          </w:tcPr>
          <w:p w14:paraId="29287C05" w14:textId="77777777" w:rsidR="003C135B" w:rsidRPr="00F45680" w:rsidRDefault="003C135B" w:rsidP="003C135B">
            <w:pPr>
              <w:spacing w:after="0"/>
              <w:contextualSpacing/>
              <w:rPr>
                <w:bCs/>
              </w:rPr>
            </w:pPr>
            <w:r w:rsidRPr="00F45680">
              <w:rPr>
                <w:bCs/>
                <w:iCs/>
              </w:rPr>
              <w:t>Дороги автомобильные общего пользования. Изделия для дорожной разметки. Штучные формы. Методы контроля</w:t>
            </w:r>
          </w:p>
        </w:tc>
      </w:tr>
      <w:tr w:rsidR="003C135B" w:rsidRPr="00F45680" w14:paraId="6894AE75" w14:textId="77777777" w:rsidTr="003C135B">
        <w:trPr>
          <w:cantSplit/>
          <w:trHeight w:val="113"/>
          <w:jc w:val="center"/>
        </w:trPr>
        <w:tc>
          <w:tcPr>
            <w:tcW w:w="643" w:type="dxa"/>
            <w:shd w:val="clear" w:color="auto" w:fill="auto"/>
          </w:tcPr>
          <w:p w14:paraId="2A89C212"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1E6E94F"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Р 53172-2008</w:t>
            </w:r>
          </w:p>
        </w:tc>
        <w:tc>
          <w:tcPr>
            <w:tcW w:w="7287" w:type="dxa"/>
            <w:shd w:val="clear" w:color="auto" w:fill="auto"/>
          </w:tcPr>
          <w:p w14:paraId="12913B17"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 xml:space="preserve">Дороги автомобильные общего пользования. Изделия для дорожной разметки. </w:t>
            </w:r>
            <w:proofErr w:type="spellStart"/>
            <w:r w:rsidRPr="00F45680">
              <w:rPr>
                <w:bCs/>
                <w:iCs/>
              </w:rPr>
              <w:t>Микростеклошарики</w:t>
            </w:r>
            <w:proofErr w:type="spellEnd"/>
            <w:r w:rsidRPr="00F45680">
              <w:rPr>
                <w:bCs/>
                <w:iCs/>
              </w:rPr>
              <w:t>. Технические требования</w:t>
            </w:r>
          </w:p>
        </w:tc>
      </w:tr>
      <w:tr w:rsidR="003C135B" w:rsidRPr="00F45680" w14:paraId="16076A0B" w14:textId="77777777" w:rsidTr="003C135B">
        <w:trPr>
          <w:cantSplit/>
          <w:trHeight w:val="113"/>
          <w:jc w:val="center"/>
        </w:trPr>
        <w:tc>
          <w:tcPr>
            <w:tcW w:w="643" w:type="dxa"/>
            <w:shd w:val="clear" w:color="auto" w:fill="auto"/>
          </w:tcPr>
          <w:p w14:paraId="2AF5ABD3"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2DCD9804"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Р 53173-2008</w:t>
            </w:r>
          </w:p>
        </w:tc>
        <w:tc>
          <w:tcPr>
            <w:tcW w:w="7287" w:type="dxa"/>
            <w:shd w:val="clear" w:color="auto" w:fill="auto"/>
          </w:tcPr>
          <w:p w14:paraId="434DAD8A"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 xml:space="preserve">Дороги автомобильные общего пользования. Изделия для дорожной разметки. </w:t>
            </w:r>
            <w:proofErr w:type="spellStart"/>
            <w:r w:rsidRPr="00F45680">
              <w:rPr>
                <w:bCs/>
                <w:iCs/>
              </w:rPr>
              <w:t>Микростеклошарики</w:t>
            </w:r>
            <w:proofErr w:type="spellEnd"/>
            <w:r w:rsidRPr="00F45680">
              <w:rPr>
                <w:bCs/>
                <w:iCs/>
              </w:rPr>
              <w:t>. Методы контроля</w:t>
            </w:r>
          </w:p>
        </w:tc>
      </w:tr>
      <w:tr w:rsidR="003C135B" w:rsidRPr="00F45680" w14:paraId="2A0474A2" w14:textId="77777777" w:rsidTr="003C135B">
        <w:trPr>
          <w:cantSplit/>
          <w:trHeight w:val="113"/>
          <w:jc w:val="center"/>
        </w:trPr>
        <w:tc>
          <w:tcPr>
            <w:tcW w:w="643" w:type="dxa"/>
            <w:shd w:val="clear" w:color="auto" w:fill="auto"/>
          </w:tcPr>
          <w:p w14:paraId="357BD27B"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A469225"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 xml:space="preserve">ГОСТ 18105-2010 </w:t>
            </w:r>
          </w:p>
        </w:tc>
        <w:tc>
          <w:tcPr>
            <w:tcW w:w="7287" w:type="dxa"/>
            <w:shd w:val="clear" w:color="auto" w:fill="auto"/>
          </w:tcPr>
          <w:p w14:paraId="30619100"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 xml:space="preserve">Бетоны. Правила контроля и оценки прочности </w:t>
            </w:r>
          </w:p>
        </w:tc>
      </w:tr>
      <w:tr w:rsidR="003C135B" w:rsidRPr="00F45680" w14:paraId="63FA768F" w14:textId="77777777" w:rsidTr="003C135B">
        <w:trPr>
          <w:cantSplit/>
          <w:trHeight w:val="113"/>
          <w:jc w:val="center"/>
        </w:trPr>
        <w:tc>
          <w:tcPr>
            <w:tcW w:w="643" w:type="dxa"/>
            <w:shd w:val="clear" w:color="auto" w:fill="auto"/>
          </w:tcPr>
          <w:p w14:paraId="07FB3735"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4B81A340" w14:textId="77777777" w:rsidR="003C135B" w:rsidRPr="00F45680" w:rsidRDefault="003C135B" w:rsidP="003C135B">
            <w:pPr>
              <w:spacing w:after="0"/>
              <w:contextualSpacing/>
              <w:rPr>
                <w:bCs/>
              </w:rPr>
            </w:pPr>
            <w:r w:rsidRPr="00F45680">
              <w:rPr>
                <w:bCs/>
                <w:iCs/>
              </w:rPr>
              <w:t>ГОСТ Р 53627-2009</w:t>
            </w:r>
          </w:p>
        </w:tc>
        <w:tc>
          <w:tcPr>
            <w:tcW w:w="7287" w:type="dxa"/>
            <w:shd w:val="clear" w:color="auto" w:fill="auto"/>
          </w:tcPr>
          <w:p w14:paraId="4760B487"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Покрытие полимерное тонкослойное проезжей части мостов. Технические условия</w:t>
            </w:r>
          </w:p>
        </w:tc>
      </w:tr>
      <w:tr w:rsidR="003C135B" w:rsidRPr="00F45680" w14:paraId="7639D8C4" w14:textId="77777777" w:rsidTr="003C135B">
        <w:trPr>
          <w:cantSplit/>
          <w:trHeight w:val="113"/>
          <w:jc w:val="center"/>
        </w:trPr>
        <w:tc>
          <w:tcPr>
            <w:tcW w:w="643" w:type="dxa"/>
            <w:shd w:val="clear" w:color="auto" w:fill="auto"/>
          </w:tcPr>
          <w:p w14:paraId="1AA32BC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0D37DB6" w14:textId="77777777" w:rsidR="003C135B" w:rsidRPr="00F45680" w:rsidRDefault="003C135B" w:rsidP="003C135B">
            <w:pPr>
              <w:spacing w:after="0"/>
              <w:contextualSpacing/>
              <w:rPr>
                <w:bCs/>
              </w:rPr>
            </w:pPr>
            <w:r w:rsidRPr="00F45680">
              <w:rPr>
                <w:bCs/>
                <w:iCs/>
              </w:rPr>
              <w:t>ГОСТ Р 53628-2009</w:t>
            </w:r>
          </w:p>
        </w:tc>
        <w:tc>
          <w:tcPr>
            <w:tcW w:w="7287" w:type="dxa"/>
            <w:shd w:val="clear" w:color="auto" w:fill="auto"/>
          </w:tcPr>
          <w:p w14:paraId="4C8A71BA"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 xml:space="preserve">Опорные части металлические </w:t>
            </w:r>
            <w:proofErr w:type="spellStart"/>
            <w:r w:rsidRPr="00F45680">
              <w:rPr>
                <w:bCs/>
                <w:iCs/>
              </w:rPr>
              <w:t>катковые</w:t>
            </w:r>
            <w:proofErr w:type="spellEnd"/>
            <w:r w:rsidRPr="00F45680">
              <w:rPr>
                <w:bCs/>
                <w:iCs/>
              </w:rPr>
              <w:t xml:space="preserve"> для мостостроения. Технические условия</w:t>
            </w:r>
          </w:p>
        </w:tc>
      </w:tr>
      <w:tr w:rsidR="003C135B" w:rsidRPr="00F45680" w14:paraId="0E7D9600" w14:textId="77777777" w:rsidTr="003C135B">
        <w:trPr>
          <w:cantSplit/>
          <w:trHeight w:val="113"/>
          <w:jc w:val="center"/>
        </w:trPr>
        <w:tc>
          <w:tcPr>
            <w:tcW w:w="643" w:type="dxa"/>
            <w:shd w:val="clear" w:color="auto" w:fill="auto"/>
          </w:tcPr>
          <w:p w14:paraId="243DC79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11EFDBD"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Р 53629-2009</w:t>
            </w:r>
          </w:p>
        </w:tc>
        <w:tc>
          <w:tcPr>
            <w:tcW w:w="7287" w:type="dxa"/>
            <w:shd w:val="clear" w:color="auto" w:fill="auto"/>
          </w:tcPr>
          <w:p w14:paraId="4CF92E9A"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Шпунт и шпунт-сваи из стальных холодногнутых профилей. Технические условия</w:t>
            </w:r>
          </w:p>
        </w:tc>
      </w:tr>
      <w:tr w:rsidR="003C135B" w:rsidRPr="00F45680" w14:paraId="73D22FE7" w14:textId="77777777" w:rsidTr="003C135B">
        <w:trPr>
          <w:cantSplit/>
          <w:trHeight w:val="113"/>
          <w:jc w:val="center"/>
        </w:trPr>
        <w:tc>
          <w:tcPr>
            <w:tcW w:w="643" w:type="dxa"/>
            <w:shd w:val="clear" w:color="auto" w:fill="auto"/>
          </w:tcPr>
          <w:p w14:paraId="02F03F7E"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5C06ECF"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Р 53664-2009</w:t>
            </w:r>
          </w:p>
        </w:tc>
        <w:tc>
          <w:tcPr>
            <w:tcW w:w="7287" w:type="dxa"/>
            <w:shd w:val="clear" w:color="auto" w:fill="auto"/>
          </w:tcPr>
          <w:p w14:paraId="5267D138"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Болты высокопрочные цилиндрические и конические для мостостроения, гайки и шайбы к ним. Технические условия</w:t>
            </w:r>
          </w:p>
        </w:tc>
      </w:tr>
      <w:tr w:rsidR="003C135B" w:rsidRPr="00F45680" w14:paraId="3384E335" w14:textId="77777777" w:rsidTr="003C135B">
        <w:trPr>
          <w:cantSplit/>
          <w:trHeight w:val="113"/>
          <w:jc w:val="center"/>
        </w:trPr>
        <w:tc>
          <w:tcPr>
            <w:tcW w:w="643" w:type="dxa"/>
            <w:shd w:val="clear" w:color="auto" w:fill="auto"/>
          </w:tcPr>
          <w:p w14:paraId="6184939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361F36F7"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Р 53691-2009</w:t>
            </w:r>
          </w:p>
        </w:tc>
        <w:tc>
          <w:tcPr>
            <w:tcW w:w="7287" w:type="dxa"/>
            <w:shd w:val="clear" w:color="auto" w:fill="auto"/>
          </w:tcPr>
          <w:p w14:paraId="668C6829"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Ресурсосбережение. Обращение с отходами. Паспорт отхода I-IV класса опасности. Основные требования</w:t>
            </w:r>
          </w:p>
        </w:tc>
      </w:tr>
      <w:tr w:rsidR="003C135B" w:rsidRPr="00F45680" w14:paraId="47EFE266" w14:textId="77777777" w:rsidTr="003C135B">
        <w:trPr>
          <w:cantSplit/>
          <w:trHeight w:val="113"/>
          <w:jc w:val="center"/>
        </w:trPr>
        <w:tc>
          <w:tcPr>
            <w:tcW w:w="643" w:type="dxa"/>
            <w:shd w:val="clear" w:color="auto" w:fill="auto"/>
          </w:tcPr>
          <w:p w14:paraId="0C0D3AD4"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29690EF"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Р 53772-2010</w:t>
            </w:r>
          </w:p>
        </w:tc>
        <w:tc>
          <w:tcPr>
            <w:tcW w:w="7287" w:type="dxa"/>
            <w:shd w:val="clear" w:color="auto" w:fill="auto"/>
          </w:tcPr>
          <w:p w14:paraId="15430A54"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 xml:space="preserve">Канаты стальные арматурные </w:t>
            </w:r>
            <w:proofErr w:type="spellStart"/>
            <w:r w:rsidRPr="00F45680">
              <w:rPr>
                <w:bCs/>
                <w:iCs/>
              </w:rPr>
              <w:t>семипроволочные</w:t>
            </w:r>
            <w:proofErr w:type="spellEnd"/>
            <w:r w:rsidRPr="00F45680">
              <w:rPr>
                <w:bCs/>
                <w:iCs/>
              </w:rPr>
              <w:t xml:space="preserve"> стабилизированные. Технические условия</w:t>
            </w:r>
          </w:p>
        </w:tc>
      </w:tr>
      <w:tr w:rsidR="003C135B" w:rsidRPr="00F45680" w14:paraId="617B7BD5" w14:textId="77777777" w:rsidTr="003C135B">
        <w:trPr>
          <w:cantSplit/>
          <w:trHeight w:val="113"/>
          <w:jc w:val="center"/>
        </w:trPr>
        <w:tc>
          <w:tcPr>
            <w:tcW w:w="643" w:type="dxa"/>
            <w:shd w:val="clear" w:color="auto" w:fill="auto"/>
          </w:tcPr>
          <w:p w14:paraId="58CD517F"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7BC6B4C"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Р 53905-2010</w:t>
            </w:r>
          </w:p>
        </w:tc>
        <w:tc>
          <w:tcPr>
            <w:tcW w:w="7287" w:type="dxa"/>
            <w:shd w:val="clear" w:color="auto" w:fill="auto"/>
          </w:tcPr>
          <w:p w14:paraId="726D2D9B"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Энергосбережение. Термины и определения</w:t>
            </w:r>
          </w:p>
        </w:tc>
      </w:tr>
      <w:tr w:rsidR="003C135B" w:rsidRPr="00F45680" w14:paraId="3D33E93F" w14:textId="77777777" w:rsidTr="003C135B">
        <w:trPr>
          <w:cantSplit/>
          <w:trHeight w:val="113"/>
          <w:jc w:val="center"/>
        </w:trPr>
        <w:tc>
          <w:tcPr>
            <w:tcW w:w="643" w:type="dxa"/>
            <w:shd w:val="clear" w:color="auto" w:fill="auto"/>
          </w:tcPr>
          <w:p w14:paraId="594A8334" w14:textId="77777777" w:rsidR="003C135B" w:rsidRPr="00F45680" w:rsidDel="006418BA"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1A984027"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32450-2013</w:t>
            </w:r>
          </w:p>
        </w:tc>
        <w:tc>
          <w:tcPr>
            <w:tcW w:w="7287" w:type="dxa"/>
            <w:shd w:val="clear" w:color="auto" w:fill="auto"/>
          </w:tcPr>
          <w:p w14:paraId="5DE1DEF9"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 xml:space="preserve">Глобальная навигационная спутниковая система. Навигационная аппаратура потребителей для автомобильного транспорта. Технические требования </w:t>
            </w:r>
          </w:p>
        </w:tc>
      </w:tr>
      <w:tr w:rsidR="003C135B" w:rsidRPr="00F45680" w14:paraId="5F2816B2" w14:textId="77777777" w:rsidTr="003C135B">
        <w:trPr>
          <w:cantSplit/>
          <w:trHeight w:val="113"/>
          <w:jc w:val="center"/>
        </w:trPr>
        <w:tc>
          <w:tcPr>
            <w:tcW w:w="643" w:type="dxa"/>
            <w:shd w:val="clear" w:color="auto" w:fill="auto"/>
          </w:tcPr>
          <w:p w14:paraId="0B87FA38" w14:textId="77777777" w:rsidR="003C135B" w:rsidRPr="00F45680" w:rsidDel="006418BA"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A96F222"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Р 53703-2009</w:t>
            </w:r>
          </w:p>
        </w:tc>
        <w:tc>
          <w:tcPr>
            <w:tcW w:w="7287" w:type="dxa"/>
            <w:shd w:val="clear" w:color="auto" w:fill="auto"/>
          </w:tcPr>
          <w:p w14:paraId="0BD4009C"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Системы мониторинга и охраны автотранспортных средств. Общие технические требования и методы испытаний</w:t>
            </w:r>
          </w:p>
        </w:tc>
      </w:tr>
      <w:tr w:rsidR="003C135B" w:rsidRPr="00F45680" w14:paraId="7944A644" w14:textId="77777777" w:rsidTr="003C135B">
        <w:trPr>
          <w:cantSplit/>
          <w:trHeight w:val="113"/>
          <w:jc w:val="center"/>
        </w:trPr>
        <w:tc>
          <w:tcPr>
            <w:tcW w:w="643" w:type="dxa"/>
            <w:shd w:val="clear" w:color="auto" w:fill="auto"/>
          </w:tcPr>
          <w:p w14:paraId="1FFB8315" w14:textId="77777777" w:rsidR="003C135B" w:rsidRPr="00F45680" w:rsidDel="006418BA"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EE07CFF"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32422-2013</w:t>
            </w:r>
          </w:p>
        </w:tc>
        <w:tc>
          <w:tcPr>
            <w:tcW w:w="7287" w:type="dxa"/>
            <w:shd w:val="clear" w:color="auto" w:fill="auto"/>
          </w:tcPr>
          <w:p w14:paraId="5527F73C"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 xml:space="preserve">Глобальная навигационная спутниковая система. Системы диспетчерского управления городским пассажирским транспортом. Требования к архитектуре и функциям </w:t>
            </w:r>
          </w:p>
        </w:tc>
      </w:tr>
      <w:tr w:rsidR="003C135B" w:rsidRPr="00F45680" w14:paraId="6ECC0572" w14:textId="77777777" w:rsidTr="003C135B">
        <w:trPr>
          <w:cantSplit/>
          <w:trHeight w:val="113"/>
          <w:jc w:val="center"/>
        </w:trPr>
        <w:tc>
          <w:tcPr>
            <w:tcW w:w="643" w:type="dxa"/>
            <w:shd w:val="clear" w:color="auto" w:fill="auto"/>
          </w:tcPr>
          <w:p w14:paraId="59AB6701"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r w:rsidRPr="00F45680">
              <w:rPr>
                <w:rFonts w:ascii="Times New Roman" w:hAnsi="Times New Roman"/>
                <w:bCs/>
              </w:rPr>
              <w:t>166.</w:t>
            </w:r>
          </w:p>
        </w:tc>
        <w:tc>
          <w:tcPr>
            <w:tcW w:w="2820" w:type="dxa"/>
            <w:shd w:val="clear" w:color="auto" w:fill="auto"/>
          </w:tcPr>
          <w:p w14:paraId="1F9B6536"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Р 54023-2010</w:t>
            </w:r>
          </w:p>
        </w:tc>
        <w:tc>
          <w:tcPr>
            <w:tcW w:w="7287" w:type="dxa"/>
            <w:shd w:val="clear" w:color="auto" w:fill="auto"/>
          </w:tcPr>
          <w:p w14:paraId="278685E9"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Глобальная навигационная спутниковая система. Система навигационного диспетчерского контроля выполнения государственного заказа на содержание федеральных автомобильных дорог. Назначение, состав и характеристики подсистемы картографического обеспечения</w:t>
            </w:r>
          </w:p>
        </w:tc>
      </w:tr>
      <w:tr w:rsidR="003C135B" w:rsidRPr="00F45680" w14:paraId="34A2B3F8" w14:textId="77777777" w:rsidTr="003C135B">
        <w:trPr>
          <w:cantSplit/>
          <w:trHeight w:val="113"/>
          <w:jc w:val="center"/>
        </w:trPr>
        <w:tc>
          <w:tcPr>
            <w:tcW w:w="643" w:type="dxa"/>
            <w:shd w:val="clear" w:color="auto" w:fill="auto"/>
          </w:tcPr>
          <w:p w14:paraId="23F9E366" w14:textId="77777777" w:rsidR="003C135B" w:rsidRPr="00F45680" w:rsidDel="006418BA" w:rsidRDefault="003C135B" w:rsidP="009C16B5">
            <w:pPr>
              <w:pStyle w:val="affffb"/>
              <w:numPr>
                <w:ilvl w:val="0"/>
                <w:numId w:val="32"/>
              </w:numPr>
              <w:tabs>
                <w:tab w:val="num" w:pos="900"/>
              </w:tabs>
              <w:spacing w:after="0" w:line="240" w:lineRule="auto"/>
              <w:ind w:left="692"/>
              <w:rPr>
                <w:rFonts w:ascii="Times New Roman" w:hAnsi="Times New Roman"/>
                <w:bCs/>
              </w:rPr>
            </w:pPr>
            <w:r w:rsidRPr="00F45680">
              <w:rPr>
                <w:rFonts w:ascii="Times New Roman" w:hAnsi="Times New Roman"/>
                <w:bCs/>
              </w:rPr>
              <w:t>167.</w:t>
            </w:r>
          </w:p>
        </w:tc>
        <w:tc>
          <w:tcPr>
            <w:tcW w:w="2820" w:type="dxa"/>
            <w:shd w:val="clear" w:color="auto" w:fill="auto"/>
          </w:tcPr>
          <w:p w14:paraId="449572A2"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Р 54027-2010</w:t>
            </w:r>
          </w:p>
        </w:tc>
        <w:tc>
          <w:tcPr>
            <w:tcW w:w="7287" w:type="dxa"/>
            <w:shd w:val="clear" w:color="auto" w:fill="auto"/>
          </w:tcPr>
          <w:p w14:paraId="345B7BA2"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Глобальная навигационная спутниковая система. Системы диспетчерского управления грузовым автомобильным транспортом. Требования к архитектуре, функциям и решаемым задачам системы диспетчерского управления перевозками строительных грузов по часовым графикам</w:t>
            </w:r>
          </w:p>
        </w:tc>
      </w:tr>
      <w:tr w:rsidR="003C135B" w:rsidRPr="00F45680" w14:paraId="6CF8CEAC" w14:textId="77777777" w:rsidTr="003C135B">
        <w:trPr>
          <w:cantSplit/>
          <w:trHeight w:val="113"/>
          <w:jc w:val="center"/>
        </w:trPr>
        <w:tc>
          <w:tcPr>
            <w:tcW w:w="643" w:type="dxa"/>
            <w:shd w:val="clear" w:color="auto" w:fill="auto"/>
          </w:tcPr>
          <w:p w14:paraId="60DEFAD2" w14:textId="77777777" w:rsidR="003C135B" w:rsidRPr="00F45680" w:rsidDel="006418BA" w:rsidRDefault="003C135B" w:rsidP="009C16B5">
            <w:pPr>
              <w:pStyle w:val="affffb"/>
              <w:numPr>
                <w:ilvl w:val="0"/>
                <w:numId w:val="32"/>
              </w:numPr>
              <w:tabs>
                <w:tab w:val="num" w:pos="900"/>
              </w:tabs>
              <w:spacing w:after="0" w:line="240" w:lineRule="auto"/>
              <w:ind w:left="692"/>
              <w:rPr>
                <w:rFonts w:ascii="Times New Roman" w:hAnsi="Times New Roman"/>
                <w:bCs/>
              </w:rPr>
            </w:pPr>
            <w:r w:rsidRPr="00F45680">
              <w:rPr>
                <w:rFonts w:ascii="Times New Roman" w:hAnsi="Times New Roman"/>
                <w:bCs/>
              </w:rPr>
              <w:t>168.</w:t>
            </w:r>
          </w:p>
        </w:tc>
        <w:tc>
          <w:tcPr>
            <w:tcW w:w="2820" w:type="dxa"/>
            <w:shd w:val="clear" w:color="auto" w:fill="auto"/>
          </w:tcPr>
          <w:p w14:paraId="6549404D"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Р 54030-2010</w:t>
            </w:r>
          </w:p>
        </w:tc>
        <w:tc>
          <w:tcPr>
            <w:tcW w:w="7287" w:type="dxa"/>
            <w:shd w:val="clear" w:color="auto" w:fill="auto"/>
          </w:tcPr>
          <w:p w14:paraId="4634A709"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Глобальная навигационная спутниковая система. Системы информационного сопровождения и мониторинга городских и пригородных автомобильных перевозок опасных грузов. Требования в архитектуре, функциям и решаемым задачам</w:t>
            </w:r>
          </w:p>
        </w:tc>
      </w:tr>
      <w:tr w:rsidR="003C135B" w:rsidRPr="00F45680" w14:paraId="54F1998B" w14:textId="77777777" w:rsidTr="003C135B">
        <w:trPr>
          <w:cantSplit/>
          <w:trHeight w:val="113"/>
          <w:jc w:val="center"/>
        </w:trPr>
        <w:tc>
          <w:tcPr>
            <w:tcW w:w="643" w:type="dxa"/>
            <w:shd w:val="clear" w:color="auto" w:fill="auto"/>
          </w:tcPr>
          <w:p w14:paraId="201D847D"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27706762" w14:textId="77777777" w:rsidR="003C135B" w:rsidRPr="00F45680" w:rsidRDefault="003C135B" w:rsidP="003C135B">
            <w:pPr>
              <w:spacing w:after="0"/>
              <w:contextualSpacing/>
              <w:rPr>
                <w:bCs/>
              </w:rPr>
            </w:pPr>
            <w:r w:rsidRPr="00F45680">
              <w:rPr>
                <w:bCs/>
                <w:spacing w:val="-2"/>
              </w:rPr>
              <w:t>ГОСТ 27751-2014</w:t>
            </w:r>
          </w:p>
        </w:tc>
        <w:tc>
          <w:tcPr>
            <w:tcW w:w="7287" w:type="dxa"/>
            <w:shd w:val="clear" w:color="auto" w:fill="auto"/>
          </w:tcPr>
          <w:p w14:paraId="1E3AE861"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spacing w:val="-2"/>
              </w:rPr>
              <w:t>Надежность строительных конструкций и оснований. Основные положения (</w:t>
            </w:r>
            <w:proofErr w:type="spellStart"/>
            <w:r w:rsidRPr="00F45680">
              <w:rPr>
                <w:bCs/>
                <w:spacing w:val="-2"/>
              </w:rPr>
              <w:t>введ</w:t>
            </w:r>
            <w:proofErr w:type="spellEnd"/>
            <w:r w:rsidRPr="00F45680">
              <w:rPr>
                <w:bCs/>
                <w:spacing w:val="-2"/>
              </w:rPr>
              <w:t>. с 01.07.2015)</w:t>
            </w:r>
          </w:p>
        </w:tc>
      </w:tr>
      <w:tr w:rsidR="003C135B" w:rsidRPr="00F45680" w14:paraId="72F129AE" w14:textId="77777777" w:rsidTr="003C135B">
        <w:trPr>
          <w:cantSplit/>
          <w:trHeight w:val="113"/>
          <w:jc w:val="center"/>
        </w:trPr>
        <w:tc>
          <w:tcPr>
            <w:tcW w:w="643" w:type="dxa"/>
            <w:shd w:val="clear" w:color="auto" w:fill="auto"/>
          </w:tcPr>
          <w:p w14:paraId="539C4E33"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2E70D92A"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Р 54305-2011</w:t>
            </w:r>
          </w:p>
        </w:tc>
        <w:tc>
          <w:tcPr>
            <w:tcW w:w="7287" w:type="dxa"/>
            <w:shd w:val="clear" w:color="auto" w:fill="auto"/>
          </w:tcPr>
          <w:p w14:paraId="3A47E38B"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Дороги автомобильные общего пользования. Горизонтальная освещенность от искусственного освещения. Технические требования.</w:t>
            </w:r>
          </w:p>
        </w:tc>
      </w:tr>
      <w:tr w:rsidR="003C135B" w:rsidRPr="00F45680" w14:paraId="636A2F4F" w14:textId="77777777" w:rsidTr="003C135B">
        <w:trPr>
          <w:cantSplit/>
          <w:trHeight w:val="113"/>
          <w:jc w:val="center"/>
        </w:trPr>
        <w:tc>
          <w:tcPr>
            <w:tcW w:w="643" w:type="dxa"/>
            <w:shd w:val="clear" w:color="auto" w:fill="auto"/>
          </w:tcPr>
          <w:p w14:paraId="28D8DE6A" w14:textId="77777777" w:rsidR="003C135B" w:rsidRPr="00F45680" w:rsidRDefault="003C135B" w:rsidP="009C16B5">
            <w:pPr>
              <w:pStyle w:val="affffb"/>
              <w:numPr>
                <w:ilvl w:val="0"/>
                <w:numId w:val="32"/>
              </w:numPr>
              <w:tabs>
                <w:tab w:val="num" w:pos="900"/>
              </w:tabs>
              <w:spacing w:after="0" w:line="240" w:lineRule="auto"/>
              <w:ind w:left="692" w:right="-142"/>
              <w:rPr>
                <w:rFonts w:ascii="Times New Roman" w:hAnsi="Times New Roman"/>
                <w:bCs/>
              </w:rPr>
            </w:pPr>
          </w:p>
        </w:tc>
        <w:tc>
          <w:tcPr>
            <w:tcW w:w="2820" w:type="dxa"/>
            <w:shd w:val="clear" w:color="auto" w:fill="auto"/>
          </w:tcPr>
          <w:p w14:paraId="22D9590F"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Р 54306-2011</w:t>
            </w:r>
          </w:p>
        </w:tc>
        <w:tc>
          <w:tcPr>
            <w:tcW w:w="7287" w:type="dxa"/>
            <w:shd w:val="clear" w:color="auto" w:fill="auto"/>
          </w:tcPr>
          <w:p w14:paraId="073A520B"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Дороги автомобильные общего пользования. Изделия для дорожной разметки. Полимерные ленты. Технические требования</w:t>
            </w:r>
          </w:p>
        </w:tc>
      </w:tr>
      <w:tr w:rsidR="003C135B" w:rsidRPr="00F45680" w14:paraId="1928BFA8" w14:textId="77777777" w:rsidTr="003C135B">
        <w:trPr>
          <w:cantSplit/>
          <w:trHeight w:val="113"/>
          <w:jc w:val="center"/>
        </w:trPr>
        <w:tc>
          <w:tcPr>
            <w:tcW w:w="643" w:type="dxa"/>
            <w:shd w:val="clear" w:color="auto" w:fill="auto"/>
          </w:tcPr>
          <w:p w14:paraId="7BA5D631"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2417169B" w14:textId="77777777" w:rsidR="003C135B" w:rsidRPr="00F45680" w:rsidRDefault="003C135B" w:rsidP="003C135B">
            <w:pPr>
              <w:spacing w:after="0"/>
              <w:contextualSpacing/>
              <w:rPr>
                <w:bCs/>
              </w:rPr>
            </w:pPr>
            <w:r w:rsidRPr="00F45680">
              <w:rPr>
                <w:bCs/>
                <w:iCs/>
              </w:rPr>
              <w:t>ГОСТ Р 54307-2011</w:t>
            </w:r>
          </w:p>
        </w:tc>
        <w:tc>
          <w:tcPr>
            <w:tcW w:w="7287" w:type="dxa"/>
            <w:shd w:val="clear" w:color="auto" w:fill="auto"/>
          </w:tcPr>
          <w:p w14:paraId="24CAF514" w14:textId="77777777" w:rsidR="003C135B" w:rsidRPr="00F45680" w:rsidRDefault="003C135B" w:rsidP="003C135B">
            <w:pPr>
              <w:spacing w:after="0"/>
              <w:contextualSpacing/>
              <w:rPr>
                <w:bCs/>
                <w:spacing w:val="-2"/>
              </w:rPr>
            </w:pPr>
            <w:r w:rsidRPr="00F45680">
              <w:rPr>
                <w:bCs/>
                <w:iCs/>
              </w:rPr>
              <w:t>Дороги автомобильные общего пользования. Изделия для дорожной разметки. Полимерные ленты. Методы испытаний</w:t>
            </w:r>
          </w:p>
        </w:tc>
      </w:tr>
      <w:tr w:rsidR="003C135B" w:rsidRPr="00F45680" w14:paraId="4F86428F" w14:textId="77777777" w:rsidTr="003C135B">
        <w:trPr>
          <w:cantSplit/>
          <w:trHeight w:val="113"/>
          <w:jc w:val="center"/>
        </w:trPr>
        <w:tc>
          <w:tcPr>
            <w:tcW w:w="643" w:type="dxa"/>
            <w:shd w:val="clear" w:color="auto" w:fill="auto"/>
          </w:tcPr>
          <w:p w14:paraId="4B4D5D22"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1FAB7AB" w14:textId="77777777" w:rsidR="003C135B" w:rsidRPr="00F45680" w:rsidRDefault="003C135B" w:rsidP="003C135B">
            <w:pPr>
              <w:spacing w:after="0"/>
              <w:contextualSpacing/>
              <w:rPr>
                <w:bCs/>
                <w:iCs/>
              </w:rPr>
            </w:pPr>
            <w:r w:rsidRPr="00F45680">
              <w:rPr>
                <w:bCs/>
                <w:iCs/>
              </w:rPr>
              <w:t>ГОСТ Р 54308-2011</w:t>
            </w:r>
          </w:p>
        </w:tc>
        <w:tc>
          <w:tcPr>
            <w:tcW w:w="7287" w:type="dxa"/>
            <w:shd w:val="clear" w:color="auto" w:fill="auto"/>
          </w:tcPr>
          <w:p w14:paraId="3A64FE8D"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Дороги автомобильные общего пользования. Горизонтальная освещенность от искусственного освещения. Методы контроля</w:t>
            </w:r>
          </w:p>
        </w:tc>
      </w:tr>
      <w:tr w:rsidR="003C135B" w:rsidRPr="00F45680" w14:paraId="3FB09003" w14:textId="77777777" w:rsidTr="003C135B">
        <w:trPr>
          <w:cantSplit/>
          <w:trHeight w:val="113"/>
          <w:jc w:val="center"/>
        </w:trPr>
        <w:tc>
          <w:tcPr>
            <w:tcW w:w="643" w:type="dxa"/>
            <w:shd w:val="clear" w:color="auto" w:fill="auto"/>
          </w:tcPr>
          <w:p w14:paraId="6CB451E5"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CB6B840" w14:textId="77777777" w:rsidR="003C135B" w:rsidRPr="00F45680" w:rsidRDefault="003C135B" w:rsidP="003C135B">
            <w:pPr>
              <w:spacing w:after="0"/>
              <w:contextualSpacing/>
              <w:rPr>
                <w:bCs/>
                <w:iCs/>
              </w:rPr>
            </w:pPr>
            <w:r w:rsidRPr="00F45680">
              <w:rPr>
                <w:bCs/>
                <w:iCs/>
              </w:rPr>
              <w:t>ГОСТ Р 54906-2012</w:t>
            </w:r>
          </w:p>
        </w:tc>
        <w:tc>
          <w:tcPr>
            <w:tcW w:w="7287" w:type="dxa"/>
            <w:shd w:val="clear" w:color="auto" w:fill="auto"/>
          </w:tcPr>
          <w:p w14:paraId="68C7450A"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Системы безопасности комплексные. Экологически ориентированное проектирование. Общие технические требования.</w:t>
            </w:r>
          </w:p>
        </w:tc>
      </w:tr>
      <w:tr w:rsidR="003C135B" w:rsidRPr="00F45680" w14:paraId="769D2617" w14:textId="77777777" w:rsidTr="003C135B">
        <w:trPr>
          <w:cantSplit/>
          <w:trHeight w:val="113"/>
          <w:jc w:val="center"/>
        </w:trPr>
        <w:tc>
          <w:tcPr>
            <w:tcW w:w="643" w:type="dxa"/>
            <w:shd w:val="clear" w:color="auto" w:fill="auto"/>
          </w:tcPr>
          <w:p w14:paraId="739194D5"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3307B61A" w14:textId="77777777" w:rsidR="003C135B" w:rsidRPr="00F45680" w:rsidRDefault="003C135B" w:rsidP="003C135B">
            <w:pPr>
              <w:spacing w:after="0"/>
              <w:contextualSpacing/>
              <w:rPr>
                <w:bCs/>
              </w:rPr>
            </w:pPr>
            <w:r w:rsidRPr="00F45680">
              <w:rPr>
                <w:bCs/>
              </w:rPr>
              <w:t xml:space="preserve">ГОСТ </w:t>
            </w:r>
            <w:r w:rsidRPr="00F45680">
              <w:rPr>
                <w:bCs/>
                <w:lang w:val="en-US"/>
              </w:rPr>
              <w:t>ISO</w:t>
            </w:r>
            <w:r w:rsidRPr="00F45680">
              <w:rPr>
                <w:bCs/>
              </w:rPr>
              <w:t xml:space="preserve"> 9001-</w:t>
            </w:r>
            <w:r w:rsidRPr="00F45680">
              <w:rPr>
                <w:bCs/>
                <w:lang w:val="en-US"/>
              </w:rPr>
              <w:t>2011</w:t>
            </w:r>
          </w:p>
        </w:tc>
        <w:tc>
          <w:tcPr>
            <w:tcW w:w="7287" w:type="dxa"/>
            <w:shd w:val="clear" w:color="auto" w:fill="auto"/>
          </w:tcPr>
          <w:p w14:paraId="49E1CDB3"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spacing w:val="-2"/>
              </w:rPr>
              <w:t>Системы менеджмента качества. Требования</w:t>
            </w:r>
          </w:p>
        </w:tc>
      </w:tr>
      <w:tr w:rsidR="003C135B" w:rsidRPr="00F45680" w14:paraId="2DC57AF0" w14:textId="77777777" w:rsidTr="003C135B">
        <w:trPr>
          <w:cantSplit/>
          <w:trHeight w:val="113"/>
          <w:jc w:val="center"/>
        </w:trPr>
        <w:tc>
          <w:tcPr>
            <w:tcW w:w="643" w:type="dxa"/>
            <w:shd w:val="clear" w:color="auto" w:fill="auto"/>
          </w:tcPr>
          <w:p w14:paraId="05CB26F0"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DA16BED" w14:textId="77777777" w:rsidR="003C135B" w:rsidRPr="00F45680" w:rsidRDefault="003C135B" w:rsidP="003C135B">
            <w:pPr>
              <w:spacing w:after="0"/>
              <w:contextualSpacing/>
              <w:rPr>
                <w:bCs/>
              </w:rPr>
            </w:pPr>
            <w:r w:rsidRPr="00F45680">
              <w:rPr>
                <w:bCs/>
                <w:iCs/>
              </w:rPr>
              <w:t xml:space="preserve">ГОСТ Р ИСО 4063-2010 </w:t>
            </w:r>
          </w:p>
        </w:tc>
        <w:tc>
          <w:tcPr>
            <w:tcW w:w="7287" w:type="dxa"/>
            <w:shd w:val="clear" w:color="auto" w:fill="auto"/>
          </w:tcPr>
          <w:p w14:paraId="14B6396B"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Сварка и родственные процессы. Перечень и условные обозначения процессов</w:t>
            </w:r>
          </w:p>
        </w:tc>
      </w:tr>
      <w:tr w:rsidR="003C135B" w:rsidRPr="00F45680" w14:paraId="6F2C5696" w14:textId="77777777" w:rsidTr="003C135B">
        <w:trPr>
          <w:cantSplit/>
          <w:trHeight w:val="113"/>
          <w:jc w:val="center"/>
        </w:trPr>
        <w:tc>
          <w:tcPr>
            <w:tcW w:w="643" w:type="dxa"/>
            <w:shd w:val="clear" w:color="auto" w:fill="auto"/>
          </w:tcPr>
          <w:p w14:paraId="0C0A2474"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C2532C1"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 xml:space="preserve">ГОСТ Р ИСО 5178-2010 </w:t>
            </w:r>
          </w:p>
        </w:tc>
        <w:tc>
          <w:tcPr>
            <w:tcW w:w="7287" w:type="dxa"/>
            <w:shd w:val="clear" w:color="auto" w:fill="auto"/>
          </w:tcPr>
          <w:p w14:paraId="3A19144B" w14:textId="77777777" w:rsidR="003C135B" w:rsidRPr="00F45680" w:rsidRDefault="003C135B" w:rsidP="003C135B">
            <w:pPr>
              <w:widowControl w:val="0"/>
              <w:autoSpaceDE w:val="0"/>
              <w:autoSpaceDN w:val="0"/>
              <w:adjustRightInd w:val="0"/>
              <w:spacing w:after="0"/>
              <w:contextualSpacing/>
              <w:outlineLvl w:val="4"/>
              <w:rPr>
                <w:bCs/>
                <w:iCs/>
              </w:rPr>
            </w:pPr>
            <w:proofErr w:type="gramStart"/>
            <w:r w:rsidRPr="00F45680">
              <w:rPr>
                <w:bCs/>
                <w:iCs/>
              </w:rPr>
              <w:t>Испытания</w:t>
            </w:r>
            <w:proofErr w:type="gramEnd"/>
            <w:r w:rsidRPr="00F45680">
              <w:rPr>
                <w:bCs/>
                <w:iCs/>
              </w:rPr>
              <w:t xml:space="preserve"> разрушающие сварных швов металлических материалов. Испытание на продольное растяжение металла шва сварных соединений, выполненных сваркой плавлением</w:t>
            </w:r>
          </w:p>
        </w:tc>
      </w:tr>
      <w:tr w:rsidR="003C135B" w:rsidRPr="00F45680" w14:paraId="1FFF52BD" w14:textId="77777777" w:rsidTr="003C135B">
        <w:trPr>
          <w:cantSplit/>
          <w:trHeight w:val="113"/>
          <w:jc w:val="center"/>
        </w:trPr>
        <w:tc>
          <w:tcPr>
            <w:tcW w:w="643" w:type="dxa"/>
            <w:shd w:val="clear" w:color="auto" w:fill="auto"/>
          </w:tcPr>
          <w:p w14:paraId="1302B46D"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r w:rsidRPr="00F45680">
              <w:rPr>
                <w:rFonts w:ascii="Times New Roman" w:hAnsi="Times New Roman"/>
                <w:bCs/>
              </w:rPr>
              <w:t>177.</w:t>
            </w:r>
          </w:p>
        </w:tc>
        <w:tc>
          <w:tcPr>
            <w:tcW w:w="2820" w:type="dxa"/>
            <w:shd w:val="clear" w:color="auto" w:fill="auto"/>
          </w:tcPr>
          <w:p w14:paraId="69D07DDB" w14:textId="77777777" w:rsidR="003C135B" w:rsidRPr="00F45680" w:rsidRDefault="003C135B" w:rsidP="003C135B">
            <w:pPr>
              <w:spacing w:after="0"/>
              <w:contextualSpacing/>
              <w:rPr>
                <w:bCs/>
              </w:rPr>
            </w:pPr>
            <w:r w:rsidRPr="00F45680">
              <w:rPr>
                <w:bCs/>
              </w:rPr>
              <w:t xml:space="preserve">Комплекс национальных стандартов ГОСТ Р ИСО 5725-1-2002 – </w:t>
            </w:r>
          </w:p>
          <w:p w14:paraId="7E79269A" w14:textId="77777777" w:rsidR="003C135B" w:rsidRPr="00F45680" w:rsidRDefault="003C135B" w:rsidP="003C135B">
            <w:pPr>
              <w:spacing w:after="0"/>
              <w:contextualSpacing/>
              <w:rPr>
                <w:bCs/>
              </w:rPr>
            </w:pPr>
            <w:r w:rsidRPr="00F45680">
              <w:rPr>
                <w:bCs/>
              </w:rPr>
              <w:t>5725-6-2002</w:t>
            </w:r>
          </w:p>
        </w:tc>
        <w:tc>
          <w:tcPr>
            <w:tcW w:w="7287" w:type="dxa"/>
            <w:shd w:val="clear" w:color="auto" w:fill="auto"/>
          </w:tcPr>
          <w:p w14:paraId="08CADF4E" w14:textId="77777777" w:rsidR="003C135B" w:rsidRPr="00F45680" w:rsidRDefault="003C135B" w:rsidP="003C135B">
            <w:pPr>
              <w:spacing w:after="0"/>
              <w:contextualSpacing/>
              <w:rPr>
                <w:bCs/>
                <w:spacing w:val="-2"/>
              </w:rPr>
            </w:pPr>
            <w:r w:rsidRPr="00F45680">
              <w:rPr>
                <w:bCs/>
                <w:spacing w:val="-2"/>
              </w:rPr>
              <w:t xml:space="preserve">Точность (правильность и </w:t>
            </w:r>
            <w:proofErr w:type="spellStart"/>
            <w:r w:rsidRPr="00F45680">
              <w:rPr>
                <w:bCs/>
                <w:spacing w:val="-2"/>
              </w:rPr>
              <w:t>прецизионность</w:t>
            </w:r>
            <w:proofErr w:type="spellEnd"/>
            <w:r w:rsidRPr="00F45680">
              <w:rPr>
                <w:bCs/>
                <w:spacing w:val="-2"/>
              </w:rPr>
              <w:t>) методов и результатов измерений. Части 1 – 6.</w:t>
            </w:r>
          </w:p>
          <w:p w14:paraId="69E56277" w14:textId="77777777" w:rsidR="003C135B" w:rsidRPr="00F45680" w:rsidRDefault="003C135B" w:rsidP="003C135B">
            <w:pPr>
              <w:spacing w:after="0"/>
              <w:contextualSpacing/>
              <w:rPr>
                <w:bCs/>
                <w:spacing w:val="-2"/>
              </w:rPr>
            </w:pPr>
          </w:p>
        </w:tc>
      </w:tr>
      <w:tr w:rsidR="003C135B" w:rsidRPr="00F45680" w14:paraId="2871BAFF" w14:textId="77777777" w:rsidTr="003C135B">
        <w:trPr>
          <w:cantSplit/>
          <w:trHeight w:val="113"/>
          <w:jc w:val="center"/>
        </w:trPr>
        <w:tc>
          <w:tcPr>
            <w:tcW w:w="643" w:type="dxa"/>
            <w:shd w:val="clear" w:color="auto" w:fill="auto"/>
          </w:tcPr>
          <w:p w14:paraId="2115D888"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E2091E7"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ГОСТ Р ИСО 12491-2011</w:t>
            </w:r>
          </w:p>
        </w:tc>
        <w:tc>
          <w:tcPr>
            <w:tcW w:w="7287" w:type="dxa"/>
            <w:shd w:val="clear" w:color="auto" w:fill="auto"/>
          </w:tcPr>
          <w:p w14:paraId="228A231C"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iCs/>
              </w:rPr>
              <w:t>Материалы и изделия строительные. Статистические методы контроля качества</w:t>
            </w:r>
          </w:p>
        </w:tc>
      </w:tr>
      <w:tr w:rsidR="003C135B" w:rsidRPr="00F45680" w14:paraId="4F50B4AA" w14:textId="77777777" w:rsidTr="003C135B">
        <w:trPr>
          <w:cantSplit/>
          <w:trHeight w:val="113"/>
          <w:jc w:val="center"/>
        </w:trPr>
        <w:tc>
          <w:tcPr>
            <w:tcW w:w="643" w:type="dxa"/>
            <w:shd w:val="clear" w:color="auto" w:fill="auto"/>
          </w:tcPr>
          <w:p w14:paraId="2E1F899A"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AEE9EEF"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rPr>
              <w:t>ГОСТ ИСО/МЭК</w:t>
            </w:r>
            <w:r w:rsidRPr="00F45680">
              <w:rPr>
                <w:bCs/>
              </w:rPr>
              <w:br/>
              <w:t>17025-2009</w:t>
            </w:r>
          </w:p>
        </w:tc>
        <w:tc>
          <w:tcPr>
            <w:tcW w:w="7287" w:type="dxa"/>
            <w:shd w:val="clear" w:color="auto" w:fill="auto"/>
          </w:tcPr>
          <w:p w14:paraId="7F53DCF6"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spacing w:val="-2"/>
              </w:rPr>
              <w:t>Общие требования к компетентности испытательных и калибровочных лабораторий</w:t>
            </w:r>
          </w:p>
        </w:tc>
      </w:tr>
      <w:tr w:rsidR="003C135B" w:rsidRPr="00F45680" w14:paraId="5457E4F1" w14:textId="77777777" w:rsidTr="003C135B">
        <w:trPr>
          <w:cantSplit/>
          <w:trHeight w:val="113"/>
          <w:jc w:val="center"/>
        </w:trPr>
        <w:tc>
          <w:tcPr>
            <w:tcW w:w="643" w:type="dxa"/>
            <w:shd w:val="clear" w:color="auto" w:fill="auto"/>
          </w:tcPr>
          <w:p w14:paraId="662FBBCA" w14:textId="77777777" w:rsidR="003C135B" w:rsidRPr="00F45680" w:rsidRDefault="003C135B" w:rsidP="009C16B5">
            <w:pPr>
              <w:pStyle w:val="affffb"/>
              <w:numPr>
                <w:ilvl w:val="0"/>
                <w:numId w:val="32"/>
              </w:numPr>
              <w:tabs>
                <w:tab w:val="num" w:pos="900"/>
              </w:tabs>
              <w:spacing w:after="0" w:line="240" w:lineRule="auto"/>
              <w:ind w:left="692" w:right="-142"/>
              <w:rPr>
                <w:rFonts w:ascii="Times New Roman" w:hAnsi="Times New Roman"/>
                <w:bCs/>
              </w:rPr>
            </w:pPr>
          </w:p>
        </w:tc>
        <w:tc>
          <w:tcPr>
            <w:tcW w:w="2820" w:type="dxa"/>
            <w:shd w:val="clear" w:color="auto" w:fill="auto"/>
          </w:tcPr>
          <w:p w14:paraId="50443303" w14:textId="77777777" w:rsidR="003C135B" w:rsidRPr="00F45680" w:rsidRDefault="003C135B" w:rsidP="003C135B">
            <w:pPr>
              <w:spacing w:after="0"/>
              <w:contextualSpacing/>
              <w:rPr>
                <w:bCs/>
                <w:color w:val="FF0000"/>
              </w:rPr>
            </w:pPr>
            <w:r w:rsidRPr="00F45680">
              <w:rPr>
                <w:bCs/>
              </w:rPr>
              <w:t>ГОСТ 12.3.033-84</w:t>
            </w:r>
          </w:p>
        </w:tc>
        <w:tc>
          <w:tcPr>
            <w:tcW w:w="7287" w:type="dxa"/>
            <w:shd w:val="clear" w:color="auto" w:fill="auto"/>
          </w:tcPr>
          <w:p w14:paraId="6365D2E1" w14:textId="77777777" w:rsidR="003C135B" w:rsidRPr="00F45680" w:rsidRDefault="003C135B" w:rsidP="003C135B">
            <w:pPr>
              <w:spacing w:after="0"/>
              <w:contextualSpacing/>
              <w:rPr>
                <w:bCs/>
                <w:color w:val="FF0000"/>
                <w:spacing w:val="-2"/>
              </w:rPr>
            </w:pPr>
            <w:r w:rsidRPr="00F45680">
              <w:rPr>
                <w:bCs/>
              </w:rPr>
              <w:t>Система стандартов безопасности труда. Строительные машины. Общие требования безопасности при эксплуатации</w:t>
            </w:r>
          </w:p>
        </w:tc>
      </w:tr>
      <w:tr w:rsidR="003C135B" w:rsidRPr="00F45680" w14:paraId="2E7047BA" w14:textId="77777777" w:rsidTr="003C135B">
        <w:trPr>
          <w:cantSplit/>
          <w:trHeight w:val="113"/>
          <w:jc w:val="center"/>
        </w:trPr>
        <w:tc>
          <w:tcPr>
            <w:tcW w:w="643" w:type="dxa"/>
            <w:shd w:val="clear" w:color="auto" w:fill="auto"/>
          </w:tcPr>
          <w:p w14:paraId="4AF6DE45" w14:textId="77777777" w:rsidR="003C135B" w:rsidRPr="00F45680" w:rsidRDefault="003C135B" w:rsidP="009C16B5">
            <w:pPr>
              <w:pStyle w:val="affffb"/>
              <w:numPr>
                <w:ilvl w:val="0"/>
                <w:numId w:val="32"/>
              </w:numPr>
              <w:tabs>
                <w:tab w:val="num" w:pos="900"/>
              </w:tabs>
              <w:spacing w:after="0" w:line="240" w:lineRule="auto"/>
              <w:ind w:left="692" w:right="-142"/>
              <w:rPr>
                <w:rFonts w:ascii="Times New Roman" w:hAnsi="Times New Roman"/>
                <w:bCs/>
              </w:rPr>
            </w:pPr>
          </w:p>
        </w:tc>
        <w:tc>
          <w:tcPr>
            <w:tcW w:w="2820" w:type="dxa"/>
            <w:shd w:val="clear" w:color="auto" w:fill="auto"/>
          </w:tcPr>
          <w:p w14:paraId="7BB9EC68"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rPr>
              <w:t>ГОСТ 12.4.059-89</w:t>
            </w:r>
          </w:p>
        </w:tc>
        <w:tc>
          <w:tcPr>
            <w:tcW w:w="7287" w:type="dxa"/>
            <w:shd w:val="clear" w:color="auto" w:fill="auto"/>
          </w:tcPr>
          <w:p w14:paraId="26AF4ED7" w14:textId="77777777" w:rsidR="003C135B" w:rsidRPr="00F45680" w:rsidRDefault="003C135B" w:rsidP="003C135B">
            <w:pPr>
              <w:widowControl w:val="0"/>
              <w:autoSpaceDE w:val="0"/>
              <w:autoSpaceDN w:val="0"/>
              <w:adjustRightInd w:val="0"/>
              <w:spacing w:after="0"/>
              <w:contextualSpacing/>
              <w:outlineLvl w:val="4"/>
              <w:rPr>
                <w:bCs/>
                <w:iCs/>
              </w:rPr>
            </w:pPr>
            <w:r w:rsidRPr="00F45680">
              <w:rPr>
                <w:bCs/>
              </w:rPr>
              <w:t>Система стандартов безопасности труда. Строительство. Ограждения предохранительные инвентарные. Общие технические условия</w:t>
            </w:r>
          </w:p>
        </w:tc>
      </w:tr>
      <w:tr w:rsidR="003C135B" w:rsidRPr="00F45680" w14:paraId="4901C89A" w14:textId="77777777" w:rsidTr="003C135B">
        <w:trPr>
          <w:cantSplit/>
          <w:trHeight w:val="113"/>
          <w:jc w:val="center"/>
        </w:trPr>
        <w:tc>
          <w:tcPr>
            <w:tcW w:w="643" w:type="dxa"/>
            <w:shd w:val="clear" w:color="auto" w:fill="auto"/>
          </w:tcPr>
          <w:p w14:paraId="247C7833" w14:textId="77777777" w:rsidR="003C135B" w:rsidRPr="00F45680" w:rsidRDefault="003C135B" w:rsidP="009C16B5">
            <w:pPr>
              <w:pStyle w:val="affffb"/>
              <w:numPr>
                <w:ilvl w:val="0"/>
                <w:numId w:val="32"/>
              </w:numPr>
              <w:tabs>
                <w:tab w:val="num" w:pos="900"/>
              </w:tabs>
              <w:spacing w:after="0" w:line="240" w:lineRule="auto"/>
              <w:ind w:left="692" w:right="-142"/>
              <w:rPr>
                <w:rFonts w:ascii="Times New Roman" w:hAnsi="Times New Roman"/>
                <w:bCs/>
              </w:rPr>
            </w:pPr>
          </w:p>
        </w:tc>
        <w:tc>
          <w:tcPr>
            <w:tcW w:w="2820" w:type="dxa"/>
            <w:shd w:val="clear" w:color="auto" w:fill="auto"/>
          </w:tcPr>
          <w:p w14:paraId="561BF6E5" w14:textId="77777777" w:rsidR="003C135B" w:rsidRPr="00F45680" w:rsidRDefault="003C135B" w:rsidP="003C135B">
            <w:pPr>
              <w:spacing w:after="0"/>
              <w:contextualSpacing/>
              <w:rPr>
                <w:bCs/>
              </w:rPr>
            </w:pPr>
            <w:r w:rsidRPr="00F45680">
              <w:rPr>
                <w:bCs/>
                <w:spacing w:val="-2"/>
              </w:rPr>
              <w:t>ГОСТ Р ИСО 14001-2016</w:t>
            </w:r>
          </w:p>
        </w:tc>
        <w:tc>
          <w:tcPr>
            <w:tcW w:w="7287" w:type="dxa"/>
            <w:shd w:val="clear" w:color="auto" w:fill="auto"/>
          </w:tcPr>
          <w:p w14:paraId="09DB9C24" w14:textId="77777777" w:rsidR="003C135B" w:rsidRPr="00F45680" w:rsidRDefault="003C135B" w:rsidP="003C135B">
            <w:pPr>
              <w:spacing w:after="0"/>
              <w:contextualSpacing/>
              <w:rPr>
                <w:bCs/>
                <w:spacing w:val="-2"/>
              </w:rPr>
            </w:pPr>
            <w:r w:rsidRPr="00F45680">
              <w:rPr>
                <w:bCs/>
                <w:spacing w:val="-2"/>
              </w:rPr>
              <w:t>Системы экологического менеджмента. Требования и руководство по применению (</w:t>
            </w:r>
            <w:proofErr w:type="spellStart"/>
            <w:r w:rsidRPr="00F45680">
              <w:rPr>
                <w:bCs/>
                <w:spacing w:val="-2"/>
              </w:rPr>
              <w:t>введ</w:t>
            </w:r>
            <w:proofErr w:type="spellEnd"/>
            <w:r w:rsidRPr="00F45680">
              <w:rPr>
                <w:bCs/>
                <w:spacing w:val="-2"/>
              </w:rPr>
              <w:t>. с 01.03.2017)</w:t>
            </w:r>
          </w:p>
        </w:tc>
      </w:tr>
      <w:tr w:rsidR="003C135B" w:rsidRPr="00F45680" w14:paraId="7F88568D" w14:textId="77777777" w:rsidTr="003C135B">
        <w:trPr>
          <w:cantSplit/>
          <w:trHeight w:val="113"/>
          <w:jc w:val="center"/>
        </w:trPr>
        <w:tc>
          <w:tcPr>
            <w:tcW w:w="643" w:type="dxa"/>
            <w:shd w:val="clear" w:color="auto" w:fill="auto"/>
          </w:tcPr>
          <w:p w14:paraId="64798646" w14:textId="77777777" w:rsidR="003C135B" w:rsidRPr="00F45680" w:rsidRDefault="003C135B" w:rsidP="009C16B5">
            <w:pPr>
              <w:pStyle w:val="affffb"/>
              <w:numPr>
                <w:ilvl w:val="0"/>
                <w:numId w:val="32"/>
              </w:numPr>
              <w:tabs>
                <w:tab w:val="num" w:pos="900"/>
              </w:tabs>
              <w:spacing w:after="0" w:line="240" w:lineRule="auto"/>
              <w:ind w:left="692" w:right="-142"/>
              <w:rPr>
                <w:rFonts w:ascii="Times New Roman" w:hAnsi="Times New Roman"/>
                <w:bCs/>
              </w:rPr>
            </w:pPr>
          </w:p>
        </w:tc>
        <w:tc>
          <w:tcPr>
            <w:tcW w:w="2820" w:type="dxa"/>
            <w:shd w:val="clear" w:color="auto" w:fill="auto"/>
          </w:tcPr>
          <w:p w14:paraId="25210C77" w14:textId="77777777" w:rsidR="003C135B" w:rsidRPr="00F45680" w:rsidRDefault="003C135B" w:rsidP="003C135B">
            <w:pPr>
              <w:autoSpaceDE w:val="0"/>
              <w:autoSpaceDN w:val="0"/>
              <w:adjustRightInd w:val="0"/>
              <w:spacing w:after="0"/>
              <w:rPr>
                <w:bCs/>
              </w:rPr>
            </w:pPr>
            <w:r w:rsidRPr="00F45680">
              <w:rPr>
                <w:bCs/>
                <w:spacing w:val="-2"/>
              </w:rPr>
              <w:t>ГОСТ Р 52608-2006</w:t>
            </w:r>
          </w:p>
        </w:tc>
        <w:tc>
          <w:tcPr>
            <w:tcW w:w="7287" w:type="dxa"/>
            <w:shd w:val="clear" w:color="auto" w:fill="auto"/>
          </w:tcPr>
          <w:p w14:paraId="7FE7ED52" w14:textId="77777777" w:rsidR="003C135B" w:rsidRPr="00F45680" w:rsidRDefault="003C135B" w:rsidP="003C135B">
            <w:pPr>
              <w:spacing w:after="0"/>
              <w:contextualSpacing/>
              <w:rPr>
                <w:bCs/>
              </w:rPr>
            </w:pPr>
            <w:r w:rsidRPr="00F45680">
              <w:rPr>
                <w:bCs/>
                <w:spacing w:val="-2"/>
              </w:rPr>
              <w:t xml:space="preserve">Материалы </w:t>
            </w:r>
            <w:proofErr w:type="spellStart"/>
            <w:r w:rsidRPr="00F45680">
              <w:rPr>
                <w:bCs/>
                <w:spacing w:val="-2"/>
              </w:rPr>
              <w:t>геотекстильные</w:t>
            </w:r>
            <w:proofErr w:type="spellEnd"/>
            <w:r w:rsidRPr="00F45680">
              <w:rPr>
                <w:bCs/>
                <w:spacing w:val="-2"/>
              </w:rPr>
              <w:t>. Методы определения водопроницаемости</w:t>
            </w:r>
          </w:p>
        </w:tc>
      </w:tr>
      <w:tr w:rsidR="003C135B" w:rsidRPr="00F45680" w14:paraId="728864E7" w14:textId="77777777" w:rsidTr="003C135B">
        <w:trPr>
          <w:cantSplit/>
          <w:trHeight w:val="113"/>
          <w:jc w:val="center"/>
        </w:trPr>
        <w:tc>
          <w:tcPr>
            <w:tcW w:w="643" w:type="dxa"/>
            <w:shd w:val="clear" w:color="auto" w:fill="auto"/>
          </w:tcPr>
          <w:p w14:paraId="2C6D517D" w14:textId="77777777" w:rsidR="003C135B" w:rsidRPr="00F45680" w:rsidRDefault="003C135B" w:rsidP="009C16B5">
            <w:pPr>
              <w:pStyle w:val="affffb"/>
              <w:numPr>
                <w:ilvl w:val="0"/>
                <w:numId w:val="32"/>
              </w:numPr>
              <w:tabs>
                <w:tab w:val="num" w:pos="900"/>
              </w:tabs>
              <w:spacing w:after="0" w:line="240" w:lineRule="auto"/>
              <w:ind w:left="692" w:right="-142"/>
              <w:rPr>
                <w:rFonts w:ascii="Times New Roman" w:hAnsi="Times New Roman"/>
                <w:bCs/>
              </w:rPr>
            </w:pPr>
          </w:p>
        </w:tc>
        <w:tc>
          <w:tcPr>
            <w:tcW w:w="2820" w:type="dxa"/>
            <w:shd w:val="clear" w:color="auto" w:fill="auto"/>
          </w:tcPr>
          <w:p w14:paraId="78DC0265" w14:textId="77777777" w:rsidR="003C135B" w:rsidRPr="00F45680" w:rsidRDefault="003C135B" w:rsidP="003C135B">
            <w:pPr>
              <w:spacing w:after="0"/>
              <w:contextualSpacing/>
              <w:rPr>
                <w:bCs/>
              </w:rPr>
            </w:pPr>
            <w:r w:rsidRPr="00F45680">
              <w:rPr>
                <w:bCs/>
                <w:spacing w:val="-2"/>
              </w:rPr>
              <w:t>ГОСТ Р 53238-2008</w:t>
            </w:r>
          </w:p>
        </w:tc>
        <w:tc>
          <w:tcPr>
            <w:tcW w:w="7287" w:type="dxa"/>
            <w:shd w:val="clear" w:color="auto" w:fill="auto"/>
          </w:tcPr>
          <w:p w14:paraId="2B54E2AA" w14:textId="77777777" w:rsidR="003C135B" w:rsidRPr="00F45680" w:rsidRDefault="003C135B" w:rsidP="003C135B">
            <w:pPr>
              <w:spacing w:after="0"/>
              <w:contextualSpacing/>
              <w:rPr>
                <w:bCs/>
                <w:spacing w:val="-2"/>
              </w:rPr>
            </w:pPr>
            <w:r w:rsidRPr="00F45680">
              <w:rPr>
                <w:bCs/>
                <w:spacing w:val="-2"/>
              </w:rPr>
              <w:t xml:space="preserve">Материалы </w:t>
            </w:r>
            <w:proofErr w:type="spellStart"/>
            <w:r w:rsidRPr="00F45680">
              <w:rPr>
                <w:bCs/>
                <w:spacing w:val="-2"/>
              </w:rPr>
              <w:t>геотекстильные</w:t>
            </w:r>
            <w:proofErr w:type="spellEnd"/>
            <w:r w:rsidRPr="00F45680">
              <w:rPr>
                <w:bCs/>
                <w:spacing w:val="-2"/>
              </w:rPr>
              <w:t>. Метод определения характеристики пор</w:t>
            </w:r>
          </w:p>
        </w:tc>
      </w:tr>
      <w:tr w:rsidR="003C135B" w:rsidRPr="00F45680" w14:paraId="391C7475" w14:textId="77777777" w:rsidTr="003C135B">
        <w:trPr>
          <w:cantSplit/>
          <w:trHeight w:val="113"/>
          <w:jc w:val="center"/>
        </w:trPr>
        <w:tc>
          <w:tcPr>
            <w:tcW w:w="643" w:type="dxa"/>
            <w:shd w:val="clear" w:color="auto" w:fill="auto"/>
          </w:tcPr>
          <w:p w14:paraId="7593E741" w14:textId="77777777" w:rsidR="003C135B" w:rsidRPr="00F45680" w:rsidRDefault="003C135B" w:rsidP="009C16B5">
            <w:pPr>
              <w:pStyle w:val="affffb"/>
              <w:numPr>
                <w:ilvl w:val="0"/>
                <w:numId w:val="32"/>
              </w:numPr>
              <w:tabs>
                <w:tab w:val="num" w:pos="900"/>
              </w:tabs>
              <w:spacing w:after="0" w:line="240" w:lineRule="auto"/>
              <w:ind w:left="692" w:right="-142"/>
              <w:rPr>
                <w:rFonts w:ascii="Times New Roman" w:hAnsi="Times New Roman"/>
                <w:bCs/>
              </w:rPr>
            </w:pPr>
          </w:p>
        </w:tc>
        <w:tc>
          <w:tcPr>
            <w:tcW w:w="2820" w:type="dxa"/>
            <w:shd w:val="clear" w:color="auto" w:fill="auto"/>
          </w:tcPr>
          <w:p w14:paraId="461B93D6" w14:textId="77777777" w:rsidR="003C135B" w:rsidRPr="00F45680" w:rsidRDefault="003C135B" w:rsidP="003C135B">
            <w:pPr>
              <w:spacing w:after="0"/>
              <w:contextualSpacing/>
              <w:rPr>
                <w:bCs/>
              </w:rPr>
            </w:pPr>
            <w:r w:rsidRPr="00F45680">
              <w:rPr>
                <w:bCs/>
                <w:spacing w:val="-2"/>
              </w:rPr>
              <w:t>ГОСТ Р 54401-2011</w:t>
            </w:r>
          </w:p>
        </w:tc>
        <w:tc>
          <w:tcPr>
            <w:tcW w:w="7287" w:type="dxa"/>
            <w:shd w:val="clear" w:color="auto" w:fill="auto"/>
          </w:tcPr>
          <w:p w14:paraId="2B034FE3" w14:textId="77777777" w:rsidR="003C135B" w:rsidRPr="00F45680" w:rsidRDefault="003C135B" w:rsidP="003C135B">
            <w:pPr>
              <w:spacing w:after="0"/>
              <w:contextualSpacing/>
              <w:rPr>
                <w:bCs/>
                <w:spacing w:val="-2"/>
              </w:rPr>
            </w:pPr>
            <w:r w:rsidRPr="00F45680">
              <w:rPr>
                <w:bCs/>
                <w:spacing w:val="-2"/>
              </w:rPr>
              <w:t>Дороги автомобильные общего пользования. Асфальтобетон дорожный литой горячий. Технические требования</w:t>
            </w:r>
          </w:p>
        </w:tc>
      </w:tr>
      <w:tr w:rsidR="003C135B" w:rsidRPr="00F45680" w14:paraId="67F96C50" w14:textId="77777777" w:rsidTr="003C135B">
        <w:trPr>
          <w:cantSplit/>
          <w:trHeight w:val="113"/>
          <w:jc w:val="center"/>
        </w:trPr>
        <w:tc>
          <w:tcPr>
            <w:tcW w:w="643" w:type="dxa"/>
            <w:shd w:val="clear" w:color="auto" w:fill="auto"/>
          </w:tcPr>
          <w:p w14:paraId="13AC80CD" w14:textId="77777777" w:rsidR="003C135B" w:rsidRPr="00F45680" w:rsidRDefault="003C135B" w:rsidP="009C16B5">
            <w:pPr>
              <w:pStyle w:val="affffb"/>
              <w:numPr>
                <w:ilvl w:val="0"/>
                <w:numId w:val="32"/>
              </w:numPr>
              <w:tabs>
                <w:tab w:val="num" w:pos="900"/>
              </w:tabs>
              <w:spacing w:after="0" w:line="240" w:lineRule="auto"/>
              <w:ind w:left="692" w:right="-142"/>
              <w:rPr>
                <w:rFonts w:ascii="Times New Roman" w:hAnsi="Times New Roman"/>
                <w:bCs/>
              </w:rPr>
            </w:pPr>
          </w:p>
        </w:tc>
        <w:tc>
          <w:tcPr>
            <w:tcW w:w="2820" w:type="dxa"/>
            <w:shd w:val="clear" w:color="auto" w:fill="auto"/>
          </w:tcPr>
          <w:p w14:paraId="5BD5F936" w14:textId="77777777" w:rsidR="003C135B" w:rsidRPr="00F45680" w:rsidRDefault="003C135B" w:rsidP="003C135B">
            <w:pPr>
              <w:spacing w:after="0"/>
              <w:contextualSpacing/>
              <w:rPr>
                <w:bCs/>
              </w:rPr>
            </w:pPr>
            <w:r w:rsidRPr="00F45680">
              <w:rPr>
                <w:bCs/>
                <w:spacing w:val="-2"/>
              </w:rPr>
              <w:t>ГОСТ Р 54400-2011</w:t>
            </w:r>
          </w:p>
        </w:tc>
        <w:tc>
          <w:tcPr>
            <w:tcW w:w="7287" w:type="dxa"/>
            <w:shd w:val="clear" w:color="auto" w:fill="auto"/>
          </w:tcPr>
          <w:p w14:paraId="3AC6640F" w14:textId="77777777" w:rsidR="003C135B" w:rsidRPr="00F45680" w:rsidRDefault="003C135B" w:rsidP="003C135B">
            <w:pPr>
              <w:spacing w:after="0"/>
              <w:contextualSpacing/>
              <w:rPr>
                <w:bCs/>
                <w:spacing w:val="-2"/>
              </w:rPr>
            </w:pPr>
            <w:r w:rsidRPr="00F45680">
              <w:rPr>
                <w:bCs/>
                <w:spacing w:val="-2"/>
              </w:rPr>
              <w:t>Дороги автомобильные общего пользования. Асфальтобетон дорожный литой горячий. Методы испытаний</w:t>
            </w:r>
          </w:p>
        </w:tc>
      </w:tr>
      <w:tr w:rsidR="003C135B" w:rsidRPr="00F45680" w14:paraId="46045E51" w14:textId="77777777" w:rsidTr="003C135B">
        <w:trPr>
          <w:cantSplit/>
          <w:trHeight w:val="113"/>
          <w:jc w:val="center"/>
        </w:trPr>
        <w:tc>
          <w:tcPr>
            <w:tcW w:w="643" w:type="dxa"/>
            <w:shd w:val="clear" w:color="auto" w:fill="auto"/>
          </w:tcPr>
          <w:p w14:paraId="66BD233C" w14:textId="77777777" w:rsidR="003C135B" w:rsidRPr="00F45680" w:rsidDel="007813A8" w:rsidRDefault="003C135B" w:rsidP="009C16B5">
            <w:pPr>
              <w:pStyle w:val="affffb"/>
              <w:numPr>
                <w:ilvl w:val="0"/>
                <w:numId w:val="32"/>
              </w:numPr>
              <w:tabs>
                <w:tab w:val="num" w:pos="900"/>
              </w:tabs>
              <w:spacing w:after="0" w:line="240" w:lineRule="auto"/>
              <w:ind w:left="692" w:right="-142"/>
              <w:rPr>
                <w:rFonts w:ascii="Times New Roman" w:hAnsi="Times New Roman"/>
                <w:bCs/>
              </w:rPr>
            </w:pPr>
          </w:p>
        </w:tc>
        <w:tc>
          <w:tcPr>
            <w:tcW w:w="2820" w:type="dxa"/>
            <w:shd w:val="clear" w:color="auto" w:fill="auto"/>
          </w:tcPr>
          <w:p w14:paraId="00FD9D67" w14:textId="77777777" w:rsidR="003C135B" w:rsidRPr="00F45680" w:rsidRDefault="003C135B" w:rsidP="003C135B">
            <w:pPr>
              <w:spacing w:after="0"/>
              <w:contextualSpacing/>
              <w:rPr>
                <w:bCs/>
                <w:spacing w:val="-2"/>
              </w:rPr>
            </w:pPr>
            <w:r w:rsidRPr="00F45680">
              <w:rPr>
                <w:bCs/>
                <w:spacing w:val="-2"/>
              </w:rPr>
              <w:t>ГОСТ Р 55024-2012</w:t>
            </w:r>
          </w:p>
        </w:tc>
        <w:tc>
          <w:tcPr>
            <w:tcW w:w="7287" w:type="dxa"/>
            <w:shd w:val="clear" w:color="auto" w:fill="auto"/>
          </w:tcPr>
          <w:p w14:paraId="1C8C1B69" w14:textId="77777777" w:rsidR="003C135B" w:rsidRPr="00F45680" w:rsidRDefault="003C135B" w:rsidP="003C135B">
            <w:pPr>
              <w:spacing w:after="0"/>
              <w:contextualSpacing/>
              <w:rPr>
                <w:bCs/>
                <w:spacing w:val="-2"/>
              </w:rPr>
            </w:pPr>
            <w:r w:rsidRPr="00F45680">
              <w:rPr>
                <w:bCs/>
                <w:spacing w:val="-2"/>
              </w:rPr>
              <w:t>Сети геодезические. Классификация. Общие технические требования</w:t>
            </w:r>
          </w:p>
        </w:tc>
      </w:tr>
      <w:tr w:rsidR="003C135B" w:rsidRPr="00F45680" w14:paraId="6F8690BC" w14:textId="77777777" w:rsidTr="003C135B">
        <w:trPr>
          <w:cantSplit/>
          <w:trHeight w:val="113"/>
          <w:jc w:val="center"/>
        </w:trPr>
        <w:tc>
          <w:tcPr>
            <w:tcW w:w="643" w:type="dxa"/>
            <w:shd w:val="clear" w:color="auto" w:fill="auto"/>
          </w:tcPr>
          <w:p w14:paraId="30A3203B" w14:textId="77777777" w:rsidR="003C135B" w:rsidRPr="00F45680" w:rsidRDefault="003C135B" w:rsidP="009C16B5">
            <w:pPr>
              <w:pStyle w:val="affffb"/>
              <w:numPr>
                <w:ilvl w:val="0"/>
                <w:numId w:val="32"/>
              </w:numPr>
              <w:tabs>
                <w:tab w:val="num" w:pos="900"/>
              </w:tabs>
              <w:spacing w:after="0" w:line="240" w:lineRule="auto"/>
              <w:ind w:left="692" w:right="-142"/>
              <w:rPr>
                <w:rFonts w:ascii="Times New Roman" w:hAnsi="Times New Roman"/>
                <w:bCs/>
              </w:rPr>
            </w:pPr>
          </w:p>
        </w:tc>
        <w:tc>
          <w:tcPr>
            <w:tcW w:w="2820" w:type="dxa"/>
            <w:shd w:val="clear" w:color="auto" w:fill="auto"/>
          </w:tcPr>
          <w:p w14:paraId="7D184EA6" w14:textId="77777777" w:rsidR="003C135B" w:rsidRPr="00F45680" w:rsidRDefault="003C135B" w:rsidP="003C135B">
            <w:pPr>
              <w:spacing w:after="0"/>
              <w:contextualSpacing/>
              <w:rPr>
                <w:bCs/>
              </w:rPr>
            </w:pPr>
            <w:r w:rsidRPr="00F45680">
              <w:rPr>
                <w:bCs/>
                <w:spacing w:val="-2"/>
              </w:rPr>
              <w:t>ГОСТ Р 55028-2012</w:t>
            </w:r>
          </w:p>
        </w:tc>
        <w:tc>
          <w:tcPr>
            <w:tcW w:w="7287" w:type="dxa"/>
            <w:shd w:val="clear" w:color="auto" w:fill="auto"/>
          </w:tcPr>
          <w:p w14:paraId="288E20A1" w14:textId="77777777" w:rsidR="003C135B" w:rsidRPr="00F45680" w:rsidRDefault="003C135B" w:rsidP="003C135B">
            <w:pPr>
              <w:spacing w:after="0"/>
              <w:contextualSpacing/>
              <w:rPr>
                <w:bCs/>
                <w:spacing w:val="-2"/>
              </w:rPr>
            </w:pPr>
            <w:r w:rsidRPr="00F45680">
              <w:rPr>
                <w:bCs/>
                <w:spacing w:val="-2"/>
              </w:rPr>
              <w:t xml:space="preserve">Дороги автомобильные общего пользования. Материалы </w:t>
            </w:r>
            <w:proofErr w:type="spellStart"/>
            <w:r w:rsidRPr="00F45680">
              <w:rPr>
                <w:bCs/>
                <w:spacing w:val="-2"/>
              </w:rPr>
              <w:t>геосинтетические</w:t>
            </w:r>
            <w:proofErr w:type="spellEnd"/>
            <w:r w:rsidRPr="00F45680">
              <w:rPr>
                <w:bCs/>
                <w:spacing w:val="-2"/>
              </w:rPr>
              <w:t xml:space="preserve"> для дорожного строительства. Классификация, термины и определения</w:t>
            </w:r>
          </w:p>
        </w:tc>
      </w:tr>
      <w:tr w:rsidR="003C135B" w:rsidRPr="00F45680" w14:paraId="35F13DFA" w14:textId="77777777" w:rsidTr="003C135B">
        <w:trPr>
          <w:cantSplit/>
          <w:trHeight w:val="113"/>
          <w:jc w:val="center"/>
        </w:trPr>
        <w:tc>
          <w:tcPr>
            <w:tcW w:w="643" w:type="dxa"/>
            <w:shd w:val="clear" w:color="auto" w:fill="auto"/>
          </w:tcPr>
          <w:p w14:paraId="186B6ABE"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BEACAF8" w14:textId="77777777" w:rsidR="003C135B" w:rsidRPr="00F45680" w:rsidRDefault="003C135B" w:rsidP="003C135B">
            <w:pPr>
              <w:spacing w:after="0"/>
              <w:contextualSpacing/>
              <w:rPr>
                <w:bCs/>
              </w:rPr>
            </w:pPr>
            <w:r w:rsidRPr="00F45680">
              <w:rPr>
                <w:bCs/>
                <w:spacing w:val="-2"/>
              </w:rPr>
              <w:t>ГОСТ Р 55029-2012</w:t>
            </w:r>
          </w:p>
        </w:tc>
        <w:tc>
          <w:tcPr>
            <w:tcW w:w="7287" w:type="dxa"/>
            <w:shd w:val="clear" w:color="auto" w:fill="auto"/>
          </w:tcPr>
          <w:p w14:paraId="29798508" w14:textId="77777777" w:rsidR="003C135B" w:rsidRPr="00F45680" w:rsidRDefault="003C135B" w:rsidP="003C135B">
            <w:pPr>
              <w:spacing w:after="0"/>
              <w:contextualSpacing/>
              <w:rPr>
                <w:bCs/>
                <w:spacing w:val="-2"/>
              </w:rPr>
            </w:pPr>
            <w:r w:rsidRPr="00F45680">
              <w:rPr>
                <w:bCs/>
                <w:spacing w:val="-2"/>
              </w:rPr>
              <w:t xml:space="preserve">Дороги автомобильные общего пользования. Материалы </w:t>
            </w:r>
            <w:proofErr w:type="spellStart"/>
            <w:r w:rsidRPr="00F45680">
              <w:rPr>
                <w:bCs/>
                <w:spacing w:val="-2"/>
              </w:rPr>
              <w:t>геосинтетические</w:t>
            </w:r>
            <w:proofErr w:type="spellEnd"/>
            <w:r w:rsidRPr="00F45680">
              <w:rPr>
                <w:bCs/>
                <w:spacing w:val="-2"/>
              </w:rPr>
              <w:t xml:space="preserve"> для армирования асфальтобетонных слоев дорожной одежды. Технические требования</w:t>
            </w:r>
          </w:p>
        </w:tc>
      </w:tr>
      <w:tr w:rsidR="003C135B" w:rsidRPr="00F45680" w14:paraId="4C15132E" w14:textId="77777777" w:rsidTr="003C135B">
        <w:trPr>
          <w:cantSplit/>
          <w:trHeight w:val="113"/>
          <w:jc w:val="center"/>
        </w:trPr>
        <w:tc>
          <w:tcPr>
            <w:tcW w:w="643" w:type="dxa"/>
            <w:shd w:val="clear" w:color="auto" w:fill="auto"/>
          </w:tcPr>
          <w:p w14:paraId="02E370E6"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A6EC932" w14:textId="77777777" w:rsidR="003C135B" w:rsidRPr="00F45680" w:rsidRDefault="003C135B" w:rsidP="003C135B">
            <w:pPr>
              <w:spacing w:after="0"/>
              <w:contextualSpacing/>
              <w:rPr>
                <w:bCs/>
              </w:rPr>
            </w:pPr>
            <w:r w:rsidRPr="00F45680">
              <w:rPr>
                <w:bCs/>
                <w:spacing w:val="-2"/>
              </w:rPr>
              <w:t>ГОСТ Р 55030-2012</w:t>
            </w:r>
          </w:p>
        </w:tc>
        <w:tc>
          <w:tcPr>
            <w:tcW w:w="7287" w:type="dxa"/>
            <w:shd w:val="clear" w:color="auto" w:fill="auto"/>
          </w:tcPr>
          <w:p w14:paraId="3729725C" w14:textId="77777777" w:rsidR="003C135B" w:rsidRPr="00F45680" w:rsidRDefault="003C135B" w:rsidP="003C135B">
            <w:pPr>
              <w:spacing w:after="0"/>
              <w:contextualSpacing/>
              <w:rPr>
                <w:bCs/>
                <w:spacing w:val="-2"/>
              </w:rPr>
            </w:pPr>
            <w:r w:rsidRPr="00F45680">
              <w:rPr>
                <w:bCs/>
                <w:spacing w:val="-2"/>
              </w:rPr>
              <w:t xml:space="preserve">Дороги автомобильные общего пользования. Материалы </w:t>
            </w:r>
            <w:proofErr w:type="spellStart"/>
            <w:r w:rsidRPr="00F45680">
              <w:rPr>
                <w:bCs/>
                <w:spacing w:val="-2"/>
              </w:rPr>
              <w:t>геосинтетические</w:t>
            </w:r>
            <w:proofErr w:type="spellEnd"/>
            <w:r w:rsidRPr="00F45680">
              <w:rPr>
                <w:bCs/>
                <w:spacing w:val="-2"/>
              </w:rPr>
              <w:t xml:space="preserve"> для дорожного строительства. Метод определения прочности при растяжении.</w:t>
            </w:r>
          </w:p>
        </w:tc>
      </w:tr>
      <w:tr w:rsidR="003C135B" w:rsidRPr="00F45680" w14:paraId="535C8D8C" w14:textId="77777777" w:rsidTr="003C135B">
        <w:trPr>
          <w:cantSplit/>
          <w:trHeight w:val="113"/>
          <w:jc w:val="center"/>
        </w:trPr>
        <w:tc>
          <w:tcPr>
            <w:tcW w:w="643" w:type="dxa"/>
            <w:shd w:val="clear" w:color="auto" w:fill="auto"/>
          </w:tcPr>
          <w:p w14:paraId="5F8DAACB"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8DE1AD7" w14:textId="77777777" w:rsidR="003C135B" w:rsidRPr="00F45680" w:rsidRDefault="003C135B" w:rsidP="003C135B">
            <w:pPr>
              <w:spacing w:after="0"/>
              <w:contextualSpacing/>
              <w:rPr>
                <w:bCs/>
              </w:rPr>
            </w:pPr>
            <w:r w:rsidRPr="00F45680">
              <w:rPr>
                <w:bCs/>
                <w:spacing w:val="-2"/>
              </w:rPr>
              <w:t>ГОСТ Р 55031-2012</w:t>
            </w:r>
          </w:p>
        </w:tc>
        <w:tc>
          <w:tcPr>
            <w:tcW w:w="7287" w:type="dxa"/>
            <w:shd w:val="clear" w:color="auto" w:fill="auto"/>
          </w:tcPr>
          <w:p w14:paraId="5BB895ED" w14:textId="77777777" w:rsidR="003C135B" w:rsidRPr="00F45680" w:rsidRDefault="003C135B" w:rsidP="003C135B">
            <w:pPr>
              <w:spacing w:after="0"/>
              <w:contextualSpacing/>
              <w:rPr>
                <w:bCs/>
                <w:spacing w:val="-2"/>
              </w:rPr>
            </w:pPr>
            <w:r w:rsidRPr="00F45680">
              <w:rPr>
                <w:bCs/>
                <w:spacing w:val="-2"/>
              </w:rPr>
              <w:t xml:space="preserve">Дороги автомобильные общего пользования. Материалы </w:t>
            </w:r>
            <w:proofErr w:type="spellStart"/>
            <w:r w:rsidRPr="00F45680">
              <w:rPr>
                <w:bCs/>
                <w:spacing w:val="-2"/>
              </w:rPr>
              <w:t>геосинтетические</w:t>
            </w:r>
            <w:proofErr w:type="spellEnd"/>
            <w:r w:rsidRPr="00F45680">
              <w:rPr>
                <w:bCs/>
                <w:spacing w:val="-2"/>
              </w:rPr>
              <w:t xml:space="preserve"> для дорожного строительства. Метод определения устойчивости к ультрафиолетовому излучению.</w:t>
            </w:r>
          </w:p>
        </w:tc>
      </w:tr>
      <w:tr w:rsidR="003C135B" w:rsidRPr="00F45680" w14:paraId="486E8DAA" w14:textId="77777777" w:rsidTr="003C135B">
        <w:trPr>
          <w:cantSplit/>
          <w:trHeight w:val="113"/>
          <w:jc w:val="center"/>
        </w:trPr>
        <w:tc>
          <w:tcPr>
            <w:tcW w:w="643" w:type="dxa"/>
            <w:shd w:val="clear" w:color="auto" w:fill="auto"/>
          </w:tcPr>
          <w:p w14:paraId="20AF15A5"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7DE0FFD" w14:textId="77777777" w:rsidR="003C135B" w:rsidRPr="00F45680" w:rsidRDefault="003C135B" w:rsidP="003C135B">
            <w:pPr>
              <w:spacing w:after="0"/>
              <w:contextualSpacing/>
              <w:rPr>
                <w:bCs/>
              </w:rPr>
            </w:pPr>
            <w:r w:rsidRPr="00F45680">
              <w:rPr>
                <w:bCs/>
                <w:spacing w:val="-2"/>
              </w:rPr>
              <w:t>ГОСТ Р 55032-2012</w:t>
            </w:r>
          </w:p>
        </w:tc>
        <w:tc>
          <w:tcPr>
            <w:tcW w:w="7287" w:type="dxa"/>
            <w:shd w:val="clear" w:color="auto" w:fill="auto"/>
          </w:tcPr>
          <w:p w14:paraId="1D184DD4" w14:textId="77777777" w:rsidR="003C135B" w:rsidRPr="00F45680" w:rsidRDefault="003C135B" w:rsidP="003C135B">
            <w:pPr>
              <w:spacing w:after="0"/>
              <w:contextualSpacing/>
              <w:rPr>
                <w:bCs/>
                <w:spacing w:val="-2"/>
              </w:rPr>
            </w:pPr>
            <w:r w:rsidRPr="00F45680">
              <w:rPr>
                <w:bCs/>
                <w:spacing w:val="-2"/>
              </w:rPr>
              <w:t xml:space="preserve">Дороги автомобильные общего пользования. Материалы </w:t>
            </w:r>
            <w:proofErr w:type="spellStart"/>
            <w:r w:rsidRPr="00F45680">
              <w:rPr>
                <w:bCs/>
                <w:spacing w:val="-2"/>
              </w:rPr>
              <w:t>геосинтетические</w:t>
            </w:r>
            <w:proofErr w:type="spellEnd"/>
            <w:r w:rsidRPr="00F45680">
              <w:rPr>
                <w:bCs/>
                <w:spacing w:val="-2"/>
              </w:rPr>
              <w:t xml:space="preserve"> для дорожного строительства. Метод определения устойчивости к многократному замораживанию и оттаиванию.</w:t>
            </w:r>
          </w:p>
        </w:tc>
      </w:tr>
      <w:tr w:rsidR="003C135B" w:rsidRPr="00F45680" w14:paraId="2D24FB4F" w14:textId="77777777" w:rsidTr="003C135B">
        <w:trPr>
          <w:cantSplit/>
          <w:trHeight w:val="113"/>
          <w:jc w:val="center"/>
        </w:trPr>
        <w:tc>
          <w:tcPr>
            <w:tcW w:w="643" w:type="dxa"/>
            <w:shd w:val="clear" w:color="auto" w:fill="auto"/>
          </w:tcPr>
          <w:p w14:paraId="543D8FD1"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8C335B1" w14:textId="77777777" w:rsidR="003C135B" w:rsidRPr="00F45680" w:rsidRDefault="003C135B" w:rsidP="003C135B">
            <w:pPr>
              <w:spacing w:after="0"/>
              <w:contextualSpacing/>
              <w:rPr>
                <w:bCs/>
              </w:rPr>
            </w:pPr>
            <w:r w:rsidRPr="00F45680">
              <w:rPr>
                <w:bCs/>
                <w:spacing w:val="-2"/>
              </w:rPr>
              <w:t>ГОСТ Р 55033-2012</w:t>
            </w:r>
          </w:p>
        </w:tc>
        <w:tc>
          <w:tcPr>
            <w:tcW w:w="7287" w:type="dxa"/>
            <w:shd w:val="clear" w:color="auto" w:fill="auto"/>
          </w:tcPr>
          <w:p w14:paraId="53EFAF4D" w14:textId="77777777" w:rsidR="003C135B" w:rsidRPr="00F45680" w:rsidRDefault="003C135B" w:rsidP="003C135B">
            <w:pPr>
              <w:spacing w:after="0"/>
              <w:contextualSpacing/>
              <w:rPr>
                <w:bCs/>
                <w:spacing w:val="-2"/>
              </w:rPr>
            </w:pPr>
            <w:r w:rsidRPr="00F45680">
              <w:rPr>
                <w:bCs/>
                <w:spacing w:val="-2"/>
              </w:rPr>
              <w:t xml:space="preserve">Дороги автомобильные общего пользования. Материалы </w:t>
            </w:r>
            <w:proofErr w:type="spellStart"/>
            <w:r w:rsidRPr="00F45680">
              <w:rPr>
                <w:bCs/>
                <w:spacing w:val="-2"/>
              </w:rPr>
              <w:t>геосинтетические</w:t>
            </w:r>
            <w:proofErr w:type="spellEnd"/>
            <w:r w:rsidRPr="00F45680">
              <w:rPr>
                <w:bCs/>
                <w:spacing w:val="-2"/>
              </w:rPr>
              <w:t xml:space="preserve"> для дорожного строительства. Метод определения гибкости при отрицательных температурах.</w:t>
            </w:r>
          </w:p>
        </w:tc>
      </w:tr>
      <w:tr w:rsidR="003C135B" w:rsidRPr="00F45680" w14:paraId="2A84D886" w14:textId="77777777" w:rsidTr="003C135B">
        <w:trPr>
          <w:cantSplit/>
          <w:trHeight w:val="113"/>
          <w:jc w:val="center"/>
        </w:trPr>
        <w:tc>
          <w:tcPr>
            <w:tcW w:w="643" w:type="dxa"/>
            <w:shd w:val="clear" w:color="auto" w:fill="auto"/>
          </w:tcPr>
          <w:p w14:paraId="7EC9D37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1FC2B7A1" w14:textId="77777777" w:rsidR="003C135B" w:rsidRPr="00F45680" w:rsidRDefault="003C135B" w:rsidP="003C135B">
            <w:pPr>
              <w:spacing w:after="0"/>
              <w:contextualSpacing/>
              <w:rPr>
                <w:bCs/>
              </w:rPr>
            </w:pPr>
            <w:r w:rsidRPr="00F45680">
              <w:rPr>
                <w:bCs/>
                <w:spacing w:val="-2"/>
              </w:rPr>
              <w:t>ГОСТ Р 55034-2012</w:t>
            </w:r>
          </w:p>
        </w:tc>
        <w:tc>
          <w:tcPr>
            <w:tcW w:w="7287" w:type="dxa"/>
            <w:shd w:val="clear" w:color="auto" w:fill="auto"/>
          </w:tcPr>
          <w:p w14:paraId="0C0B59E8" w14:textId="77777777" w:rsidR="003C135B" w:rsidRPr="00F45680" w:rsidRDefault="003C135B" w:rsidP="003C135B">
            <w:pPr>
              <w:spacing w:after="0"/>
              <w:contextualSpacing/>
              <w:rPr>
                <w:bCs/>
                <w:spacing w:val="-2"/>
              </w:rPr>
            </w:pPr>
            <w:r w:rsidRPr="00F45680">
              <w:rPr>
                <w:bCs/>
                <w:spacing w:val="-2"/>
              </w:rPr>
              <w:t xml:space="preserve">Дороги автомобильные общего пользования. Материалы </w:t>
            </w:r>
            <w:proofErr w:type="spellStart"/>
            <w:r w:rsidRPr="00F45680">
              <w:rPr>
                <w:bCs/>
                <w:spacing w:val="-2"/>
              </w:rPr>
              <w:t>геосинтетические</w:t>
            </w:r>
            <w:proofErr w:type="spellEnd"/>
            <w:r w:rsidRPr="00F45680">
              <w:rPr>
                <w:bCs/>
                <w:spacing w:val="-2"/>
              </w:rPr>
              <w:t xml:space="preserve"> для армирования асфальтобетонных слоев дорожной одежды. Метод определения теплостойкости</w:t>
            </w:r>
          </w:p>
        </w:tc>
      </w:tr>
      <w:tr w:rsidR="003C135B" w:rsidRPr="00F45680" w14:paraId="7F059C16" w14:textId="77777777" w:rsidTr="003C135B">
        <w:trPr>
          <w:cantSplit/>
          <w:trHeight w:val="113"/>
          <w:jc w:val="center"/>
        </w:trPr>
        <w:tc>
          <w:tcPr>
            <w:tcW w:w="643" w:type="dxa"/>
            <w:shd w:val="clear" w:color="auto" w:fill="auto"/>
          </w:tcPr>
          <w:p w14:paraId="45734BD8" w14:textId="77777777" w:rsidR="003C135B" w:rsidRPr="00F45680" w:rsidDel="007813A8"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3317C07" w14:textId="77777777" w:rsidR="003C135B" w:rsidRPr="00F45680" w:rsidRDefault="003C135B" w:rsidP="003C135B">
            <w:pPr>
              <w:spacing w:after="0"/>
              <w:contextualSpacing/>
              <w:rPr>
                <w:bCs/>
                <w:spacing w:val="-2"/>
              </w:rPr>
            </w:pPr>
            <w:r w:rsidRPr="00F45680">
              <w:rPr>
                <w:bCs/>
                <w:spacing w:val="-2"/>
              </w:rPr>
              <w:t>ГОСТ Р 55035-2012</w:t>
            </w:r>
          </w:p>
        </w:tc>
        <w:tc>
          <w:tcPr>
            <w:tcW w:w="7287" w:type="dxa"/>
            <w:shd w:val="clear" w:color="auto" w:fill="auto"/>
          </w:tcPr>
          <w:p w14:paraId="4C6FFB39" w14:textId="77777777" w:rsidR="003C135B" w:rsidRPr="00F45680" w:rsidRDefault="003C135B" w:rsidP="003C135B">
            <w:pPr>
              <w:spacing w:after="0"/>
              <w:contextualSpacing/>
              <w:rPr>
                <w:bCs/>
                <w:spacing w:val="-2"/>
              </w:rPr>
            </w:pPr>
            <w:r w:rsidRPr="00F45680">
              <w:rPr>
                <w:bCs/>
                <w:spacing w:val="-2"/>
              </w:rPr>
              <w:t xml:space="preserve">Дороги автомобильные общего пользования. Материалы </w:t>
            </w:r>
            <w:proofErr w:type="spellStart"/>
            <w:r w:rsidRPr="00F45680">
              <w:rPr>
                <w:bCs/>
                <w:spacing w:val="-2"/>
              </w:rPr>
              <w:t>геосинтетические</w:t>
            </w:r>
            <w:proofErr w:type="spellEnd"/>
            <w:r w:rsidRPr="00F45680">
              <w:rPr>
                <w:bCs/>
                <w:spacing w:val="-2"/>
              </w:rPr>
              <w:t xml:space="preserve"> для дорожного строительства. Метод определения устойчивости к агрессивным средам</w:t>
            </w:r>
          </w:p>
        </w:tc>
      </w:tr>
      <w:tr w:rsidR="003C135B" w:rsidRPr="00F45680" w14:paraId="5D5F000F" w14:textId="77777777" w:rsidTr="003C135B">
        <w:trPr>
          <w:cantSplit/>
          <w:trHeight w:val="113"/>
          <w:jc w:val="center"/>
        </w:trPr>
        <w:tc>
          <w:tcPr>
            <w:tcW w:w="643" w:type="dxa"/>
            <w:shd w:val="clear" w:color="auto" w:fill="auto"/>
          </w:tcPr>
          <w:p w14:paraId="1541E4CA"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1BF2E955" w14:textId="77777777" w:rsidR="003C135B" w:rsidRPr="00F45680" w:rsidRDefault="003C135B" w:rsidP="003C135B">
            <w:pPr>
              <w:spacing w:after="0"/>
              <w:contextualSpacing/>
              <w:rPr>
                <w:bCs/>
                <w:spacing w:val="-2"/>
              </w:rPr>
            </w:pPr>
            <w:r w:rsidRPr="00F45680">
              <w:rPr>
                <w:bCs/>
                <w:spacing w:val="-2"/>
              </w:rPr>
              <w:t>ГОСТ Р 55052-2012</w:t>
            </w:r>
          </w:p>
        </w:tc>
        <w:tc>
          <w:tcPr>
            <w:tcW w:w="7287" w:type="dxa"/>
            <w:shd w:val="clear" w:color="auto" w:fill="auto"/>
          </w:tcPr>
          <w:p w14:paraId="50EE3473" w14:textId="77777777" w:rsidR="003C135B" w:rsidRPr="00F45680" w:rsidRDefault="003C135B" w:rsidP="003C135B">
            <w:pPr>
              <w:spacing w:after="0"/>
              <w:contextualSpacing/>
              <w:rPr>
                <w:bCs/>
                <w:spacing w:val="-2"/>
              </w:rPr>
            </w:pPr>
            <w:proofErr w:type="spellStart"/>
            <w:r w:rsidRPr="00F45680">
              <w:rPr>
                <w:bCs/>
                <w:spacing w:val="-2"/>
              </w:rPr>
              <w:t>Гранулят</w:t>
            </w:r>
            <w:proofErr w:type="spellEnd"/>
            <w:r w:rsidRPr="00F45680">
              <w:rPr>
                <w:bCs/>
                <w:spacing w:val="-2"/>
              </w:rPr>
              <w:t xml:space="preserve"> старого асфальтобетона. Технические условия</w:t>
            </w:r>
          </w:p>
        </w:tc>
      </w:tr>
      <w:tr w:rsidR="003C135B" w:rsidRPr="00F45680" w14:paraId="1E15046D" w14:textId="77777777" w:rsidTr="003C135B">
        <w:trPr>
          <w:cantSplit/>
          <w:trHeight w:val="113"/>
          <w:jc w:val="center"/>
        </w:trPr>
        <w:tc>
          <w:tcPr>
            <w:tcW w:w="643" w:type="dxa"/>
            <w:shd w:val="clear" w:color="auto" w:fill="auto"/>
          </w:tcPr>
          <w:p w14:paraId="209228F3"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2239C287" w14:textId="77777777" w:rsidR="003C135B" w:rsidRPr="00F45680" w:rsidRDefault="003C135B" w:rsidP="003C135B">
            <w:pPr>
              <w:spacing w:after="0"/>
              <w:contextualSpacing/>
              <w:rPr>
                <w:bCs/>
                <w:color w:val="FF0000"/>
                <w:spacing w:val="-2"/>
              </w:rPr>
            </w:pPr>
            <w:r w:rsidRPr="00F45680">
              <w:rPr>
                <w:color w:val="000000" w:themeColor="text1"/>
              </w:rPr>
              <w:t>ГОСТ 31556-2012</w:t>
            </w:r>
          </w:p>
        </w:tc>
        <w:tc>
          <w:tcPr>
            <w:tcW w:w="7287" w:type="dxa"/>
            <w:shd w:val="clear" w:color="auto" w:fill="auto"/>
          </w:tcPr>
          <w:p w14:paraId="1CE87D20" w14:textId="77777777" w:rsidR="003C135B" w:rsidRPr="00F45680" w:rsidRDefault="003C135B" w:rsidP="003C135B">
            <w:pPr>
              <w:spacing w:after="0"/>
              <w:contextualSpacing/>
              <w:rPr>
                <w:bCs/>
                <w:spacing w:val="-2"/>
              </w:rPr>
            </w:pPr>
            <w:r w:rsidRPr="00F45680">
              <w:rPr>
                <w:color w:val="000000" w:themeColor="text1"/>
              </w:rPr>
              <w:t xml:space="preserve">Фрезы дорожные холодные самоходные. Общие технические условия </w:t>
            </w:r>
          </w:p>
        </w:tc>
      </w:tr>
      <w:tr w:rsidR="003C135B" w:rsidRPr="00F45680" w14:paraId="62864367" w14:textId="77777777" w:rsidTr="003C135B">
        <w:trPr>
          <w:cantSplit/>
          <w:trHeight w:val="113"/>
          <w:jc w:val="center"/>
        </w:trPr>
        <w:tc>
          <w:tcPr>
            <w:tcW w:w="643" w:type="dxa"/>
            <w:shd w:val="clear" w:color="auto" w:fill="auto"/>
          </w:tcPr>
          <w:p w14:paraId="27578E3C"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4F855F5" w14:textId="77777777" w:rsidR="003C135B" w:rsidRPr="00F45680" w:rsidRDefault="003C135B" w:rsidP="003C135B">
            <w:pPr>
              <w:spacing w:after="0"/>
              <w:contextualSpacing/>
              <w:rPr>
                <w:bCs/>
                <w:spacing w:val="-2"/>
              </w:rPr>
            </w:pPr>
            <w:r w:rsidRPr="00F45680">
              <w:rPr>
                <w:color w:val="000000" w:themeColor="text1"/>
              </w:rPr>
              <w:t>ГОСТ Р 55396-2013</w:t>
            </w:r>
          </w:p>
        </w:tc>
        <w:tc>
          <w:tcPr>
            <w:tcW w:w="7287" w:type="dxa"/>
            <w:shd w:val="clear" w:color="auto" w:fill="auto"/>
          </w:tcPr>
          <w:p w14:paraId="260680C1" w14:textId="77777777" w:rsidR="003C135B" w:rsidRPr="00F45680" w:rsidRDefault="003C135B" w:rsidP="003C135B">
            <w:pPr>
              <w:spacing w:after="0"/>
              <w:contextualSpacing/>
              <w:rPr>
                <w:bCs/>
                <w:spacing w:val="-2"/>
              </w:rPr>
            </w:pPr>
            <w:r w:rsidRPr="00F45680">
              <w:rPr>
                <w:color w:val="000000" w:themeColor="text1"/>
              </w:rPr>
              <w:t>Материалы рулонные битумно-полимерные для гидроизоляции мостовых сооружений.</w:t>
            </w:r>
            <w:r w:rsidRPr="00F45680">
              <w:rPr>
                <w:b/>
                <w:color w:val="000000" w:themeColor="text1"/>
              </w:rPr>
              <w:t xml:space="preserve"> </w:t>
            </w:r>
            <w:r w:rsidRPr="00F45680">
              <w:rPr>
                <w:color w:val="000000" w:themeColor="text1"/>
              </w:rPr>
              <w:t xml:space="preserve">Технические требования </w:t>
            </w:r>
            <w:r w:rsidRPr="00F45680">
              <w:t>(</w:t>
            </w:r>
            <w:proofErr w:type="spellStart"/>
            <w:r w:rsidRPr="00F45680">
              <w:t>введ</w:t>
            </w:r>
            <w:proofErr w:type="spellEnd"/>
            <w:r w:rsidRPr="00F45680">
              <w:t>. с 01.06.2013)</w:t>
            </w:r>
          </w:p>
        </w:tc>
      </w:tr>
      <w:tr w:rsidR="003C135B" w:rsidRPr="00F45680" w14:paraId="4D3BFC5B" w14:textId="77777777" w:rsidTr="003C135B">
        <w:trPr>
          <w:cantSplit/>
          <w:trHeight w:val="113"/>
          <w:jc w:val="center"/>
        </w:trPr>
        <w:tc>
          <w:tcPr>
            <w:tcW w:w="643" w:type="dxa"/>
            <w:shd w:val="clear" w:color="auto" w:fill="auto"/>
          </w:tcPr>
          <w:p w14:paraId="53D4B7B5"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22988D2C" w14:textId="77777777" w:rsidR="003C135B" w:rsidRPr="00F45680" w:rsidRDefault="003C135B" w:rsidP="003C135B">
            <w:pPr>
              <w:spacing w:after="0"/>
              <w:contextualSpacing/>
              <w:rPr>
                <w:bCs/>
                <w:spacing w:val="-2"/>
              </w:rPr>
            </w:pPr>
            <w:r w:rsidRPr="00F45680">
              <w:rPr>
                <w:bCs/>
                <w:color w:val="000000" w:themeColor="text1"/>
                <w:spacing w:val="-2"/>
              </w:rPr>
              <w:t>ГОСТ Р 55419-2013</w:t>
            </w:r>
          </w:p>
        </w:tc>
        <w:tc>
          <w:tcPr>
            <w:tcW w:w="7287" w:type="dxa"/>
            <w:shd w:val="clear" w:color="auto" w:fill="auto"/>
          </w:tcPr>
          <w:p w14:paraId="516C9279" w14:textId="77777777" w:rsidR="003C135B" w:rsidRPr="00F45680" w:rsidRDefault="003C135B" w:rsidP="003C135B">
            <w:pPr>
              <w:spacing w:after="0"/>
              <w:contextualSpacing/>
              <w:rPr>
                <w:bCs/>
                <w:spacing w:val="-2"/>
              </w:rPr>
            </w:pPr>
            <w:r w:rsidRPr="00F45680">
              <w:rPr>
                <w:bCs/>
                <w:color w:val="000000" w:themeColor="text1"/>
                <w:spacing w:val="-2"/>
              </w:rPr>
              <w:t xml:space="preserve">Материал композиционный на основе активного резинового порошка, модифицирующий асфальтобетонные смеси. Технические требования и методы испытаний </w:t>
            </w:r>
          </w:p>
        </w:tc>
      </w:tr>
      <w:tr w:rsidR="003C135B" w:rsidRPr="00F45680" w14:paraId="51001DC0" w14:textId="77777777" w:rsidTr="003C135B">
        <w:trPr>
          <w:cantSplit/>
          <w:trHeight w:val="113"/>
          <w:jc w:val="center"/>
        </w:trPr>
        <w:tc>
          <w:tcPr>
            <w:tcW w:w="643" w:type="dxa"/>
            <w:shd w:val="clear" w:color="auto" w:fill="auto"/>
          </w:tcPr>
          <w:p w14:paraId="114D0514"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2C897D2" w14:textId="77777777" w:rsidR="003C135B" w:rsidRPr="00F45680" w:rsidRDefault="003C135B" w:rsidP="003C135B">
            <w:pPr>
              <w:spacing w:after="0"/>
              <w:contextualSpacing/>
              <w:rPr>
                <w:color w:val="FF0000"/>
              </w:rPr>
            </w:pPr>
            <w:r w:rsidRPr="00F45680">
              <w:rPr>
                <w:bCs/>
                <w:color w:val="000000" w:themeColor="text1"/>
                <w:spacing w:val="-2"/>
              </w:rPr>
              <w:t>ГОСТ Р 55420-2013</w:t>
            </w:r>
          </w:p>
        </w:tc>
        <w:tc>
          <w:tcPr>
            <w:tcW w:w="7287" w:type="dxa"/>
            <w:shd w:val="clear" w:color="auto" w:fill="auto"/>
          </w:tcPr>
          <w:p w14:paraId="74753F08" w14:textId="77777777" w:rsidR="003C135B" w:rsidRPr="00F45680" w:rsidRDefault="003C135B" w:rsidP="003C135B">
            <w:pPr>
              <w:spacing w:after="0"/>
              <w:rPr>
                <w:color w:val="FF0000"/>
              </w:rPr>
            </w:pPr>
            <w:r w:rsidRPr="00F45680">
              <w:rPr>
                <w:bCs/>
                <w:color w:val="000000" w:themeColor="text1"/>
                <w:spacing w:val="-2"/>
              </w:rPr>
              <w:t xml:space="preserve">Дороги автомобильные общего пользования. Эмульсии битумные дорожные катионные. Технические условия </w:t>
            </w:r>
          </w:p>
        </w:tc>
      </w:tr>
      <w:tr w:rsidR="003C135B" w:rsidRPr="00F45680" w14:paraId="632DBF78" w14:textId="77777777" w:rsidTr="003C135B">
        <w:trPr>
          <w:cantSplit/>
          <w:trHeight w:val="113"/>
          <w:jc w:val="center"/>
        </w:trPr>
        <w:tc>
          <w:tcPr>
            <w:tcW w:w="643" w:type="dxa"/>
            <w:shd w:val="clear" w:color="auto" w:fill="auto"/>
          </w:tcPr>
          <w:p w14:paraId="0C8234BB"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A2DA593" w14:textId="77777777" w:rsidR="003C135B" w:rsidRPr="00F45680" w:rsidRDefault="003C135B" w:rsidP="003C135B">
            <w:pPr>
              <w:spacing w:after="0"/>
              <w:contextualSpacing/>
              <w:rPr>
                <w:bCs/>
                <w:spacing w:val="-2"/>
              </w:rPr>
            </w:pPr>
            <w:r w:rsidRPr="00F45680">
              <w:rPr>
                <w:bCs/>
                <w:spacing w:val="-2"/>
              </w:rPr>
              <w:t xml:space="preserve">ГОСТ Р 56294-2014 </w:t>
            </w:r>
          </w:p>
        </w:tc>
        <w:tc>
          <w:tcPr>
            <w:tcW w:w="7287" w:type="dxa"/>
            <w:shd w:val="clear" w:color="auto" w:fill="auto"/>
          </w:tcPr>
          <w:p w14:paraId="4435E8B8" w14:textId="77777777" w:rsidR="003C135B" w:rsidRPr="00F45680" w:rsidRDefault="003C135B" w:rsidP="003C135B">
            <w:pPr>
              <w:spacing w:after="0"/>
              <w:contextualSpacing/>
              <w:rPr>
                <w:bCs/>
                <w:spacing w:val="-2"/>
              </w:rPr>
            </w:pPr>
            <w:r w:rsidRPr="00F45680">
              <w:rPr>
                <w:bCs/>
                <w:spacing w:val="-2"/>
              </w:rPr>
              <w:t xml:space="preserve">Интеллектуальные транспортные системы. Требования к функциональной и физической архитектурам интеллектуальных транспортных </w:t>
            </w:r>
            <w:proofErr w:type="gramStart"/>
            <w:r w:rsidRPr="00F45680">
              <w:rPr>
                <w:bCs/>
                <w:spacing w:val="-2"/>
              </w:rPr>
              <w:t>систем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0C333F94" w14:textId="77777777" w:rsidTr="003C135B">
        <w:trPr>
          <w:cantSplit/>
          <w:trHeight w:val="113"/>
          <w:jc w:val="center"/>
        </w:trPr>
        <w:tc>
          <w:tcPr>
            <w:tcW w:w="643" w:type="dxa"/>
            <w:shd w:val="clear" w:color="auto" w:fill="auto"/>
          </w:tcPr>
          <w:p w14:paraId="6D175C9F"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34492D88" w14:textId="77777777" w:rsidR="003C135B" w:rsidRPr="00F45680" w:rsidRDefault="003C135B" w:rsidP="003C135B">
            <w:pPr>
              <w:spacing w:after="0"/>
              <w:contextualSpacing/>
              <w:rPr>
                <w:bCs/>
                <w:spacing w:val="-2"/>
              </w:rPr>
            </w:pPr>
            <w:r w:rsidRPr="00F45680">
              <w:rPr>
                <w:bCs/>
                <w:spacing w:val="-2"/>
              </w:rPr>
              <w:t xml:space="preserve">ГОСТ Р 56335-2015 </w:t>
            </w:r>
          </w:p>
        </w:tc>
        <w:tc>
          <w:tcPr>
            <w:tcW w:w="7287" w:type="dxa"/>
            <w:shd w:val="clear" w:color="auto" w:fill="auto"/>
          </w:tcPr>
          <w:p w14:paraId="7664984A" w14:textId="77777777" w:rsidR="003C135B" w:rsidRPr="00F45680" w:rsidRDefault="003C135B" w:rsidP="003C135B">
            <w:pPr>
              <w:spacing w:after="0"/>
              <w:contextualSpacing/>
              <w:rPr>
                <w:bCs/>
                <w:spacing w:val="-2"/>
              </w:rPr>
            </w:pPr>
            <w:r w:rsidRPr="00F45680">
              <w:rPr>
                <w:bCs/>
                <w:spacing w:val="-2"/>
              </w:rPr>
              <w:t xml:space="preserve">Дороги автомобильные общего пользования. Материалы </w:t>
            </w:r>
            <w:proofErr w:type="spellStart"/>
            <w:r w:rsidRPr="00F45680">
              <w:rPr>
                <w:bCs/>
                <w:spacing w:val="-2"/>
              </w:rPr>
              <w:t>геосинтетические</w:t>
            </w:r>
            <w:proofErr w:type="spellEnd"/>
            <w:r w:rsidRPr="00F45680">
              <w:rPr>
                <w:bCs/>
                <w:spacing w:val="-2"/>
              </w:rPr>
              <w:t xml:space="preserve"> для дорожного строительства. Метод определения прочности при статическом </w:t>
            </w:r>
            <w:proofErr w:type="gramStart"/>
            <w:r w:rsidRPr="00F45680">
              <w:rPr>
                <w:bCs/>
                <w:spacing w:val="-2"/>
              </w:rPr>
              <w:t>продавливании  (</w:t>
            </w:r>
            <w:proofErr w:type="spellStart"/>
            <w:proofErr w:type="gramEnd"/>
            <w:r w:rsidRPr="00F45680">
              <w:rPr>
                <w:bCs/>
                <w:spacing w:val="-2"/>
              </w:rPr>
              <w:t>введ</w:t>
            </w:r>
            <w:proofErr w:type="spellEnd"/>
            <w:r w:rsidRPr="00F45680">
              <w:rPr>
                <w:bCs/>
                <w:spacing w:val="-2"/>
              </w:rPr>
              <w:t xml:space="preserve">. с 01.06.2015)     </w:t>
            </w:r>
          </w:p>
        </w:tc>
      </w:tr>
      <w:tr w:rsidR="003C135B" w:rsidRPr="00F45680" w14:paraId="5CBB9446" w14:textId="77777777" w:rsidTr="003C135B">
        <w:trPr>
          <w:cantSplit/>
          <w:trHeight w:val="113"/>
          <w:jc w:val="center"/>
        </w:trPr>
        <w:tc>
          <w:tcPr>
            <w:tcW w:w="643" w:type="dxa"/>
            <w:shd w:val="clear" w:color="auto" w:fill="auto"/>
          </w:tcPr>
          <w:p w14:paraId="251ACB70"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FFB43C9" w14:textId="77777777" w:rsidR="003C135B" w:rsidRPr="00F45680" w:rsidRDefault="003C135B" w:rsidP="003C135B">
            <w:pPr>
              <w:spacing w:after="0"/>
              <w:contextualSpacing/>
              <w:rPr>
                <w:bCs/>
                <w:spacing w:val="-2"/>
              </w:rPr>
            </w:pPr>
            <w:r w:rsidRPr="00F45680">
              <w:rPr>
                <w:bCs/>
                <w:spacing w:val="-2"/>
              </w:rPr>
              <w:t xml:space="preserve">ГОСТ Р 56336-2015 </w:t>
            </w:r>
          </w:p>
        </w:tc>
        <w:tc>
          <w:tcPr>
            <w:tcW w:w="7287" w:type="dxa"/>
            <w:shd w:val="clear" w:color="auto" w:fill="auto"/>
          </w:tcPr>
          <w:p w14:paraId="35641D0F" w14:textId="77777777" w:rsidR="003C135B" w:rsidRPr="00F45680" w:rsidRDefault="003C135B" w:rsidP="003C135B">
            <w:pPr>
              <w:spacing w:after="0"/>
              <w:contextualSpacing/>
              <w:rPr>
                <w:bCs/>
                <w:spacing w:val="-2"/>
              </w:rPr>
            </w:pPr>
            <w:r w:rsidRPr="00F45680">
              <w:rPr>
                <w:bCs/>
                <w:spacing w:val="-2"/>
              </w:rPr>
              <w:t xml:space="preserve">Дороги автомобильные общего пользования. Материалы </w:t>
            </w:r>
            <w:proofErr w:type="spellStart"/>
            <w:r w:rsidRPr="00F45680">
              <w:rPr>
                <w:bCs/>
                <w:spacing w:val="-2"/>
              </w:rPr>
              <w:t>геосинтетические</w:t>
            </w:r>
            <w:proofErr w:type="spellEnd"/>
            <w:r w:rsidRPr="00F45680">
              <w:rPr>
                <w:bCs/>
                <w:spacing w:val="-2"/>
              </w:rPr>
              <w:t xml:space="preserve">. Метод определения стойкости к циклическим </w:t>
            </w:r>
            <w:proofErr w:type="gramStart"/>
            <w:r w:rsidRPr="00F45680">
              <w:rPr>
                <w:bCs/>
                <w:spacing w:val="-2"/>
              </w:rPr>
              <w:t>нагрузкам  (</w:t>
            </w:r>
            <w:proofErr w:type="spellStart"/>
            <w:proofErr w:type="gramEnd"/>
            <w:r w:rsidRPr="00F45680">
              <w:rPr>
                <w:bCs/>
                <w:spacing w:val="-2"/>
              </w:rPr>
              <w:t>введ</w:t>
            </w:r>
            <w:proofErr w:type="spellEnd"/>
            <w:r w:rsidRPr="00F45680">
              <w:rPr>
                <w:bCs/>
                <w:spacing w:val="-2"/>
              </w:rPr>
              <w:t xml:space="preserve">. с 01.06.2015)     </w:t>
            </w:r>
          </w:p>
        </w:tc>
      </w:tr>
      <w:tr w:rsidR="003C135B" w:rsidRPr="00F45680" w14:paraId="5A92411C" w14:textId="77777777" w:rsidTr="003C135B">
        <w:trPr>
          <w:cantSplit/>
          <w:trHeight w:val="113"/>
          <w:jc w:val="center"/>
        </w:trPr>
        <w:tc>
          <w:tcPr>
            <w:tcW w:w="643" w:type="dxa"/>
            <w:shd w:val="clear" w:color="auto" w:fill="auto"/>
          </w:tcPr>
          <w:p w14:paraId="23343ABE"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25BE416C" w14:textId="77777777" w:rsidR="003C135B" w:rsidRPr="00F45680" w:rsidRDefault="003C135B" w:rsidP="003C135B">
            <w:pPr>
              <w:spacing w:after="0"/>
              <w:contextualSpacing/>
              <w:rPr>
                <w:bCs/>
                <w:spacing w:val="-2"/>
              </w:rPr>
            </w:pPr>
            <w:r w:rsidRPr="00F45680">
              <w:rPr>
                <w:bCs/>
                <w:spacing w:val="-2"/>
              </w:rPr>
              <w:t xml:space="preserve">ГОСТ Р 56337-2015 </w:t>
            </w:r>
          </w:p>
        </w:tc>
        <w:tc>
          <w:tcPr>
            <w:tcW w:w="7287" w:type="dxa"/>
            <w:shd w:val="clear" w:color="auto" w:fill="auto"/>
          </w:tcPr>
          <w:p w14:paraId="0EE0A122" w14:textId="77777777" w:rsidR="003C135B" w:rsidRPr="00F45680" w:rsidRDefault="003C135B" w:rsidP="003C135B">
            <w:pPr>
              <w:spacing w:after="0"/>
              <w:contextualSpacing/>
              <w:rPr>
                <w:bCs/>
                <w:spacing w:val="-2"/>
              </w:rPr>
            </w:pPr>
            <w:r w:rsidRPr="00F45680">
              <w:rPr>
                <w:bCs/>
                <w:spacing w:val="-2"/>
              </w:rPr>
              <w:t xml:space="preserve">Дороги автомобильные общего пользования. Материалы </w:t>
            </w:r>
            <w:proofErr w:type="spellStart"/>
            <w:r w:rsidRPr="00F45680">
              <w:rPr>
                <w:bCs/>
                <w:spacing w:val="-2"/>
              </w:rPr>
              <w:t>геосинтетические</w:t>
            </w:r>
            <w:proofErr w:type="spellEnd"/>
            <w:r w:rsidRPr="00F45680">
              <w:rPr>
                <w:bCs/>
                <w:spacing w:val="-2"/>
              </w:rPr>
              <w:t xml:space="preserve">. Метод определения прочности при динамическом продавливании (испытание падающим </w:t>
            </w:r>
            <w:proofErr w:type="gramStart"/>
            <w:r w:rsidRPr="00F45680">
              <w:rPr>
                <w:bCs/>
                <w:spacing w:val="-2"/>
              </w:rPr>
              <w:t>конусом)  (</w:t>
            </w:r>
            <w:proofErr w:type="spellStart"/>
            <w:proofErr w:type="gramEnd"/>
            <w:r w:rsidRPr="00F45680">
              <w:rPr>
                <w:bCs/>
                <w:spacing w:val="-2"/>
              </w:rPr>
              <w:t>введ</w:t>
            </w:r>
            <w:proofErr w:type="spellEnd"/>
            <w:r w:rsidRPr="00F45680">
              <w:rPr>
                <w:bCs/>
                <w:spacing w:val="-2"/>
              </w:rPr>
              <w:t xml:space="preserve">. с 01.06.2015)     </w:t>
            </w:r>
          </w:p>
        </w:tc>
      </w:tr>
      <w:tr w:rsidR="003C135B" w:rsidRPr="00F45680" w14:paraId="26D868C5" w14:textId="77777777" w:rsidTr="003C135B">
        <w:trPr>
          <w:cantSplit/>
          <w:trHeight w:val="113"/>
          <w:jc w:val="center"/>
        </w:trPr>
        <w:tc>
          <w:tcPr>
            <w:tcW w:w="643" w:type="dxa"/>
            <w:shd w:val="clear" w:color="auto" w:fill="auto"/>
          </w:tcPr>
          <w:p w14:paraId="37D8AC02"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E4BA498" w14:textId="77777777" w:rsidR="003C135B" w:rsidRPr="00F45680" w:rsidRDefault="003C135B" w:rsidP="003C135B">
            <w:pPr>
              <w:spacing w:after="0"/>
              <w:contextualSpacing/>
              <w:rPr>
                <w:bCs/>
                <w:spacing w:val="-2"/>
              </w:rPr>
            </w:pPr>
            <w:r w:rsidRPr="00F45680">
              <w:rPr>
                <w:bCs/>
                <w:spacing w:val="-2"/>
              </w:rPr>
              <w:t xml:space="preserve">ГОСТ Р 56338-2015 </w:t>
            </w:r>
          </w:p>
        </w:tc>
        <w:tc>
          <w:tcPr>
            <w:tcW w:w="7287" w:type="dxa"/>
            <w:shd w:val="clear" w:color="auto" w:fill="auto"/>
          </w:tcPr>
          <w:p w14:paraId="06F602DC" w14:textId="77777777" w:rsidR="003C135B" w:rsidRPr="00F45680" w:rsidRDefault="003C135B" w:rsidP="003C135B">
            <w:pPr>
              <w:spacing w:after="0"/>
              <w:contextualSpacing/>
              <w:rPr>
                <w:bCs/>
                <w:spacing w:val="-2"/>
              </w:rPr>
            </w:pPr>
            <w:r w:rsidRPr="00F45680">
              <w:rPr>
                <w:bCs/>
                <w:spacing w:val="-2"/>
              </w:rPr>
              <w:t xml:space="preserve">Дороги автомобильные общего пользования. Материалы </w:t>
            </w:r>
            <w:proofErr w:type="spellStart"/>
            <w:r w:rsidRPr="00F45680">
              <w:rPr>
                <w:bCs/>
                <w:spacing w:val="-2"/>
              </w:rPr>
              <w:t>геосинтетические</w:t>
            </w:r>
            <w:proofErr w:type="spellEnd"/>
            <w:r w:rsidRPr="00F45680">
              <w:rPr>
                <w:bCs/>
                <w:spacing w:val="-2"/>
              </w:rPr>
              <w:t xml:space="preserve"> для армирования нижних слоев основания дорожной одежды. Технические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xml:space="preserve">. с 01.06.2015)     </w:t>
            </w:r>
          </w:p>
        </w:tc>
      </w:tr>
      <w:tr w:rsidR="003C135B" w:rsidRPr="00F45680" w14:paraId="01D0FC95" w14:textId="77777777" w:rsidTr="003C135B">
        <w:trPr>
          <w:cantSplit/>
          <w:trHeight w:val="113"/>
          <w:jc w:val="center"/>
        </w:trPr>
        <w:tc>
          <w:tcPr>
            <w:tcW w:w="643" w:type="dxa"/>
            <w:shd w:val="clear" w:color="auto" w:fill="auto"/>
          </w:tcPr>
          <w:p w14:paraId="573825E8"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2013150B" w14:textId="77777777" w:rsidR="003C135B" w:rsidRPr="00F45680" w:rsidRDefault="003C135B" w:rsidP="003C135B">
            <w:pPr>
              <w:spacing w:after="0"/>
              <w:contextualSpacing/>
              <w:rPr>
                <w:bCs/>
                <w:spacing w:val="-2"/>
              </w:rPr>
            </w:pPr>
            <w:r w:rsidRPr="00F45680">
              <w:rPr>
                <w:bCs/>
                <w:spacing w:val="-2"/>
              </w:rPr>
              <w:t xml:space="preserve">ГОСТ Р 56339-2015 </w:t>
            </w:r>
          </w:p>
        </w:tc>
        <w:tc>
          <w:tcPr>
            <w:tcW w:w="7287" w:type="dxa"/>
            <w:shd w:val="clear" w:color="auto" w:fill="auto"/>
          </w:tcPr>
          <w:p w14:paraId="171AFFB8" w14:textId="77777777" w:rsidR="003C135B" w:rsidRPr="00F45680" w:rsidRDefault="003C135B" w:rsidP="003C135B">
            <w:pPr>
              <w:spacing w:after="0"/>
              <w:contextualSpacing/>
              <w:rPr>
                <w:bCs/>
                <w:spacing w:val="-2"/>
              </w:rPr>
            </w:pPr>
            <w:r w:rsidRPr="00F45680">
              <w:rPr>
                <w:bCs/>
                <w:spacing w:val="-2"/>
              </w:rPr>
              <w:t xml:space="preserve">Дороги автомобильные общего пользования. Материалы </w:t>
            </w:r>
            <w:proofErr w:type="spellStart"/>
            <w:r w:rsidRPr="00F45680">
              <w:rPr>
                <w:bCs/>
                <w:spacing w:val="-2"/>
              </w:rPr>
              <w:t>геосинтетические</w:t>
            </w:r>
            <w:proofErr w:type="spellEnd"/>
            <w:r w:rsidRPr="00F45680">
              <w:rPr>
                <w:bCs/>
                <w:spacing w:val="-2"/>
              </w:rPr>
              <w:t xml:space="preserve"> для дорожного строительства. Метод определения ползучести при растяжении и разрыва при </w:t>
            </w:r>
            <w:proofErr w:type="gramStart"/>
            <w:r w:rsidRPr="00F45680">
              <w:rPr>
                <w:bCs/>
                <w:spacing w:val="-2"/>
              </w:rPr>
              <w:t>ползучести  (</w:t>
            </w:r>
            <w:proofErr w:type="spellStart"/>
            <w:proofErr w:type="gramEnd"/>
            <w:r w:rsidRPr="00F45680">
              <w:rPr>
                <w:bCs/>
                <w:spacing w:val="-2"/>
              </w:rPr>
              <w:t>введ</w:t>
            </w:r>
            <w:proofErr w:type="spellEnd"/>
            <w:r w:rsidRPr="00F45680">
              <w:rPr>
                <w:bCs/>
                <w:spacing w:val="-2"/>
              </w:rPr>
              <w:t>. с 01.06.2015)</w:t>
            </w:r>
          </w:p>
        </w:tc>
      </w:tr>
      <w:tr w:rsidR="003C135B" w:rsidRPr="00F45680" w14:paraId="57ED76C5" w14:textId="77777777" w:rsidTr="003C135B">
        <w:trPr>
          <w:cantSplit/>
          <w:trHeight w:val="113"/>
          <w:jc w:val="center"/>
        </w:trPr>
        <w:tc>
          <w:tcPr>
            <w:tcW w:w="643" w:type="dxa"/>
            <w:shd w:val="clear" w:color="auto" w:fill="auto"/>
          </w:tcPr>
          <w:p w14:paraId="49767F3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1FB9628" w14:textId="77777777" w:rsidR="003C135B" w:rsidRPr="00F45680" w:rsidRDefault="003C135B" w:rsidP="003C135B">
            <w:pPr>
              <w:spacing w:after="0"/>
              <w:contextualSpacing/>
              <w:rPr>
                <w:spacing w:val="2"/>
              </w:rPr>
            </w:pPr>
            <w:r w:rsidRPr="00F45680">
              <w:rPr>
                <w:spacing w:val="2"/>
                <w:shd w:val="clear" w:color="auto" w:fill="FFFFFF"/>
              </w:rPr>
              <w:t>ГОСТ Р 56726-2015</w:t>
            </w:r>
          </w:p>
        </w:tc>
        <w:tc>
          <w:tcPr>
            <w:tcW w:w="7287" w:type="dxa"/>
            <w:shd w:val="clear" w:color="auto" w:fill="auto"/>
          </w:tcPr>
          <w:p w14:paraId="0BBC7552" w14:textId="77777777" w:rsidR="003C135B" w:rsidRPr="00F45680" w:rsidRDefault="003C135B" w:rsidP="003C135B">
            <w:pPr>
              <w:spacing w:after="0"/>
              <w:contextualSpacing/>
              <w:rPr>
                <w:spacing w:val="2"/>
              </w:rPr>
            </w:pPr>
            <w:r w:rsidRPr="00F45680">
              <w:rPr>
                <w:spacing w:val="2"/>
                <w:shd w:val="clear" w:color="auto" w:fill="FFFFFF"/>
              </w:rPr>
              <w:t xml:space="preserve">Грунты. Метод лабораторного определения удельной касательной силы морозного пучения </w:t>
            </w:r>
            <w:r w:rsidRPr="00F45680">
              <w:t>(</w:t>
            </w:r>
            <w:proofErr w:type="spellStart"/>
            <w:r w:rsidRPr="00F45680">
              <w:t>введ</w:t>
            </w:r>
            <w:proofErr w:type="spellEnd"/>
            <w:r w:rsidRPr="00F45680">
              <w:t>. с 01.05.2016)</w:t>
            </w:r>
          </w:p>
        </w:tc>
      </w:tr>
      <w:tr w:rsidR="003C135B" w:rsidRPr="00F45680" w14:paraId="2AB19F51" w14:textId="77777777" w:rsidTr="003C135B">
        <w:trPr>
          <w:cantSplit/>
          <w:trHeight w:val="113"/>
          <w:jc w:val="center"/>
        </w:trPr>
        <w:tc>
          <w:tcPr>
            <w:tcW w:w="643" w:type="dxa"/>
            <w:shd w:val="clear" w:color="auto" w:fill="auto"/>
          </w:tcPr>
          <w:p w14:paraId="4BF2554F"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2ABF8733" w14:textId="77777777" w:rsidR="003C135B" w:rsidRPr="00F45680" w:rsidRDefault="003C135B" w:rsidP="003C135B">
            <w:pPr>
              <w:spacing w:after="0"/>
              <w:contextualSpacing/>
              <w:rPr>
                <w:spacing w:val="2"/>
              </w:rPr>
            </w:pPr>
            <w:r w:rsidRPr="00F45680">
              <w:rPr>
                <w:spacing w:val="2"/>
                <w:shd w:val="clear" w:color="auto" w:fill="FFFFFF"/>
              </w:rPr>
              <w:t>ГОСТ Р 56728-2015</w:t>
            </w:r>
          </w:p>
        </w:tc>
        <w:tc>
          <w:tcPr>
            <w:tcW w:w="7287" w:type="dxa"/>
            <w:shd w:val="clear" w:color="auto" w:fill="auto"/>
          </w:tcPr>
          <w:p w14:paraId="10B27EA8" w14:textId="77777777" w:rsidR="003C135B" w:rsidRPr="00F45680" w:rsidRDefault="003C135B" w:rsidP="003C135B">
            <w:pPr>
              <w:spacing w:after="0"/>
              <w:contextualSpacing/>
              <w:rPr>
                <w:spacing w:val="2"/>
              </w:rPr>
            </w:pPr>
            <w:r w:rsidRPr="00F45680">
              <w:rPr>
                <w:spacing w:val="2"/>
                <w:shd w:val="clear" w:color="auto" w:fill="FFFFFF"/>
              </w:rPr>
              <w:t xml:space="preserve">Здания и сооружения. Методика определения ветровых нагрузок на ограждающие конструкции </w:t>
            </w:r>
            <w:r w:rsidRPr="00F45680">
              <w:t>(с 01.05.2016)</w:t>
            </w:r>
          </w:p>
        </w:tc>
      </w:tr>
      <w:tr w:rsidR="003C135B" w:rsidRPr="00F45680" w14:paraId="3A4DA95A" w14:textId="77777777" w:rsidTr="003C135B">
        <w:trPr>
          <w:cantSplit/>
          <w:trHeight w:val="113"/>
          <w:jc w:val="center"/>
        </w:trPr>
        <w:tc>
          <w:tcPr>
            <w:tcW w:w="643" w:type="dxa"/>
            <w:shd w:val="clear" w:color="auto" w:fill="auto"/>
          </w:tcPr>
          <w:p w14:paraId="7B39A74F"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DD48D70" w14:textId="77777777" w:rsidR="003C135B" w:rsidRPr="00F45680" w:rsidRDefault="003C135B" w:rsidP="003C135B">
            <w:pPr>
              <w:spacing w:after="0"/>
              <w:contextualSpacing/>
              <w:rPr>
                <w:bCs/>
                <w:spacing w:val="-2"/>
              </w:rPr>
            </w:pPr>
            <w:r w:rsidRPr="00F45680">
              <w:rPr>
                <w:spacing w:val="2"/>
              </w:rPr>
              <w:t>ГОСТ Р 56829-2015</w:t>
            </w:r>
          </w:p>
        </w:tc>
        <w:tc>
          <w:tcPr>
            <w:tcW w:w="7287" w:type="dxa"/>
            <w:shd w:val="clear" w:color="auto" w:fill="auto"/>
          </w:tcPr>
          <w:p w14:paraId="0E42F8C0" w14:textId="77777777" w:rsidR="003C135B" w:rsidRPr="00F45680" w:rsidRDefault="003C135B" w:rsidP="003C135B">
            <w:pPr>
              <w:spacing w:after="0"/>
              <w:contextualSpacing/>
              <w:rPr>
                <w:bCs/>
                <w:spacing w:val="-2"/>
              </w:rPr>
            </w:pPr>
            <w:r w:rsidRPr="00F45680">
              <w:rPr>
                <w:spacing w:val="2"/>
              </w:rPr>
              <w:t xml:space="preserve">Интеллектуальные транспортные системы. Термины и определения </w:t>
            </w:r>
            <w:r w:rsidRPr="00F45680">
              <w:t>(</w:t>
            </w:r>
            <w:proofErr w:type="spellStart"/>
            <w:r w:rsidRPr="00F45680">
              <w:t>введ</w:t>
            </w:r>
            <w:proofErr w:type="spellEnd"/>
            <w:r w:rsidRPr="00F45680">
              <w:t>. с 01.06.2016)</w:t>
            </w:r>
          </w:p>
        </w:tc>
      </w:tr>
      <w:tr w:rsidR="003C135B" w:rsidRPr="00F45680" w14:paraId="79A519DD" w14:textId="77777777" w:rsidTr="003C135B">
        <w:trPr>
          <w:cantSplit/>
          <w:trHeight w:val="113"/>
          <w:jc w:val="center"/>
        </w:trPr>
        <w:tc>
          <w:tcPr>
            <w:tcW w:w="643" w:type="dxa"/>
            <w:shd w:val="clear" w:color="auto" w:fill="auto"/>
          </w:tcPr>
          <w:p w14:paraId="5066C61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color w:val="000000" w:themeColor="text1"/>
              </w:rPr>
            </w:pPr>
          </w:p>
        </w:tc>
        <w:tc>
          <w:tcPr>
            <w:tcW w:w="2820" w:type="dxa"/>
            <w:shd w:val="clear" w:color="auto" w:fill="auto"/>
          </w:tcPr>
          <w:p w14:paraId="11CA9636" w14:textId="77777777" w:rsidR="003C135B" w:rsidRPr="00F45680" w:rsidRDefault="003C135B" w:rsidP="003C135B">
            <w:pPr>
              <w:spacing w:after="0"/>
              <w:contextualSpacing/>
              <w:rPr>
                <w:color w:val="000000" w:themeColor="text1"/>
                <w:spacing w:val="2"/>
                <w:shd w:val="clear" w:color="auto" w:fill="FFFFFF"/>
              </w:rPr>
            </w:pPr>
            <w:r w:rsidRPr="00F45680">
              <w:rPr>
                <w:rFonts w:eastAsia="Calibri"/>
                <w:bCs/>
                <w:color w:val="000000" w:themeColor="text1"/>
                <w:lang w:eastAsia="en-US"/>
              </w:rPr>
              <w:t>ГОСТ Р 8.589-2001</w:t>
            </w:r>
          </w:p>
        </w:tc>
        <w:tc>
          <w:tcPr>
            <w:tcW w:w="7287" w:type="dxa"/>
            <w:shd w:val="clear" w:color="auto" w:fill="auto"/>
          </w:tcPr>
          <w:p w14:paraId="23F14307" w14:textId="77777777" w:rsidR="003C135B" w:rsidRPr="00F45680" w:rsidRDefault="003C135B" w:rsidP="003C135B">
            <w:pPr>
              <w:spacing w:after="0"/>
              <w:contextualSpacing/>
              <w:rPr>
                <w:color w:val="000000" w:themeColor="text1"/>
                <w:spacing w:val="2"/>
                <w:shd w:val="clear" w:color="auto" w:fill="FFFFFF"/>
              </w:rPr>
            </w:pPr>
            <w:r w:rsidRPr="00F45680">
              <w:rPr>
                <w:rFonts w:eastAsia="Calibri"/>
                <w:bCs/>
                <w:color w:val="000000" w:themeColor="text1"/>
                <w:lang w:eastAsia="en-US"/>
              </w:rPr>
              <w:t>Контроль загрязнения окружающей природной среды. Метрологическое обеспечение. Общие положения</w:t>
            </w:r>
          </w:p>
        </w:tc>
      </w:tr>
      <w:tr w:rsidR="003C135B" w:rsidRPr="00F45680" w14:paraId="335F14CE" w14:textId="77777777" w:rsidTr="003C135B">
        <w:trPr>
          <w:cantSplit/>
          <w:trHeight w:val="113"/>
          <w:jc w:val="center"/>
        </w:trPr>
        <w:tc>
          <w:tcPr>
            <w:tcW w:w="643" w:type="dxa"/>
            <w:shd w:val="clear" w:color="auto" w:fill="auto"/>
          </w:tcPr>
          <w:p w14:paraId="4DDE2793"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EA108A5" w14:textId="77777777" w:rsidR="003C135B" w:rsidRPr="00F45680" w:rsidRDefault="00DA4CA1" w:rsidP="003C135B">
            <w:pPr>
              <w:spacing w:after="0"/>
              <w:contextualSpacing/>
              <w:rPr>
                <w:bCs/>
                <w:spacing w:val="-2"/>
              </w:rPr>
            </w:pPr>
            <w:hyperlink r:id="rId12" w:tooltip="ГОСТ 15.601-98 (page does not exist)" w:history="1">
              <w:r w:rsidR="003C135B" w:rsidRPr="00F45680">
                <w:rPr>
                  <w:bCs/>
                  <w:spacing w:val="-2"/>
                </w:rPr>
                <w:t>ГОСТ 15.601-98</w:t>
              </w:r>
            </w:hyperlink>
            <w:r w:rsidR="003C135B" w:rsidRPr="00F45680">
              <w:rPr>
                <w:bCs/>
                <w:spacing w:val="-2"/>
              </w:rPr>
              <w:t> </w:t>
            </w:r>
          </w:p>
        </w:tc>
        <w:tc>
          <w:tcPr>
            <w:tcW w:w="7287" w:type="dxa"/>
            <w:shd w:val="clear" w:color="auto" w:fill="auto"/>
          </w:tcPr>
          <w:p w14:paraId="62D57E67" w14:textId="77777777" w:rsidR="003C135B" w:rsidRPr="00F45680" w:rsidRDefault="003C135B" w:rsidP="003C135B">
            <w:pPr>
              <w:shd w:val="clear" w:color="auto" w:fill="FFFFFF"/>
              <w:spacing w:after="0"/>
              <w:rPr>
                <w:bCs/>
                <w:spacing w:val="-2"/>
              </w:rPr>
            </w:pPr>
            <w:r w:rsidRPr="00F45680">
              <w:rPr>
                <w:bCs/>
                <w:spacing w:val="-2"/>
              </w:rPr>
              <w:t>Система разработки и постановки продукции на производство. Техническое обслуживание и ремонт техники. Основные положения</w:t>
            </w:r>
          </w:p>
        </w:tc>
      </w:tr>
      <w:tr w:rsidR="003C135B" w:rsidRPr="00F45680" w14:paraId="73D192E2" w14:textId="77777777" w:rsidTr="003C135B">
        <w:trPr>
          <w:cantSplit/>
          <w:trHeight w:val="113"/>
          <w:jc w:val="center"/>
        </w:trPr>
        <w:tc>
          <w:tcPr>
            <w:tcW w:w="643" w:type="dxa"/>
            <w:shd w:val="clear" w:color="auto" w:fill="auto"/>
          </w:tcPr>
          <w:p w14:paraId="61ADDF14"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6653DD9A" w14:textId="77777777" w:rsidR="003C135B" w:rsidRPr="00F45680" w:rsidRDefault="00DA4CA1" w:rsidP="003C135B">
            <w:pPr>
              <w:spacing w:after="0"/>
              <w:contextualSpacing/>
              <w:rPr>
                <w:bCs/>
                <w:spacing w:val="-2"/>
              </w:rPr>
            </w:pPr>
            <w:hyperlink r:id="rId13" w:tooltip="ГОСТ 15971-90" w:history="1">
              <w:r w:rsidR="003C135B" w:rsidRPr="00F45680">
                <w:rPr>
                  <w:bCs/>
                  <w:spacing w:val="-2"/>
                </w:rPr>
                <w:t>ГОСТ 15971-90</w:t>
              </w:r>
            </w:hyperlink>
          </w:p>
        </w:tc>
        <w:tc>
          <w:tcPr>
            <w:tcW w:w="7287" w:type="dxa"/>
            <w:shd w:val="clear" w:color="auto" w:fill="auto"/>
          </w:tcPr>
          <w:p w14:paraId="3A6946E5" w14:textId="77777777" w:rsidR="003C135B" w:rsidRPr="00F45680" w:rsidRDefault="003C135B" w:rsidP="003C135B">
            <w:pPr>
              <w:shd w:val="clear" w:color="auto" w:fill="FFFFFF"/>
              <w:spacing w:after="0"/>
              <w:rPr>
                <w:bCs/>
                <w:spacing w:val="-2"/>
              </w:rPr>
            </w:pPr>
            <w:r w:rsidRPr="00F45680">
              <w:rPr>
                <w:bCs/>
                <w:spacing w:val="-2"/>
              </w:rPr>
              <w:t>Системы обработки информации. Термины и определения</w:t>
            </w:r>
          </w:p>
        </w:tc>
      </w:tr>
      <w:tr w:rsidR="003C135B" w:rsidRPr="00F45680" w14:paraId="487F79F9" w14:textId="77777777" w:rsidTr="003C135B">
        <w:trPr>
          <w:cantSplit/>
          <w:trHeight w:val="113"/>
          <w:jc w:val="center"/>
        </w:trPr>
        <w:tc>
          <w:tcPr>
            <w:tcW w:w="643" w:type="dxa"/>
            <w:shd w:val="clear" w:color="auto" w:fill="auto"/>
          </w:tcPr>
          <w:p w14:paraId="49FCE42F"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5CAB120" w14:textId="77777777" w:rsidR="003C135B" w:rsidRPr="00F45680" w:rsidRDefault="003C135B" w:rsidP="003C135B">
            <w:pPr>
              <w:spacing w:after="0"/>
              <w:contextualSpacing/>
              <w:rPr>
                <w:bCs/>
                <w:spacing w:val="-2"/>
              </w:rPr>
            </w:pPr>
            <w:r w:rsidRPr="00F45680">
              <w:rPr>
                <w:bCs/>
                <w:spacing w:val="-2"/>
              </w:rPr>
              <w:t>ГОСТ 19.101-77</w:t>
            </w:r>
          </w:p>
        </w:tc>
        <w:tc>
          <w:tcPr>
            <w:tcW w:w="7287" w:type="dxa"/>
            <w:shd w:val="clear" w:color="auto" w:fill="auto"/>
          </w:tcPr>
          <w:p w14:paraId="4BF9C821"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Виды программ и программных документов</w:t>
            </w:r>
          </w:p>
        </w:tc>
      </w:tr>
      <w:tr w:rsidR="003C135B" w:rsidRPr="00F45680" w14:paraId="7C012708" w14:textId="77777777" w:rsidTr="003C135B">
        <w:trPr>
          <w:cantSplit/>
          <w:trHeight w:val="113"/>
          <w:jc w:val="center"/>
        </w:trPr>
        <w:tc>
          <w:tcPr>
            <w:tcW w:w="643" w:type="dxa"/>
            <w:shd w:val="clear" w:color="auto" w:fill="auto"/>
          </w:tcPr>
          <w:p w14:paraId="5D771315"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3C23ED5D" w14:textId="77777777" w:rsidR="003C135B" w:rsidRPr="00F45680" w:rsidRDefault="00DA4CA1" w:rsidP="003C135B">
            <w:pPr>
              <w:spacing w:after="0"/>
              <w:contextualSpacing/>
              <w:rPr>
                <w:bCs/>
                <w:spacing w:val="-2"/>
              </w:rPr>
            </w:pPr>
            <w:hyperlink r:id="rId14" w:tooltip="ГОСТ 19.102-77 (page does not exist)" w:history="1">
              <w:r w:rsidR="003C135B" w:rsidRPr="00F45680">
                <w:rPr>
                  <w:bCs/>
                  <w:spacing w:val="-2"/>
                </w:rPr>
                <w:t>ГОСТ 19.102-77</w:t>
              </w:r>
            </w:hyperlink>
          </w:p>
        </w:tc>
        <w:tc>
          <w:tcPr>
            <w:tcW w:w="7287" w:type="dxa"/>
            <w:shd w:val="clear" w:color="auto" w:fill="auto"/>
          </w:tcPr>
          <w:p w14:paraId="4955CF5E"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Стадии разработки</w:t>
            </w:r>
          </w:p>
        </w:tc>
      </w:tr>
      <w:tr w:rsidR="003C135B" w:rsidRPr="00F45680" w14:paraId="4E63182C" w14:textId="77777777" w:rsidTr="003C135B">
        <w:trPr>
          <w:cantSplit/>
          <w:trHeight w:val="113"/>
          <w:jc w:val="center"/>
        </w:trPr>
        <w:tc>
          <w:tcPr>
            <w:tcW w:w="643" w:type="dxa"/>
            <w:shd w:val="clear" w:color="auto" w:fill="auto"/>
          </w:tcPr>
          <w:p w14:paraId="53434E99"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582B249D" w14:textId="77777777" w:rsidR="003C135B" w:rsidRPr="00F45680" w:rsidRDefault="00DA4CA1" w:rsidP="003C135B">
            <w:pPr>
              <w:spacing w:after="0"/>
              <w:contextualSpacing/>
              <w:rPr>
                <w:bCs/>
                <w:spacing w:val="-2"/>
              </w:rPr>
            </w:pPr>
            <w:hyperlink r:id="rId15" w:tooltip="ГОСТ 19.105-78 (page does not exist)" w:history="1">
              <w:r w:rsidR="003C135B" w:rsidRPr="00F45680">
                <w:rPr>
                  <w:bCs/>
                  <w:spacing w:val="-2"/>
                </w:rPr>
                <w:t>ГОСТ 19.105-78</w:t>
              </w:r>
            </w:hyperlink>
          </w:p>
        </w:tc>
        <w:tc>
          <w:tcPr>
            <w:tcW w:w="7287" w:type="dxa"/>
            <w:shd w:val="clear" w:color="auto" w:fill="auto"/>
          </w:tcPr>
          <w:p w14:paraId="0A287D7F"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Общие требования к программным документам</w:t>
            </w:r>
          </w:p>
        </w:tc>
      </w:tr>
      <w:tr w:rsidR="003C135B" w:rsidRPr="00F45680" w14:paraId="50D4B6C5" w14:textId="77777777" w:rsidTr="003C135B">
        <w:trPr>
          <w:cantSplit/>
          <w:trHeight w:val="113"/>
          <w:jc w:val="center"/>
        </w:trPr>
        <w:tc>
          <w:tcPr>
            <w:tcW w:w="643" w:type="dxa"/>
            <w:shd w:val="clear" w:color="auto" w:fill="auto"/>
          </w:tcPr>
          <w:p w14:paraId="4AA3422D"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742E8B4A" w14:textId="77777777" w:rsidR="003C135B" w:rsidRPr="00F45680" w:rsidRDefault="00DA4CA1" w:rsidP="003C135B">
            <w:pPr>
              <w:spacing w:after="0"/>
              <w:contextualSpacing/>
              <w:rPr>
                <w:bCs/>
                <w:spacing w:val="-2"/>
              </w:rPr>
            </w:pPr>
            <w:hyperlink r:id="rId16" w:tooltip="ГОСТ 19.701-90 (page does not exist)" w:history="1">
              <w:r w:rsidR="003C135B" w:rsidRPr="00F45680">
                <w:rPr>
                  <w:bCs/>
                  <w:spacing w:val="-2"/>
                </w:rPr>
                <w:t>ГОСТ 19.701-90</w:t>
              </w:r>
            </w:hyperlink>
          </w:p>
        </w:tc>
        <w:tc>
          <w:tcPr>
            <w:tcW w:w="7287" w:type="dxa"/>
            <w:shd w:val="clear" w:color="auto" w:fill="auto"/>
          </w:tcPr>
          <w:p w14:paraId="38A29902"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Схемы алгоритмов, программ, данных и систем. Условные обозначения и правила выполнения</w:t>
            </w:r>
          </w:p>
        </w:tc>
      </w:tr>
      <w:tr w:rsidR="003C135B" w:rsidRPr="00F45680" w14:paraId="5FE2EF76" w14:textId="77777777" w:rsidTr="003C135B">
        <w:trPr>
          <w:cantSplit/>
          <w:trHeight w:val="113"/>
          <w:jc w:val="center"/>
        </w:trPr>
        <w:tc>
          <w:tcPr>
            <w:tcW w:w="643" w:type="dxa"/>
            <w:shd w:val="clear" w:color="auto" w:fill="auto"/>
          </w:tcPr>
          <w:p w14:paraId="0B7483A1"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0FEA65B9" w14:textId="77777777" w:rsidR="003C135B" w:rsidRPr="00F45680" w:rsidRDefault="00DA4CA1" w:rsidP="003C135B">
            <w:pPr>
              <w:spacing w:after="0"/>
              <w:contextualSpacing/>
              <w:rPr>
                <w:bCs/>
                <w:spacing w:val="-2"/>
              </w:rPr>
            </w:pPr>
            <w:hyperlink r:id="rId17" w:tooltip="ГОСТ 19.201-78 (page does not exist)" w:history="1">
              <w:r w:rsidR="003C135B" w:rsidRPr="00F45680">
                <w:rPr>
                  <w:bCs/>
                  <w:spacing w:val="-2"/>
                </w:rPr>
                <w:t>ГОСТ 19.201-78</w:t>
              </w:r>
            </w:hyperlink>
          </w:p>
        </w:tc>
        <w:tc>
          <w:tcPr>
            <w:tcW w:w="7287" w:type="dxa"/>
            <w:shd w:val="clear" w:color="auto" w:fill="auto"/>
          </w:tcPr>
          <w:p w14:paraId="2E4D2075"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Техническое задание. Требования к содержанию и оформлению</w:t>
            </w:r>
          </w:p>
        </w:tc>
      </w:tr>
      <w:tr w:rsidR="003C135B" w:rsidRPr="00F45680" w14:paraId="6F469F8D" w14:textId="77777777" w:rsidTr="003C135B">
        <w:trPr>
          <w:cantSplit/>
          <w:trHeight w:val="113"/>
          <w:jc w:val="center"/>
        </w:trPr>
        <w:tc>
          <w:tcPr>
            <w:tcW w:w="643" w:type="dxa"/>
            <w:shd w:val="clear" w:color="auto" w:fill="auto"/>
          </w:tcPr>
          <w:p w14:paraId="20095C3C"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22241F86" w14:textId="77777777" w:rsidR="003C135B" w:rsidRPr="00F45680" w:rsidRDefault="00DA4CA1" w:rsidP="003C135B">
            <w:pPr>
              <w:spacing w:after="0"/>
              <w:contextualSpacing/>
              <w:rPr>
                <w:bCs/>
                <w:spacing w:val="-2"/>
              </w:rPr>
            </w:pPr>
            <w:hyperlink r:id="rId18" w:tooltip="ГОСТ 19.202-78 (page does not exist)" w:history="1">
              <w:r w:rsidR="003C135B" w:rsidRPr="00F45680">
                <w:rPr>
                  <w:bCs/>
                  <w:spacing w:val="-2"/>
                </w:rPr>
                <w:t>ГОСТ 19.202-78</w:t>
              </w:r>
            </w:hyperlink>
          </w:p>
        </w:tc>
        <w:tc>
          <w:tcPr>
            <w:tcW w:w="7287" w:type="dxa"/>
            <w:shd w:val="clear" w:color="auto" w:fill="auto"/>
          </w:tcPr>
          <w:p w14:paraId="5EDA1438" w14:textId="77777777" w:rsidR="003C135B" w:rsidRPr="00F45680" w:rsidRDefault="003C135B" w:rsidP="003C135B">
            <w:pPr>
              <w:autoSpaceDE w:val="0"/>
              <w:autoSpaceDN w:val="0"/>
              <w:adjustRightInd w:val="0"/>
              <w:spacing w:after="0"/>
              <w:rPr>
                <w:bCs/>
                <w:spacing w:val="-2"/>
              </w:rPr>
            </w:pPr>
            <w:r w:rsidRPr="00F45680">
              <w:rPr>
                <w:bCs/>
                <w:spacing w:val="-2"/>
              </w:rPr>
              <w:t>Единая система программной документации. Спецификация. Требования к содержанию и оформлению</w:t>
            </w:r>
          </w:p>
        </w:tc>
      </w:tr>
      <w:tr w:rsidR="003C135B" w:rsidRPr="00F45680" w14:paraId="1F7C1C80" w14:textId="77777777" w:rsidTr="003C135B">
        <w:trPr>
          <w:cantSplit/>
          <w:trHeight w:val="20"/>
          <w:jc w:val="center"/>
        </w:trPr>
        <w:tc>
          <w:tcPr>
            <w:tcW w:w="643" w:type="dxa"/>
            <w:shd w:val="clear" w:color="auto" w:fill="auto"/>
          </w:tcPr>
          <w:p w14:paraId="0363E40E" w14:textId="77777777" w:rsidR="003C135B" w:rsidRPr="00F45680" w:rsidRDefault="003C135B" w:rsidP="009C16B5">
            <w:pPr>
              <w:pStyle w:val="affffb"/>
              <w:numPr>
                <w:ilvl w:val="0"/>
                <w:numId w:val="32"/>
              </w:numPr>
              <w:tabs>
                <w:tab w:val="num" w:pos="900"/>
              </w:tabs>
              <w:spacing w:after="0" w:line="240" w:lineRule="auto"/>
              <w:ind w:left="714" w:hanging="357"/>
              <w:rPr>
                <w:rFonts w:ascii="Times New Roman" w:hAnsi="Times New Roman"/>
                <w:bCs/>
              </w:rPr>
            </w:pPr>
          </w:p>
        </w:tc>
        <w:tc>
          <w:tcPr>
            <w:tcW w:w="2820" w:type="dxa"/>
            <w:shd w:val="clear" w:color="auto" w:fill="auto"/>
          </w:tcPr>
          <w:p w14:paraId="2A309C11" w14:textId="77777777" w:rsidR="003C135B" w:rsidRPr="00F45680" w:rsidRDefault="00DA4CA1" w:rsidP="003C135B">
            <w:pPr>
              <w:spacing w:after="0"/>
              <w:contextualSpacing/>
              <w:rPr>
                <w:bCs/>
                <w:spacing w:val="-2"/>
              </w:rPr>
            </w:pPr>
            <w:hyperlink r:id="rId19" w:tooltip="ГОСТ 19.401-78 (page does not exist)" w:history="1">
              <w:r w:rsidR="003C135B" w:rsidRPr="00F45680">
                <w:rPr>
                  <w:bCs/>
                  <w:spacing w:val="-2"/>
                </w:rPr>
                <w:t>ГОСТ 19.401-78</w:t>
              </w:r>
            </w:hyperlink>
          </w:p>
        </w:tc>
        <w:tc>
          <w:tcPr>
            <w:tcW w:w="7287" w:type="dxa"/>
            <w:shd w:val="clear" w:color="auto" w:fill="auto"/>
          </w:tcPr>
          <w:p w14:paraId="25E00DBF"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Текст программы. Требования к содержанию и оформлению</w:t>
            </w:r>
          </w:p>
        </w:tc>
      </w:tr>
      <w:tr w:rsidR="003C135B" w:rsidRPr="00F45680" w14:paraId="1EFD8CFD" w14:textId="77777777" w:rsidTr="003C135B">
        <w:trPr>
          <w:cantSplit/>
          <w:trHeight w:val="20"/>
          <w:jc w:val="center"/>
        </w:trPr>
        <w:tc>
          <w:tcPr>
            <w:tcW w:w="643" w:type="dxa"/>
            <w:shd w:val="clear" w:color="auto" w:fill="auto"/>
          </w:tcPr>
          <w:p w14:paraId="775E123E" w14:textId="77777777" w:rsidR="003C135B" w:rsidRPr="00F45680" w:rsidRDefault="003C135B" w:rsidP="009C16B5">
            <w:pPr>
              <w:pStyle w:val="affffb"/>
              <w:numPr>
                <w:ilvl w:val="0"/>
                <w:numId w:val="32"/>
              </w:numPr>
              <w:tabs>
                <w:tab w:val="num" w:pos="900"/>
              </w:tabs>
              <w:spacing w:after="0" w:line="240" w:lineRule="auto"/>
              <w:ind w:left="714" w:hanging="357"/>
              <w:rPr>
                <w:rFonts w:ascii="Times New Roman" w:hAnsi="Times New Roman"/>
                <w:bCs/>
              </w:rPr>
            </w:pPr>
          </w:p>
        </w:tc>
        <w:tc>
          <w:tcPr>
            <w:tcW w:w="2820" w:type="dxa"/>
            <w:shd w:val="clear" w:color="auto" w:fill="auto"/>
          </w:tcPr>
          <w:p w14:paraId="6EEEDA1E" w14:textId="77777777" w:rsidR="003C135B" w:rsidRPr="00F45680" w:rsidRDefault="00DA4CA1" w:rsidP="003C135B">
            <w:pPr>
              <w:spacing w:after="0"/>
              <w:contextualSpacing/>
              <w:rPr>
                <w:bCs/>
                <w:spacing w:val="-2"/>
              </w:rPr>
            </w:pPr>
            <w:hyperlink r:id="rId20" w:tooltip="ГОСТ 19.501-78 (page does not exist)" w:history="1">
              <w:r w:rsidR="003C135B" w:rsidRPr="00F45680">
                <w:rPr>
                  <w:bCs/>
                  <w:spacing w:val="-2"/>
                </w:rPr>
                <w:t>ГОСТ 19.501-78</w:t>
              </w:r>
            </w:hyperlink>
          </w:p>
        </w:tc>
        <w:tc>
          <w:tcPr>
            <w:tcW w:w="7287" w:type="dxa"/>
            <w:shd w:val="clear" w:color="auto" w:fill="auto"/>
          </w:tcPr>
          <w:p w14:paraId="5C32AC01"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Формуляр. Требования к содержанию и оформлению</w:t>
            </w:r>
          </w:p>
        </w:tc>
      </w:tr>
      <w:tr w:rsidR="003C135B" w:rsidRPr="00F45680" w14:paraId="377C2198" w14:textId="77777777" w:rsidTr="003C135B">
        <w:trPr>
          <w:cantSplit/>
          <w:trHeight w:val="20"/>
          <w:jc w:val="center"/>
        </w:trPr>
        <w:tc>
          <w:tcPr>
            <w:tcW w:w="643" w:type="dxa"/>
            <w:shd w:val="clear" w:color="auto" w:fill="auto"/>
          </w:tcPr>
          <w:p w14:paraId="00168B99" w14:textId="77777777" w:rsidR="003C135B" w:rsidRPr="00F45680" w:rsidRDefault="003C135B" w:rsidP="009C16B5">
            <w:pPr>
              <w:pStyle w:val="affffb"/>
              <w:numPr>
                <w:ilvl w:val="0"/>
                <w:numId w:val="32"/>
              </w:numPr>
              <w:tabs>
                <w:tab w:val="num" w:pos="900"/>
              </w:tabs>
              <w:spacing w:after="0" w:line="240" w:lineRule="auto"/>
              <w:ind w:left="714" w:hanging="357"/>
              <w:rPr>
                <w:rFonts w:ascii="Times New Roman" w:hAnsi="Times New Roman"/>
                <w:bCs/>
              </w:rPr>
            </w:pPr>
          </w:p>
        </w:tc>
        <w:tc>
          <w:tcPr>
            <w:tcW w:w="2820" w:type="dxa"/>
            <w:shd w:val="clear" w:color="auto" w:fill="auto"/>
          </w:tcPr>
          <w:p w14:paraId="7BF61D35" w14:textId="77777777" w:rsidR="003C135B" w:rsidRPr="00F45680" w:rsidRDefault="00DA4CA1" w:rsidP="003C135B">
            <w:pPr>
              <w:spacing w:after="0"/>
              <w:contextualSpacing/>
              <w:rPr>
                <w:bCs/>
                <w:spacing w:val="-2"/>
              </w:rPr>
            </w:pPr>
            <w:hyperlink r:id="rId21" w:tooltip="ГОСТ 19.502-78 (page does not exist)" w:history="1">
              <w:r w:rsidR="003C135B" w:rsidRPr="00F45680">
                <w:rPr>
                  <w:bCs/>
                  <w:spacing w:val="-2"/>
                </w:rPr>
                <w:t>ГОСТ 19.502-78</w:t>
              </w:r>
            </w:hyperlink>
          </w:p>
        </w:tc>
        <w:tc>
          <w:tcPr>
            <w:tcW w:w="7287" w:type="dxa"/>
            <w:shd w:val="clear" w:color="auto" w:fill="auto"/>
          </w:tcPr>
          <w:p w14:paraId="2BCB760A"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Описание применения. Требования к содержанию и оформлению</w:t>
            </w:r>
          </w:p>
        </w:tc>
      </w:tr>
      <w:tr w:rsidR="003C135B" w:rsidRPr="00F45680" w14:paraId="5B399FBC" w14:textId="77777777" w:rsidTr="003C135B">
        <w:trPr>
          <w:cantSplit/>
          <w:trHeight w:val="20"/>
          <w:jc w:val="center"/>
        </w:trPr>
        <w:tc>
          <w:tcPr>
            <w:tcW w:w="643" w:type="dxa"/>
            <w:shd w:val="clear" w:color="auto" w:fill="auto"/>
          </w:tcPr>
          <w:p w14:paraId="30219465" w14:textId="77777777" w:rsidR="003C135B" w:rsidRPr="00F45680" w:rsidRDefault="003C135B" w:rsidP="009C16B5">
            <w:pPr>
              <w:pStyle w:val="affffb"/>
              <w:numPr>
                <w:ilvl w:val="0"/>
                <w:numId w:val="32"/>
              </w:numPr>
              <w:tabs>
                <w:tab w:val="num" w:pos="900"/>
              </w:tabs>
              <w:spacing w:after="0" w:line="240" w:lineRule="auto"/>
              <w:ind w:left="714" w:hanging="357"/>
              <w:rPr>
                <w:rFonts w:ascii="Times New Roman" w:hAnsi="Times New Roman"/>
                <w:bCs/>
              </w:rPr>
            </w:pPr>
          </w:p>
        </w:tc>
        <w:tc>
          <w:tcPr>
            <w:tcW w:w="2820" w:type="dxa"/>
            <w:shd w:val="clear" w:color="auto" w:fill="auto"/>
          </w:tcPr>
          <w:p w14:paraId="1346A7CF" w14:textId="77777777" w:rsidR="003C135B" w:rsidRPr="00F45680" w:rsidRDefault="00DA4CA1" w:rsidP="003C135B">
            <w:pPr>
              <w:spacing w:after="0"/>
              <w:contextualSpacing/>
              <w:rPr>
                <w:bCs/>
                <w:spacing w:val="-2"/>
              </w:rPr>
            </w:pPr>
            <w:hyperlink r:id="rId22" w:tooltip="ГОСТ 19.503-79 (page does not exist)" w:history="1">
              <w:r w:rsidR="003C135B" w:rsidRPr="00F45680">
                <w:rPr>
                  <w:bCs/>
                  <w:spacing w:val="-2"/>
                </w:rPr>
                <w:t>ГОСТ 19.503-79</w:t>
              </w:r>
            </w:hyperlink>
          </w:p>
        </w:tc>
        <w:tc>
          <w:tcPr>
            <w:tcW w:w="7287" w:type="dxa"/>
            <w:shd w:val="clear" w:color="auto" w:fill="auto"/>
          </w:tcPr>
          <w:p w14:paraId="18A05DC2"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Руководство системного программиста. Требования к содержанию и оформлению</w:t>
            </w:r>
          </w:p>
        </w:tc>
      </w:tr>
      <w:tr w:rsidR="003C135B" w:rsidRPr="00F45680" w14:paraId="4812A28E" w14:textId="77777777" w:rsidTr="003C135B">
        <w:trPr>
          <w:cantSplit/>
          <w:trHeight w:val="20"/>
          <w:jc w:val="center"/>
        </w:trPr>
        <w:tc>
          <w:tcPr>
            <w:tcW w:w="643" w:type="dxa"/>
            <w:shd w:val="clear" w:color="auto" w:fill="auto"/>
          </w:tcPr>
          <w:p w14:paraId="4CB1DB58" w14:textId="77777777" w:rsidR="003C135B" w:rsidRPr="00F45680" w:rsidRDefault="003C135B" w:rsidP="009C16B5">
            <w:pPr>
              <w:pStyle w:val="affffb"/>
              <w:numPr>
                <w:ilvl w:val="0"/>
                <w:numId w:val="32"/>
              </w:numPr>
              <w:tabs>
                <w:tab w:val="num" w:pos="900"/>
              </w:tabs>
              <w:spacing w:after="0" w:line="240" w:lineRule="auto"/>
              <w:ind w:left="714" w:hanging="357"/>
              <w:rPr>
                <w:rFonts w:ascii="Times New Roman" w:hAnsi="Times New Roman"/>
                <w:bCs/>
              </w:rPr>
            </w:pPr>
          </w:p>
        </w:tc>
        <w:tc>
          <w:tcPr>
            <w:tcW w:w="2820" w:type="dxa"/>
            <w:shd w:val="clear" w:color="auto" w:fill="auto"/>
          </w:tcPr>
          <w:p w14:paraId="5E3895F5" w14:textId="77777777" w:rsidR="003C135B" w:rsidRPr="00F45680" w:rsidRDefault="00DA4CA1" w:rsidP="003C135B">
            <w:pPr>
              <w:spacing w:after="0"/>
              <w:rPr>
                <w:bCs/>
                <w:spacing w:val="-2"/>
              </w:rPr>
            </w:pPr>
            <w:hyperlink r:id="rId23" w:tooltip="ГОСТ 19.504-79 (page does not exist)" w:history="1">
              <w:r w:rsidR="003C135B" w:rsidRPr="00F45680">
                <w:rPr>
                  <w:bCs/>
                  <w:spacing w:val="-2"/>
                </w:rPr>
                <w:t>ГОСТ 19.504-79</w:t>
              </w:r>
            </w:hyperlink>
          </w:p>
        </w:tc>
        <w:tc>
          <w:tcPr>
            <w:tcW w:w="7287" w:type="dxa"/>
            <w:shd w:val="clear" w:color="auto" w:fill="auto"/>
          </w:tcPr>
          <w:p w14:paraId="3BDDD3C9"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Руководство программиста. Требования к содержанию и оформлению</w:t>
            </w:r>
          </w:p>
        </w:tc>
      </w:tr>
      <w:tr w:rsidR="003C135B" w:rsidRPr="00F45680" w14:paraId="6DF89E97" w14:textId="77777777" w:rsidTr="003C135B">
        <w:trPr>
          <w:cantSplit/>
          <w:trHeight w:val="20"/>
          <w:jc w:val="center"/>
        </w:trPr>
        <w:tc>
          <w:tcPr>
            <w:tcW w:w="643" w:type="dxa"/>
            <w:shd w:val="clear" w:color="auto" w:fill="auto"/>
          </w:tcPr>
          <w:p w14:paraId="0DF307F1" w14:textId="77777777" w:rsidR="003C135B" w:rsidRPr="00F45680" w:rsidRDefault="003C135B" w:rsidP="009C16B5">
            <w:pPr>
              <w:pStyle w:val="affffb"/>
              <w:numPr>
                <w:ilvl w:val="0"/>
                <w:numId w:val="32"/>
              </w:numPr>
              <w:tabs>
                <w:tab w:val="num" w:pos="900"/>
              </w:tabs>
              <w:spacing w:after="0" w:line="240" w:lineRule="auto"/>
              <w:ind w:left="714" w:hanging="357"/>
              <w:rPr>
                <w:rFonts w:ascii="Times New Roman" w:hAnsi="Times New Roman"/>
                <w:bCs/>
              </w:rPr>
            </w:pPr>
          </w:p>
        </w:tc>
        <w:tc>
          <w:tcPr>
            <w:tcW w:w="2820" w:type="dxa"/>
            <w:shd w:val="clear" w:color="auto" w:fill="auto"/>
          </w:tcPr>
          <w:p w14:paraId="3F8460AC" w14:textId="77777777" w:rsidR="003C135B" w:rsidRPr="00F45680" w:rsidRDefault="00DA4CA1" w:rsidP="003C135B">
            <w:pPr>
              <w:spacing w:after="0"/>
              <w:contextualSpacing/>
              <w:rPr>
                <w:bCs/>
                <w:spacing w:val="-2"/>
              </w:rPr>
            </w:pPr>
            <w:hyperlink r:id="rId24" w:tooltip="ГОСТ 19.505-79 (page does not exist)" w:history="1">
              <w:r w:rsidR="003C135B" w:rsidRPr="00F45680">
                <w:rPr>
                  <w:bCs/>
                  <w:spacing w:val="-2"/>
                </w:rPr>
                <w:t>ГОСТ 19.505-79</w:t>
              </w:r>
            </w:hyperlink>
          </w:p>
        </w:tc>
        <w:tc>
          <w:tcPr>
            <w:tcW w:w="7287" w:type="dxa"/>
            <w:shd w:val="clear" w:color="auto" w:fill="auto"/>
          </w:tcPr>
          <w:p w14:paraId="547D8232"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Руководство оператора. Требования к содержанию и оформлению</w:t>
            </w:r>
          </w:p>
        </w:tc>
      </w:tr>
      <w:tr w:rsidR="003C135B" w:rsidRPr="00F45680" w14:paraId="79BEF228" w14:textId="77777777" w:rsidTr="003C135B">
        <w:trPr>
          <w:cantSplit/>
          <w:trHeight w:val="20"/>
          <w:jc w:val="center"/>
        </w:trPr>
        <w:tc>
          <w:tcPr>
            <w:tcW w:w="643" w:type="dxa"/>
            <w:shd w:val="clear" w:color="auto" w:fill="auto"/>
          </w:tcPr>
          <w:p w14:paraId="75E8EC4E" w14:textId="77777777" w:rsidR="003C135B" w:rsidRPr="00F45680" w:rsidRDefault="003C135B" w:rsidP="009C16B5">
            <w:pPr>
              <w:pStyle w:val="affffb"/>
              <w:numPr>
                <w:ilvl w:val="0"/>
                <w:numId w:val="32"/>
              </w:numPr>
              <w:tabs>
                <w:tab w:val="num" w:pos="900"/>
              </w:tabs>
              <w:spacing w:after="0" w:line="240" w:lineRule="auto"/>
              <w:ind w:left="714" w:hanging="357"/>
              <w:rPr>
                <w:rFonts w:ascii="Times New Roman" w:hAnsi="Times New Roman"/>
                <w:bCs/>
              </w:rPr>
            </w:pPr>
          </w:p>
        </w:tc>
        <w:tc>
          <w:tcPr>
            <w:tcW w:w="2820" w:type="dxa"/>
            <w:shd w:val="clear" w:color="auto" w:fill="auto"/>
          </w:tcPr>
          <w:p w14:paraId="03BE6A72" w14:textId="77777777" w:rsidR="003C135B" w:rsidRPr="00F45680" w:rsidRDefault="00DA4CA1" w:rsidP="003C135B">
            <w:pPr>
              <w:spacing w:after="0"/>
              <w:contextualSpacing/>
              <w:rPr>
                <w:bCs/>
                <w:spacing w:val="-2"/>
              </w:rPr>
            </w:pPr>
            <w:hyperlink r:id="rId25" w:tooltip="ГОСТ 19.506-79 (page does not exist)" w:history="1">
              <w:r w:rsidR="003C135B" w:rsidRPr="00F45680">
                <w:rPr>
                  <w:bCs/>
                  <w:spacing w:val="-2"/>
                </w:rPr>
                <w:t>ГОСТ 19.506-79</w:t>
              </w:r>
            </w:hyperlink>
          </w:p>
        </w:tc>
        <w:tc>
          <w:tcPr>
            <w:tcW w:w="7287" w:type="dxa"/>
            <w:shd w:val="clear" w:color="auto" w:fill="auto"/>
          </w:tcPr>
          <w:p w14:paraId="3B063F80"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Описание языка. Требования к содержанию и оформлению</w:t>
            </w:r>
          </w:p>
        </w:tc>
      </w:tr>
      <w:tr w:rsidR="003C135B" w:rsidRPr="00F45680" w14:paraId="5DB56A31" w14:textId="77777777" w:rsidTr="003C135B">
        <w:trPr>
          <w:cantSplit/>
          <w:trHeight w:val="20"/>
          <w:jc w:val="center"/>
        </w:trPr>
        <w:tc>
          <w:tcPr>
            <w:tcW w:w="643" w:type="dxa"/>
            <w:shd w:val="clear" w:color="auto" w:fill="auto"/>
          </w:tcPr>
          <w:p w14:paraId="2D5CCE83" w14:textId="77777777" w:rsidR="003C135B" w:rsidRPr="00F45680" w:rsidRDefault="003C135B" w:rsidP="009C16B5">
            <w:pPr>
              <w:pStyle w:val="affffb"/>
              <w:numPr>
                <w:ilvl w:val="0"/>
                <w:numId w:val="32"/>
              </w:numPr>
              <w:tabs>
                <w:tab w:val="num" w:pos="900"/>
              </w:tabs>
              <w:spacing w:after="0" w:line="240" w:lineRule="auto"/>
              <w:ind w:left="714" w:hanging="357"/>
              <w:rPr>
                <w:rFonts w:ascii="Times New Roman" w:hAnsi="Times New Roman"/>
                <w:bCs/>
              </w:rPr>
            </w:pPr>
          </w:p>
        </w:tc>
        <w:tc>
          <w:tcPr>
            <w:tcW w:w="2820" w:type="dxa"/>
            <w:shd w:val="clear" w:color="auto" w:fill="auto"/>
          </w:tcPr>
          <w:p w14:paraId="5C6B334E" w14:textId="77777777" w:rsidR="003C135B" w:rsidRPr="00F45680" w:rsidRDefault="00DA4CA1" w:rsidP="003C135B">
            <w:pPr>
              <w:spacing w:after="0"/>
              <w:contextualSpacing/>
              <w:rPr>
                <w:bCs/>
                <w:spacing w:val="-2"/>
              </w:rPr>
            </w:pPr>
            <w:hyperlink r:id="rId26" w:tooltip="ГОСТ 19.507-79 (page does not exist)" w:history="1">
              <w:r w:rsidR="003C135B" w:rsidRPr="00F45680">
                <w:rPr>
                  <w:bCs/>
                  <w:spacing w:val="-2"/>
                </w:rPr>
                <w:t>ГОСТ 19.507-79</w:t>
              </w:r>
            </w:hyperlink>
          </w:p>
        </w:tc>
        <w:tc>
          <w:tcPr>
            <w:tcW w:w="7287" w:type="dxa"/>
            <w:shd w:val="clear" w:color="auto" w:fill="auto"/>
          </w:tcPr>
          <w:p w14:paraId="179C2EA0"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Ведомость эксплуатационных документов</w:t>
            </w:r>
          </w:p>
        </w:tc>
      </w:tr>
      <w:tr w:rsidR="003C135B" w:rsidRPr="00F45680" w14:paraId="14079DE6" w14:textId="77777777" w:rsidTr="003C135B">
        <w:trPr>
          <w:cantSplit/>
          <w:trHeight w:val="20"/>
          <w:jc w:val="center"/>
        </w:trPr>
        <w:tc>
          <w:tcPr>
            <w:tcW w:w="643" w:type="dxa"/>
            <w:shd w:val="clear" w:color="auto" w:fill="auto"/>
          </w:tcPr>
          <w:p w14:paraId="13B7D13D" w14:textId="77777777" w:rsidR="003C135B" w:rsidRPr="00F45680" w:rsidRDefault="003C135B" w:rsidP="009C16B5">
            <w:pPr>
              <w:pStyle w:val="affffb"/>
              <w:numPr>
                <w:ilvl w:val="0"/>
                <w:numId w:val="32"/>
              </w:numPr>
              <w:tabs>
                <w:tab w:val="num" w:pos="900"/>
              </w:tabs>
              <w:spacing w:after="0" w:line="240" w:lineRule="auto"/>
              <w:ind w:left="714" w:hanging="357"/>
              <w:rPr>
                <w:rFonts w:ascii="Times New Roman" w:hAnsi="Times New Roman"/>
                <w:bCs/>
              </w:rPr>
            </w:pPr>
          </w:p>
        </w:tc>
        <w:tc>
          <w:tcPr>
            <w:tcW w:w="2820" w:type="dxa"/>
            <w:shd w:val="clear" w:color="auto" w:fill="auto"/>
          </w:tcPr>
          <w:p w14:paraId="0DE2D92B" w14:textId="77777777" w:rsidR="003C135B" w:rsidRPr="00F45680" w:rsidRDefault="00DA4CA1" w:rsidP="003C135B">
            <w:pPr>
              <w:spacing w:after="0"/>
              <w:contextualSpacing/>
              <w:rPr>
                <w:bCs/>
                <w:spacing w:val="-2"/>
              </w:rPr>
            </w:pPr>
            <w:hyperlink r:id="rId27" w:tooltip="ГОСТ 19.508-79 (page does not exist)" w:history="1">
              <w:r w:rsidR="003C135B" w:rsidRPr="00F45680">
                <w:rPr>
                  <w:bCs/>
                  <w:spacing w:val="-2"/>
                </w:rPr>
                <w:t>ГОСТ 19.508-79</w:t>
              </w:r>
            </w:hyperlink>
          </w:p>
        </w:tc>
        <w:tc>
          <w:tcPr>
            <w:tcW w:w="7287" w:type="dxa"/>
            <w:shd w:val="clear" w:color="auto" w:fill="auto"/>
          </w:tcPr>
          <w:p w14:paraId="52B20F73"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Руководство по техническому обслуживанию. Требования к содержанию и оформлению</w:t>
            </w:r>
          </w:p>
        </w:tc>
      </w:tr>
      <w:tr w:rsidR="003C135B" w:rsidRPr="00F45680" w14:paraId="0FA16D91" w14:textId="77777777" w:rsidTr="003C135B">
        <w:trPr>
          <w:cantSplit/>
          <w:trHeight w:val="20"/>
          <w:jc w:val="center"/>
        </w:trPr>
        <w:tc>
          <w:tcPr>
            <w:tcW w:w="643" w:type="dxa"/>
            <w:shd w:val="clear" w:color="auto" w:fill="auto"/>
          </w:tcPr>
          <w:p w14:paraId="03414259" w14:textId="77777777" w:rsidR="003C135B" w:rsidRPr="00F45680" w:rsidRDefault="003C135B" w:rsidP="009C16B5">
            <w:pPr>
              <w:pStyle w:val="affffb"/>
              <w:numPr>
                <w:ilvl w:val="0"/>
                <w:numId w:val="32"/>
              </w:numPr>
              <w:tabs>
                <w:tab w:val="num" w:pos="900"/>
              </w:tabs>
              <w:spacing w:after="0" w:line="240" w:lineRule="auto"/>
              <w:ind w:left="714" w:hanging="357"/>
              <w:rPr>
                <w:rFonts w:ascii="Times New Roman" w:hAnsi="Times New Roman"/>
                <w:bCs/>
              </w:rPr>
            </w:pPr>
          </w:p>
        </w:tc>
        <w:tc>
          <w:tcPr>
            <w:tcW w:w="2820" w:type="dxa"/>
            <w:shd w:val="clear" w:color="auto" w:fill="auto"/>
          </w:tcPr>
          <w:p w14:paraId="799AEFE0" w14:textId="77777777" w:rsidR="003C135B" w:rsidRPr="00F45680" w:rsidRDefault="00DA4CA1" w:rsidP="003C135B">
            <w:pPr>
              <w:spacing w:after="0"/>
              <w:contextualSpacing/>
              <w:rPr>
                <w:bCs/>
                <w:spacing w:val="-2"/>
              </w:rPr>
            </w:pPr>
            <w:hyperlink r:id="rId28" w:tooltip="ГОСТ 19.603-78 (page does not exist)" w:history="1">
              <w:r w:rsidR="003C135B" w:rsidRPr="00F45680">
                <w:rPr>
                  <w:bCs/>
                  <w:spacing w:val="-2"/>
                </w:rPr>
                <w:t>ГОСТ 19.603-78</w:t>
              </w:r>
            </w:hyperlink>
          </w:p>
        </w:tc>
        <w:tc>
          <w:tcPr>
            <w:tcW w:w="7287" w:type="dxa"/>
            <w:shd w:val="clear" w:color="auto" w:fill="auto"/>
          </w:tcPr>
          <w:p w14:paraId="47F15046" w14:textId="77777777" w:rsidR="003C135B" w:rsidRPr="00F45680" w:rsidRDefault="003C135B" w:rsidP="003C135B">
            <w:pPr>
              <w:shd w:val="clear" w:color="auto" w:fill="FFFFFF"/>
              <w:spacing w:after="0"/>
              <w:rPr>
                <w:bCs/>
                <w:spacing w:val="-2"/>
              </w:rPr>
            </w:pPr>
            <w:r w:rsidRPr="00F45680">
              <w:rPr>
                <w:bCs/>
                <w:spacing w:val="-2"/>
              </w:rPr>
              <w:t>Единая система программной документации. Общие правила внесения изменений</w:t>
            </w:r>
          </w:p>
        </w:tc>
      </w:tr>
      <w:tr w:rsidR="003C135B" w:rsidRPr="00F45680" w14:paraId="038D0C08" w14:textId="77777777" w:rsidTr="003C135B">
        <w:trPr>
          <w:cantSplit/>
          <w:trHeight w:val="20"/>
          <w:jc w:val="center"/>
        </w:trPr>
        <w:tc>
          <w:tcPr>
            <w:tcW w:w="643" w:type="dxa"/>
            <w:shd w:val="clear" w:color="auto" w:fill="auto"/>
          </w:tcPr>
          <w:p w14:paraId="3EF508E0" w14:textId="77777777" w:rsidR="003C135B" w:rsidRPr="00F45680" w:rsidRDefault="003C135B" w:rsidP="009C16B5">
            <w:pPr>
              <w:pStyle w:val="affffb"/>
              <w:numPr>
                <w:ilvl w:val="0"/>
                <w:numId w:val="32"/>
              </w:numPr>
              <w:tabs>
                <w:tab w:val="num" w:pos="900"/>
              </w:tabs>
              <w:spacing w:after="0" w:line="240" w:lineRule="auto"/>
              <w:ind w:left="714" w:hanging="357"/>
              <w:rPr>
                <w:rFonts w:ascii="Times New Roman" w:hAnsi="Times New Roman"/>
                <w:bCs/>
              </w:rPr>
            </w:pPr>
          </w:p>
        </w:tc>
        <w:tc>
          <w:tcPr>
            <w:tcW w:w="2820" w:type="dxa"/>
            <w:shd w:val="clear" w:color="auto" w:fill="auto"/>
          </w:tcPr>
          <w:p w14:paraId="596251DD" w14:textId="77777777" w:rsidR="003C135B" w:rsidRPr="00F45680" w:rsidRDefault="003C135B" w:rsidP="003C135B">
            <w:pPr>
              <w:spacing w:after="0"/>
              <w:contextualSpacing/>
              <w:rPr>
                <w:bCs/>
                <w:spacing w:val="-2"/>
              </w:rPr>
            </w:pPr>
            <w:r w:rsidRPr="00F45680">
              <w:rPr>
                <w:bCs/>
                <w:spacing w:val="-2"/>
              </w:rPr>
              <w:t>ГОСТ 24.104-85</w:t>
            </w:r>
          </w:p>
        </w:tc>
        <w:tc>
          <w:tcPr>
            <w:tcW w:w="7287" w:type="dxa"/>
            <w:shd w:val="clear" w:color="auto" w:fill="auto"/>
          </w:tcPr>
          <w:p w14:paraId="2BEB78FB" w14:textId="77777777" w:rsidR="003C135B" w:rsidRPr="00F45680" w:rsidRDefault="003C135B" w:rsidP="003C135B">
            <w:pPr>
              <w:autoSpaceDE w:val="0"/>
              <w:autoSpaceDN w:val="0"/>
              <w:adjustRightInd w:val="0"/>
              <w:spacing w:after="0"/>
              <w:rPr>
                <w:bCs/>
                <w:spacing w:val="-2"/>
              </w:rPr>
            </w:pPr>
            <w:r w:rsidRPr="00F45680">
              <w:rPr>
                <w:bCs/>
                <w:spacing w:val="-2"/>
              </w:rPr>
              <w:t>Единая система стандартов автоматизированных систем управления. Автоматизированные системы управления. Общие требования</w:t>
            </w:r>
          </w:p>
        </w:tc>
      </w:tr>
      <w:tr w:rsidR="003C135B" w:rsidRPr="00F45680" w14:paraId="322755D6" w14:textId="77777777" w:rsidTr="003C135B">
        <w:trPr>
          <w:cantSplit/>
          <w:trHeight w:val="20"/>
          <w:jc w:val="center"/>
        </w:trPr>
        <w:tc>
          <w:tcPr>
            <w:tcW w:w="643" w:type="dxa"/>
            <w:shd w:val="clear" w:color="auto" w:fill="auto"/>
          </w:tcPr>
          <w:p w14:paraId="55133006" w14:textId="77777777" w:rsidR="003C135B" w:rsidRPr="00F45680" w:rsidRDefault="003C135B" w:rsidP="009C16B5">
            <w:pPr>
              <w:pStyle w:val="affffb"/>
              <w:numPr>
                <w:ilvl w:val="0"/>
                <w:numId w:val="32"/>
              </w:numPr>
              <w:tabs>
                <w:tab w:val="num" w:pos="900"/>
              </w:tabs>
              <w:spacing w:after="0" w:line="240" w:lineRule="auto"/>
              <w:ind w:left="714" w:hanging="357"/>
              <w:rPr>
                <w:rFonts w:ascii="Times New Roman" w:hAnsi="Times New Roman"/>
                <w:bCs/>
              </w:rPr>
            </w:pPr>
          </w:p>
        </w:tc>
        <w:tc>
          <w:tcPr>
            <w:tcW w:w="2820" w:type="dxa"/>
            <w:shd w:val="clear" w:color="auto" w:fill="auto"/>
          </w:tcPr>
          <w:p w14:paraId="5C263AF5" w14:textId="77777777" w:rsidR="003C135B" w:rsidRPr="00F45680" w:rsidRDefault="00DA4CA1" w:rsidP="003C135B">
            <w:pPr>
              <w:spacing w:after="0"/>
              <w:contextualSpacing/>
              <w:rPr>
                <w:bCs/>
                <w:spacing w:val="-2"/>
              </w:rPr>
            </w:pPr>
            <w:hyperlink r:id="rId29" w:tooltip="ГОСТ 24.301-80" w:history="1">
              <w:r w:rsidR="003C135B" w:rsidRPr="00F45680">
                <w:rPr>
                  <w:bCs/>
                  <w:spacing w:val="-2"/>
                </w:rPr>
                <w:t>ГОСТ 24.301-80</w:t>
              </w:r>
            </w:hyperlink>
          </w:p>
        </w:tc>
        <w:tc>
          <w:tcPr>
            <w:tcW w:w="7287" w:type="dxa"/>
            <w:shd w:val="clear" w:color="auto" w:fill="auto"/>
          </w:tcPr>
          <w:p w14:paraId="41B0AE9B" w14:textId="77777777" w:rsidR="003C135B" w:rsidRPr="00F45680" w:rsidRDefault="003C135B" w:rsidP="003C135B">
            <w:pPr>
              <w:shd w:val="clear" w:color="auto" w:fill="FFFFFF"/>
              <w:spacing w:after="0"/>
              <w:ind w:left="24"/>
              <w:rPr>
                <w:bCs/>
                <w:spacing w:val="-2"/>
              </w:rPr>
            </w:pPr>
            <w:r w:rsidRPr="00F45680">
              <w:rPr>
                <w:bCs/>
                <w:spacing w:val="-2"/>
              </w:rPr>
              <w:t>Система технической документации на </w:t>
            </w:r>
            <w:hyperlink r:id="rId30" w:tooltip="АСУ (page does not exist)" w:history="1">
              <w:r w:rsidRPr="00F45680">
                <w:rPr>
                  <w:bCs/>
                  <w:spacing w:val="-2"/>
                </w:rPr>
                <w:t>АСУ</w:t>
              </w:r>
            </w:hyperlink>
            <w:r w:rsidRPr="00F45680">
              <w:rPr>
                <w:bCs/>
                <w:spacing w:val="-2"/>
              </w:rPr>
              <w:t>. Общие требования к выполнению текстовых документов</w:t>
            </w:r>
          </w:p>
        </w:tc>
      </w:tr>
      <w:tr w:rsidR="003C135B" w:rsidRPr="00F45680" w14:paraId="53005F49" w14:textId="77777777" w:rsidTr="003C135B">
        <w:trPr>
          <w:cantSplit/>
          <w:trHeight w:val="113"/>
          <w:jc w:val="center"/>
        </w:trPr>
        <w:tc>
          <w:tcPr>
            <w:tcW w:w="643" w:type="dxa"/>
            <w:shd w:val="clear" w:color="auto" w:fill="auto"/>
          </w:tcPr>
          <w:p w14:paraId="2A14D14E" w14:textId="77777777" w:rsidR="003C135B" w:rsidRPr="00F45680" w:rsidRDefault="003C135B" w:rsidP="009C16B5">
            <w:pPr>
              <w:pStyle w:val="affffb"/>
              <w:numPr>
                <w:ilvl w:val="0"/>
                <w:numId w:val="32"/>
              </w:numPr>
              <w:tabs>
                <w:tab w:val="num" w:pos="900"/>
              </w:tabs>
              <w:spacing w:after="0" w:line="240" w:lineRule="auto"/>
              <w:ind w:left="692" w:right="-142"/>
              <w:rPr>
                <w:rFonts w:ascii="Times New Roman" w:hAnsi="Times New Roman"/>
                <w:bCs/>
              </w:rPr>
            </w:pPr>
          </w:p>
        </w:tc>
        <w:tc>
          <w:tcPr>
            <w:tcW w:w="2820" w:type="dxa"/>
            <w:shd w:val="clear" w:color="auto" w:fill="auto"/>
          </w:tcPr>
          <w:p w14:paraId="7BAE59A6" w14:textId="77777777" w:rsidR="003C135B" w:rsidRPr="00F45680" w:rsidRDefault="00DA4CA1" w:rsidP="003C135B">
            <w:pPr>
              <w:spacing w:after="0"/>
              <w:contextualSpacing/>
              <w:rPr>
                <w:bCs/>
                <w:spacing w:val="-2"/>
              </w:rPr>
            </w:pPr>
            <w:hyperlink r:id="rId31" w:tooltip="ГОСТ 24.302-80" w:history="1">
              <w:r w:rsidR="003C135B" w:rsidRPr="00F45680">
                <w:rPr>
                  <w:bCs/>
                  <w:spacing w:val="-2"/>
                </w:rPr>
                <w:t>ГОСТ 24.302-80</w:t>
              </w:r>
            </w:hyperlink>
          </w:p>
        </w:tc>
        <w:tc>
          <w:tcPr>
            <w:tcW w:w="7287" w:type="dxa"/>
            <w:shd w:val="clear" w:color="auto" w:fill="auto"/>
          </w:tcPr>
          <w:p w14:paraId="6AB23DF9" w14:textId="77777777" w:rsidR="003C135B" w:rsidRPr="00F45680" w:rsidRDefault="003C135B" w:rsidP="003C135B">
            <w:pPr>
              <w:shd w:val="clear" w:color="auto" w:fill="FFFFFF"/>
              <w:spacing w:after="0"/>
              <w:ind w:left="24"/>
              <w:rPr>
                <w:bCs/>
                <w:spacing w:val="-2"/>
              </w:rPr>
            </w:pPr>
            <w:r w:rsidRPr="00F45680">
              <w:rPr>
                <w:bCs/>
                <w:spacing w:val="-2"/>
              </w:rPr>
              <w:t>Система технической документации на </w:t>
            </w:r>
            <w:hyperlink r:id="rId32" w:tooltip="АСУ (page does not exist)" w:history="1">
              <w:r w:rsidRPr="00F45680">
                <w:rPr>
                  <w:bCs/>
                  <w:spacing w:val="-2"/>
                </w:rPr>
                <w:t>АСУ</w:t>
              </w:r>
            </w:hyperlink>
            <w:r w:rsidRPr="00F45680">
              <w:rPr>
                <w:bCs/>
                <w:spacing w:val="-2"/>
              </w:rPr>
              <w:t>. Общие требования к выполнению схем</w:t>
            </w:r>
          </w:p>
        </w:tc>
      </w:tr>
      <w:tr w:rsidR="003C135B" w:rsidRPr="00F45680" w14:paraId="59227EC8" w14:textId="77777777" w:rsidTr="003C135B">
        <w:trPr>
          <w:cantSplit/>
          <w:trHeight w:val="228"/>
          <w:jc w:val="center"/>
        </w:trPr>
        <w:tc>
          <w:tcPr>
            <w:tcW w:w="643" w:type="dxa"/>
            <w:shd w:val="clear" w:color="auto" w:fill="auto"/>
          </w:tcPr>
          <w:p w14:paraId="50544797" w14:textId="77777777" w:rsidR="003C135B" w:rsidRPr="00F45680" w:rsidRDefault="003C135B" w:rsidP="009C16B5">
            <w:pPr>
              <w:pStyle w:val="affffb"/>
              <w:numPr>
                <w:ilvl w:val="0"/>
                <w:numId w:val="32"/>
              </w:numPr>
              <w:tabs>
                <w:tab w:val="num" w:pos="900"/>
              </w:tabs>
              <w:spacing w:after="0" w:line="240" w:lineRule="auto"/>
              <w:ind w:left="692"/>
              <w:rPr>
                <w:rFonts w:ascii="Times New Roman" w:hAnsi="Times New Roman"/>
                <w:bCs/>
              </w:rPr>
            </w:pPr>
          </w:p>
        </w:tc>
        <w:tc>
          <w:tcPr>
            <w:tcW w:w="2820" w:type="dxa"/>
            <w:shd w:val="clear" w:color="auto" w:fill="auto"/>
          </w:tcPr>
          <w:p w14:paraId="4C4B3E0D" w14:textId="77777777" w:rsidR="003C135B" w:rsidRPr="00F45680" w:rsidRDefault="00DA4CA1" w:rsidP="003C135B">
            <w:pPr>
              <w:spacing w:after="0"/>
              <w:contextualSpacing/>
              <w:rPr>
                <w:bCs/>
                <w:spacing w:val="-2"/>
              </w:rPr>
            </w:pPr>
            <w:hyperlink r:id="rId33" w:tooltip="ГОСТ 24.303-80 (page does not exist)" w:history="1">
              <w:r w:rsidR="003C135B" w:rsidRPr="00F45680">
                <w:rPr>
                  <w:bCs/>
                  <w:spacing w:val="-2"/>
                </w:rPr>
                <w:t>ГОСТ 24.303-80</w:t>
              </w:r>
            </w:hyperlink>
          </w:p>
        </w:tc>
        <w:tc>
          <w:tcPr>
            <w:tcW w:w="7287" w:type="dxa"/>
            <w:shd w:val="clear" w:color="auto" w:fill="auto"/>
          </w:tcPr>
          <w:p w14:paraId="7D985C86" w14:textId="77777777" w:rsidR="003C135B" w:rsidRPr="00F45680" w:rsidRDefault="003C135B" w:rsidP="003C135B">
            <w:pPr>
              <w:shd w:val="clear" w:color="auto" w:fill="FFFFFF"/>
              <w:spacing w:after="0"/>
              <w:ind w:left="24"/>
              <w:rPr>
                <w:bCs/>
                <w:spacing w:val="-2"/>
              </w:rPr>
            </w:pPr>
            <w:r w:rsidRPr="00F45680">
              <w:rPr>
                <w:bCs/>
                <w:spacing w:val="-2"/>
              </w:rPr>
              <w:t>Система технической документации на АСУ. Обозначения условные графические технических средств</w:t>
            </w:r>
          </w:p>
        </w:tc>
      </w:tr>
      <w:tr w:rsidR="003C135B" w:rsidRPr="00F45680" w14:paraId="4E4F3713" w14:textId="77777777" w:rsidTr="003C135B">
        <w:trPr>
          <w:cantSplit/>
          <w:trHeight w:val="113"/>
          <w:jc w:val="center"/>
        </w:trPr>
        <w:tc>
          <w:tcPr>
            <w:tcW w:w="643" w:type="dxa"/>
            <w:shd w:val="clear" w:color="auto" w:fill="auto"/>
          </w:tcPr>
          <w:p w14:paraId="1B66B379"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4DFFE340" w14:textId="77777777" w:rsidR="003C135B" w:rsidRPr="00F45680" w:rsidRDefault="00DA4CA1" w:rsidP="003C135B">
            <w:pPr>
              <w:spacing w:after="0"/>
              <w:contextualSpacing/>
              <w:rPr>
                <w:bCs/>
                <w:spacing w:val="-2"/>
              </w:rPr>
            </w:pPr>
            <w:hyperlink r:id="rId34" w:tooltip="ГОСТ 24.304-82 (page does not exist)" w:history="1">
              <w:r w:rsidR="003C135B" w:rsidRPr="00F45680">
                <w:rPr>
                  <w:bCs/>
                  <w:spacing w:val="-2"/>
                </w:rPr>
                <w:t>ГОСТ 24.304-82</w:t>
              </w:r>
            </w:hyperlink>
          </w:p>
        </w:tc>
        <w:tc>
          <w:tcPr>
            <w:tcW w:w="7287" w:type="dxa"/>
            <w:shd w:val="clear" w:color="auto" w:fill="auto"/>
          </w:tcPr>
          <w:p w14:paraId="6CBDF43A" w14:textId="77777777" w:rsidR="003C135B" w:rsidRPr="00F45680" w:rsidRDefault="003C135B" w:rsidP="003C135B">
            <w:pPr>
              <w:shd w:val="clear" w:color="auto" w:fill="FFFFFF"/>
              <w:spacing w:after="0"/>
              <w:ind w:left="24"/>
              <w:rPr>
                <w:bCs/>
                <w:spacing w:val="-2"/>
              </w:rPr>
            </w:pPr>
            <w:r w:rsidRPr="00F45680">
              <w:rPr>
                <w:bCs/>
                <w:spacing w:val="-2"/>
              </w:rPr>
              <w:t>Система технической документации на АСУ. Требования к выполнению чертежей</w:t>
            </w:r>
          </w:p>
        </w:tc>
      </w:tr>
      <w:tr w:rsidR="003C135B" w:rsidRPr="00F45680" w14:paraId="66F50D24" w14:textId="77777777" w:rsidTr="003C135B">
        <w:trPr>
          <w:cantSplit/>
          <w:trHeight w:val="113"/>
          <w:jc w:val="center"/>
        </w:trPr>
        <w:tc>
          <w:tcPr>
            <w:tcW w:w="643" w:type="dxa"/>
            <w:shd w:val="clear" w:color="auto" w:fill="auto"/>
          </w:tcPr>
          <w:p w14:paraId="5000C43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8747CE6" w14:textId="77777777" w:rsidR="003C135B" w:rsidRPr="00F45680" w:rsidRDefault="00DA4CA1" w:rsidP="003C135B">
            <w:pPr>
              <w:spacing w:after="0"/>
              <w:contextualSpacing/>
              <w:rPr>
                <w:bCs/>
                <w:spacing w:val="-2"/>
              </w:rPr>
            </w:pPr>
            <w:hyperlink r:id="rId35" w:tooltip="ГОСТ 24.401-80 (page does not exist)" w:history="1">
              <w:r w:rsidR="003C135B" w:rsidRPr="00F45680">
                <w:rPr>
                  <w:bCs/>
                  <w:spacing w:val="-2"/>
                </w:rPr>
                <w:t>ГОСТ 24.401-80</w:t>
              </w:r>
            </w:hyperlink>
          </w:p>
        </w:tc>
        <w:tc>
          <w:tcPr>
            <w:tcW w:w="7287" w:type="dxa"/>
            <w:shd w:val="clear" w:color="auto" w:fill="auto"/>
          </w:tcPr>
          <w:p w14:paraId="37E85441" w14:textId="77777777" w:rsidR="003C135B" w:rsidRPr="00F45680" w:rsidRDefault="003C135B" w:rsidP="003C135B">
            <w:pPr>
              <w:spacing w:after="0"/>
              <w:contextualSpacing/>
              <w:rPr>
                <w:bCs/>
                <w:spacing w:val="-2"/>
              </w:rPr>
            </w:pPr>
            <w:r w:rsidRPr="00F45680">
              <w:rPr>
                <w:bCs/>
                <w:spacing w:val="-2"/>
              </w:rPr>
              <w:t>Система технической документации на АСУ. Внесение изменений</w:t>
            </w:r>
          </w:p>
        </w:tc>
      </w:tr>
      <w:tr w:rsidR="003C135B" w:rsidRPr="00F45680" w14:paraId="62FAB4EC" w14:textId="77777777" w:rsidTr="003C135B">
        <w:trPr>
          <w:cantSplit/>
          <w:trHeight w:val="113"/>
          <w:jc w:val="center"/>
        </w:trPr>
        <w:tc>
          <w:tcPr>
            <w:tcW w:w="643" w:type="dxa"/>
            <w:shd w:val="clear" w:color="auto" w:fill="auto"/>
          </w:tcPr>
          <w:p w14:paraId="6205FB8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A8EBDD7" w14:textId="77777777" w:rsidR="003C135B" w:rsidRPr="00F45680" w:rsidRDefault="003C135B" w:rsidP="003C135B">
            <w:pPr>
              <w:spacing w:after="0"/>
              <w:contextualSpacing/>
              <w:rPr>
                <w:bCs/>
                <w:spacing w:val="-2"/>
              </w:rPr>
            </w:pPr>
            <w:r w:rsidRPr="00F45680">
              <w:rPr>
                <w:bCs/>
                <w:spacing w:val="-2"/>
              </w:rPr>
              <w:t>ГОСТ 24.501-82</w:t>
            </w:r>
          </w:p>
        </w:tc>
        <w:tc>
          <w:tcPr>
            <w:tcW w:w="7287" w:type="dxa"/>
            <w:shd w:val="clear" w:color="auto" w:fill="auto"/>
          </w:tcPr>
          <w:p w14:paraId="71158E22" w14:textId="77777777" w:rsidR="003C135B" w:rsidRPr="00F45680" w:rsidRDefault="003C135B" w:rsidP="003C135B">
            <w:pPr>
              <w:spacing w:after="0"/>
              <w:contextualSpacing/>
              <w:rPr>
                <w:bCs/>
                <w:spacing w:val="-2"/>
              </w:rPr>
            </w:pPr>
            <w:r w:rsidRPr="00F45680">
              <w:rPr>
                <w:bCs/>
                <w:spacing w:val="-2"/>
              </w:rPr>
              <w:t>Автоматизированные системы управления дорожным движением. Общие требования</w:t>
            </w:r>
          </w:p>
        </w:tc>
      </w:tr>
      <w:tr w:rsidR="003C135B" w:rsidRPr="00F45680" w14:paraId="675F74FD" w14:textId="77777777" w:rsidTr="003C135B">
        <w:trPr>
          <w:cantSplit/>
          <w:trHeight w:val="113"/>
          <w:jc w:val="center"/>
        </w:trPr>
        <w:tc>
          <w:tcPr>
            <w:tcW w:w="643" w:type="dxa"/>
            <w:shd w:val="clear" w:color="auto" w:fill="auto"/>
          </w:tcPr>
          <w:p w14:paraId="46FBA444" w14:textId="77777777" w:rsidR="003C135B" w:rsidRPr="00F45680" w:rsidRDefault="003C135B" w:rsidP="009C16B5">
            <w:pPr>
              <w:pStyle w:val="affffb"/>
              <w:numPr>
                <w:ilvl w:val="0"/>
                <w:numId w:val="32"/>
              </w:numPr>
              <w:spacing w:after="0" w:line="240" w:lineRule="auto"/>
              <w:ind w:left="692"/>
            </w:pPr>
          </w:p>
        </w:tc>
        <w:tc>
          <w:tcPr>
            <w:tcW w:w="2820" w:type="dxa"/>
            <w:shd w:val="clear" w:color="auto" w:fill="auto"/>
          </w:tcPr>
          <w:p w14:paraId="3ED99913" w14:textId="77777777" w:rsidR="003C135B" w:rsidRPr="00F45680" w:rsidRDefault="00DA4CA1" w:rsidP="003C135B">
            <w:pPr>
              <w:spacing w:after="0"/>
              <w:contextualSpacing/>
              <w:rPr>
                <w:bCs/>
                <w:spacing w:val="-2"/>
              </w:rPr>
            </w:pPr>
            <w:hyperlink r:id="rId36" w:tooltip="ГОСТ 24.601-86 (page does not exist)" w:history="1">
              <w:r w:rsidR="003C135B" w:rsidRPr="00F45680">
                <w:rPr>
                  <w:bCs/>
                  <w:spacing w:val="-2"/>
                </w:rPr>
                <w:t>ГОСТ</w:t>
              </w:r>
            </w:hyperlink>
            <w:r w:rsidR="003C135B" w:rsidRPr="00F45680">
              <w:rPr>
                <w:bCs/>
                <w:spacing w:val="-2"/>
              </w:rPr>
              <w:t xml:space="preserve"> 34.601-90</w:t>
            </w:r>
          </w:p>
        </w:tc>
        <w:tc>
          <w:tcPr>
            <w:tcW w:w="7287" w:type="dxa"/>
            <w:shd w:val="clear" w:color="auto" w:fill="auto"/>
          </w:tcPr>
          <w:p w14:paraId="3CD2359C" w14:textId="77777777" w:rsidR="003C135B" w:rsidRPr="00F45680" w:rsidRDefault="003C135B" w:rsidP="003C135B">
            <w:pPr>
              <w:shd w:val="clear" w:color="auto" w:fill="FFFFFF"/>
              <w:spacing w:after="0"/>
              <w:rPr>
                <w:bCs/>
                <w:spacing w:val="-2"/>
              </w:rPr>
            </w:pPr>
            <w:r w:rsidRPr="00F45680">
              <w:rPr>
                <w:bCs/>
                <w:spacing w:val="-2"/>
              </w:rPr>
              <w:t xml:space="preserve">Информационная технология. Комплекс стандартов на автоматизированные системы. Автоматизированные системы. Стадии создания (взамен ГОСТ 24.601-86, ГОСТ 24.602-86) </w:t>
            </w:r>
          </w:p>
        </w:tc>
      </w:tr>
      <w:tr w:rsidR="003C135B" w:rsidRPr="00F45680" w14:paraId="2930A88C" w14:textId="77777777" w:rsidTr="003C135B">
        <w:trPr>
          <w:cantSplit/>
          <w:trHeight w:val="113"/>
          <w:jc w:val="center"/>
        </w:trPr>
        <w:tc>
          <w:tcPr>
            <w:tcW w:w="643" w:type="dxa"/>
            <w:shd w:val="clear" w:color="auto" w:fill="auto"/>
          </w:tcPr>
          <w:p w14:paraId="54180D8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9CB413E" w14:textId="77777777" w:rsidR="003C135B" w:rsidRPr="00F45680" w:rsidRDefault="003C135B" w:rsidP="003C135B">
            <w:pPr>
              <w:spacing w:after="0"/>
              <w:contextualSpacing/>
              <w:rPr>
                <w:bCs/>
                <w:spacing w:val="-2"/>
              </w:rPr>
            </w:pPr>
            <w:r w:rsidRPr="00F45680">
              <w:rPr>
                <w:bCs/>
                <w:spacing w:val="-2"/>
              </w:rPr>
              <w:t>ГОСТ 24.701-86</w:t>
            </w:r>
          </w:p>
        </w:tc>
        <w:tc>
          <w:tcPr>
            <w:tcW w:w="7287" w:type="dxa"/>
            <w:shd w:val="clear" w:color="auto" w:fill="auto"/>
          </w:tcPr>
          <w:p w14:paraId="4592BB85" w14:textId="77777777" w:rsidR="003C135B" w:rsidRPr="00F45680" w:rsidRDefault="003C135B" w:rsidP="003C135B">
            <w:pPr>
              <w:spacing w:after="0"/>
              <w:contextualSpacing/>
              <w:rPr>
                <w:bCs/>
                <w:spacing w:val="-2"/>
              </w:rPr>
            </w:pPr>
            <w:r w:rsidRPr="00F45680">
              <w:rPr>
                <w:bCs/>
                <w:spacing w:val="-2"/>
              </w:rPr>
              <w:t xml:space="preserve">Единая система стандартов автоматизированных систем управления. Надежность автоматизированных систем </w:t>
            </w:r>
            <w:r>
              <w:rPr>
                <w:bCs/>
                <w:spacing w:val="-2"/>
              </w:rPr>
              <w:t>управления. Основные положения</w:t>
            </w:r>
          </w:p>
        </w:tc>
      </w:tr>
      <w:tr w:rsidR="003C135B" w:rsidRPr="00F45680" w14:paraId="0746E167" w14:textId="77777777" w:rsidTr="003C135B">
        <w:trPr>
          <w:cantSplit/>
          <w:trHeight w:val="113"/>
          <w:jc w:val="center"/>
        </w:trPr>
        <w:tc>
          <w:tcPr>
            <w:tcW w:w="643" w:type="dxa"/>
            <w:shd w:val="clear" w:color="auto" w:fill="auto"/>
          </w:tcPr>
          <w:p w14:paraId="4ABEC46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3823A9B" w14:textId="77777777" w:rsidR="003C135B" w:rsidRPr="00F45680" w:rsidRDefault="00DA4CA1" w:rsidP="003C135B">
            <w:pPr>
              <w:spacing w:after="0"/>
              <w:contextualSpacing/>
              <w:rPr>
                <w:bCs/>
                <w:spacing w:val="-2"/>
              </w:rPr>
            </w:pPr>
            <w:hyperlink r:id="rId37" w:tooltip="ГОСТ 24.702-85 (page does not exist)" w:history="1">
              <w:r w:rsidR="003C135B" w:rsidRPr="00F45680">
                <w:rPr>
                  <w:bCs/>
                  <w:spacing w:val="-2"/>
                </w:rPr>
                <w:t>ГОСТ 24.702-85</w:t>
              </w:r>
            </w:hyperlink>
          </w:p>
        </w:tc>
        <w:tc>
          <w:tcPr>
            <w:tcW w:w="7287" w:type="dxa"/>
            <w:shd w:val="clear" w:color="auto" w:fill="auto"/>
          </w:tcPr>
          <w:p w14:paraId="060EF7D9" w14:textId="77777777" w:rsidR="003C135B" w:rsidRPr="00F45680" w:rsidRDefault="003C135B" w:rsidP="003C135B">
            <w:pPr>
              <w:spacing w:after="0"/>
              <w:contextualSpacing/>
              <w:rPr>
                <w:bCs/>
                <w:spacing w:val="-2"/>
              </w:rPr>
            </w:pPr>
            <w:r w:rsidRPr="00F45680">
              <w:rPr>
                <w:bCs/>
                <w:spacing w:val="-2"/>
              </w:rPr>
              <w:t>Единая система стандартов автоматизированных систем управления. Эффективность автоматизированных систем управления. Основные положения</w:t>
            </w:r>
          </w:p>
        </w:tc>
      </w:tr>
      <w:tr w:rsidR="003C135B" w:rsidRPr="00F45680" w14:paraId="665CAA00" w14:textId="77777777" w:rsidTr="003C135B">
        <w:trPr>
          <w:cantSplit/>
          <w:trHeight w:val="113"/>
          <w:jc w:val="center"/>
        </w:trPr>
        <w:tc>
          <w:tcPr>
            <w:tcW w:w="643" w:type="dxa"/>
            <w:shd w:val="clear" w:color="auto" w:fill="auto"/>
          </w:tcPr>
          <w:p w14:paraId="4541EE4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D5F0D09" w14:textId="77777777" w:rsidR="003C135B" w:rsidRPr="00F45680" w:rsidRDefault="00DA4CA1" w:rsidP="003C135B">
            <w:pPr>
              <w:spacing w:after="0"/>
              <w:contextualSpacing/>
              <w:rPr>
                <w:bCs/>
                <w:spacing w:val="-2"/>
              </w:rPr>
            </w:pPr>
            <w:hyperlink r:id="rId38" w:tooltip="ГОСТ 24.703-85 (page does not exist)" w:history="1">
              <w:r w:rsidR="003C135B" w:rsidRPr="00F45680">
                <w:rPr>
                  <w:bCs/>
                  <w:spacing w:val="-2"/>
                </w:rPr>
                <w:t>ГОСТ 24.703-85</w:t>
              </w:r>
            </w:hyperlink>
          </w:p>
        </w:tc>
        <w:tc>
          <w:tcPr>
            <w:tcW w:w="7287" w:type="dxa"/>
            <w:shd w:val="clear" w:color="auto" w:fill="auto"/>
          </w:tcPr>
          <w:p w14:paraId="1283D3AF" w14:textId="77777777" w:rsidR="003C135B" w:rsidRPr="00F45680" w:rsidRDefault="003C135B" w:rsidP="003C135B">
            <w:pPr>
              <w:spacing w:after="0"/>
              <w:contextualSpacing/>
              <w:rPr>
                <w:bCs/>
                <w:spacing w:val="-2"/>
              </w:rPr>
            </w:pPr>
            <w:r w:rsidRPr="00F45680">
              <w:rPr>
                <w:bCs/>
                <w:spacing w:val="-2"/>
              </w:rPr>
              <w:t>Единая система стандартов автоматизированных систем управления. Типовые проектные решения в АСУ. Основные положения</w:t>
            </w:r>
          </w:p>
        </w:tc>
      </w:tr>
      <w:tr w:rsidR="003C135B" w:rsidRPr="00F45680" w14:paraId="47B0E780" w14:textId="77777777" w:rsidTr="003C135B">
        <w:trPr>
          <w:cantSplit/>
          <w:trHeight w:val="113"/>
          <w:jc w:val="center"/>
        </w:trPr>
        <w:tc>
          <w:tcPr>
            <w:tcW w:w="643" w:type="dxa"/>
            <w:shd w:val="clear" w:color="auto" w:fill="auto"/>
          </w:tcPr>
          <w:p w14:paraId="0BF2C28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B1C960B" w14:textId="77777777" w:rsidR="003C135B" w:rsidRPr="00F45680" w:rsidRDefault="003C135B" w:rsidP="003C135B">
            <w:pPr>
              <w:spacing w:after="0"/>
              <w:contextualSpacing/>
              <w:rPr>
                <w:bCs/>
                <w:spacing w:val="-2"/>
              </w:rPr>
            </w:pPr>
            <w:r w:rsidRPr="00F45680">
              <w:rPr>
                <w:bCs/>
                <w:spacing w:val="-2"/>
              </w:rPr>
              <w:t>ГОСТ 34.003-90</w:t>
            </w:r>
          </w:p>
        </w:tc>
        <w:tc>
          <w:tcPr>
            <w:tcW w:w="7287" w:type="dxa"/>
            <w:shd w:val="clear" w:color="auto" w:fill="auto"/>
          </w:tcPr>
          <w:p w14:paraId="12B51345" w14:textId="77777777" w:rsidR="003C135B" w:rsidRPr="00F45680" w:rsidRDefault="003C135B" w:rsidP="003C135B">
            <w:pPr>
              <w:spacing w:after="0"/>
              <w:contextualSpacing/>
              <w:rPr>
                <w:bCs/>
                <w:spacing w:val="-2"/>
              </w:rPr>
            </w:pPr>
            <w:r w:rsidRPr="00F45680">
              <w:rPr>
                <w:bCs/>
                <w:spacing w:val="-2"/>
              </w:rPr>
              <w:t>Информационная технология. Комплекс стандартов на автоматизированные системы. Автоматизированные системы. Термины и определения</w:t>
            </w:r>
          </w:p>
        </w:tc>
      </w:tr>
      <w:tr w:rsidR="003C135B" w:rsidRPr="00F45680" w14:paraId="5FA7B2E2" w14:textId="77777777" w:rsidTr="003C135B">
        <w:trPr>
          <w:cantSplit/>
          <w:trHeight w:val="113"/>
          <w:jc w:val="center"/>
        </w:trPr>
        <w:tc>
          <w:tcPr>
            <w:tcW w:w="643" w:type="dxa"/>
            <w:shd w:val="clear" w:color="auto" w:fill="auto"/>
          </w:tcPr>
          <w:p w14:paraId="68AE047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6EF64A9" w14:textId="77777777" w:rsidR="003C135B" w:rsidRPr="00F45680" w:rsidRDefault="003C135B" w:rsidP="003C135B">
            <w:pPr>
              <w:spacing w:after="0"/>
              <w:contextualSpacing/>
              <w:rPr>
                <w:bCs/>
                <w:spacing w:val="-2"/>
              </w:rPr>
            </w:pPr>
            <w:r w:rsidRPr="00F45680">
              <w:rPr>
                <w:bCs/>
                <w:spacing w:val="-2"/>
              </w:rPr>
              <w:t>ГОСТ 34.201-89</w:t>
            </w:r>
          </w:p>
        </w:tc>
        <w:tc>
          <w:tcPr>
            <w:tcW w:w="7287" w:type="dxa"/>
            <w:shd w:val="clear" w:color="auto" w:fill="auto"/>
          </w:tcPr>
          <w:p w14:paraId="58F59025" w14:textId="77777777" w:rsidR="003C135B" w:rsidRPr="00F45680" w:rsidRDefault="003C135B" w:rsidP="003C135B">
            <w:pPr>
              <w:spacing w:after="0"/>
              <w:contextualSpacing/>
              <w:rPr>
                <w:bCs/>
                <w:spacing w:val="-2"/>
              </w:rPr>
            </w:pPr>
            <w:r w:rsidRPr="00F45680">
              <w:rPr>
                <w:bCs/>
                <w:spacing w:val="-2"/>
              </w:rPr>
              <w:t>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w:t>
            </w:r>
          </w:p>
        </w:tc>
      </w:tr>
      <w:tr w:rsidR="003C135B" w:rsidRPr="00F45680" w14:paraId="06E74BA9" w14:textId="77777777" w:rsidTr="003C135B">
        <w:trPr>
          <w:cantSplit/>
          <w:trHeight w:val="113"/>
          <w:jc w:val="center"/>
        </w:trPr>
        <w:tc>
          <w:tcPr>
            <w:tcW w:w="643" w:type="dxa"/>
            <w:shd w:val="clear" w:color="auto" w:fill="auto"/>
          </w:tcPr>
          <w:p w14:paraId="3F8660F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p w14:paraId="2142CDE8" w14:textId="77777777" w:rsidR="003C135B" w:rsidRPr="00F45680" w:rsidRDefault="003C135B" w:rsidP="003C135B">
            <w:pPr>
              <w:spacing w:after="0"/>
            </w:pPr>
          </w:p>
        </w:tc>
        <w:tc>
          <w:tcPr>
            <w:tcW w:w="2820" w:type="dxa"/>
            <w:shd w:val="clear" w:color="auto" w:fill="auto"/>
          </w:tcPr>
          <w:p w14:paraId="1AE1FF85" w14:textId="77777777" w:rsidR="003C135B" w:rsidRPr="00F45680" w:rsidRDefault="003C135B" w:rsidP="003C135B">
            <w:pPr>
              <w:spacing w:after="0"/>
              <w:contextualSpacing/>
              <w:rPr>
                <w:bCs/>
                <w:spacing w:val="-2"/>
              </w:rPr>
            </w:pPr>
            <w:r w:rsidRPr="00F45680">
              <w:t>ГОСТ 34.401-90</w:t>
            </w:r>
          </w:p>
        </w:tc>
        <w:tc>
          <w:tcPr>
            <w:tcW w:w="7287" w:type="dxa"/>
            <w:shd w:val="clear" w:color="auto" w:fill="auto"/>
          </w:tcPr>
          <w:p w14:paraId="6B145AAB" w14:textId="77777777" w:rsidR="003C135B" w:rsidRPr="00F45680" w:rsidRDefault="003C135B" w:rsidP="003C135B">
            <w:pPr>
              <w:spacing w:after="0"/>
              <w:contextualSpacing/>
              <w:rPr>
                <w:bCs/>
                <w:spacing w:val="-2"/>
              </w:rPr>
            </w:pPr>
            <w:r w:rsidRPr="00F45680">
              <w:rPr>
                <w:bCs/>
                <w:spacing w:val="-2"/>
              </w:rPr>
              <w:t>Информационная технология. Комплекс стандартов на автоматизированные системы. Средства технические периферийные автоматизированных систем дорожного движения. Типы и технические требования</w:t>
            </w:r>
          </w:p>
        </w:tc>
      </w:tr>
      <w:tr w:rsidR="003C135B" w:rsidRPr="00F45680" w14:paraId="49E169C4" w14:textId="77777777" w:rsidTr="003C135B">
        <w:trPr>
          <w:cantSplit/>
          <w:trHeight w:val="113"/>
          <w:jc w:val="center"/>
        </w:trPr>
        <w:tc>
          <w:tcPr>
            <w:tcW w:w="643" w:type="dxa"/>
            <w:shd w:val="clear" w:color="auto" w:fill="auto"/>
          </w:tcPr>
          <w:p w14:paraId="724E377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DB36684" w14:textId="77777777" w:rsidR="003C135B" w:rsidRPr="00F45680" w:rsidRDefault="003C135B" w:rsidP="003C135B">
            <w:pPr>
              <w:spacing w:after="0"/>
              <w:contextualSpacing/>
              <w:rPr>
                <w:bCs/>
                <w:spacing w:val="-2"/>
              </w:rPr>
            </w:pPr>
            <w:r w:rsidRPr="00F45680">
              <w:rPr>
                <w:bCs/>
                <w:spacing w:val="-2"/>
              </w:rPr>
              <w:t>ГОСТ 34.601-90</w:t>
            </w:r>
          </w:p>
        </w:tc>
        <w:tc>
          <w:tcPr>
            <w:tcW w:w="7287" w:type="dxa"/>
            <w:shd w:val="clear" w:color="auto" w:fill="auto"/>
          </w:tcPr>
          <w:p w14:paraId="2670A11C" w14:textId="77777777" w:rsidR="003C135B" w:rsidRPr="00F45680" w:rsidRDefault="003C135B" w:rsidP="003C135B">
            <w:pPr>
              <w:spacing w:after="0"/>
              <w:contextualSpacing/>
              <w:rPr>
                <w:bCs/>
                <w:spacing w:val="-2"/>
              </w:rPr>
            </w:pPr>
            <w:r w:rsidRPr="00F45680">
              <w:rPr>
                <w:bCs/>
                <w:spacing w:val="-2"/>
              </w:rPr>
              <w:t>Информационная технология. Комплекс стандартов на автоматизированные системы. Автоматизированные системы. Стадии создания</w:t>
            </w:r>
          </w:p>
        </w:tc>
      </w:tr>
      <w:tr w:rsidR="003C135B" w:rsidRPr="00F45680" w14:paraId="4D768E47" w14:textId="77777777" w:rsidTr="003C135B">
        <w:trPr>
          <w:cantSplit/>
          <w:trHeight w:val="113"/>
          <w:jc w:val="center"/>
        </w:trPr>
        <w:tc>
          <w:tcPr>
            <w:tcW w:w="643" w:type="dxa"/>
            <w:shd w:val="clear" w:color="auto" w:fill="auto"/>
          </w:tcPr>
          <w:p w14:paraId="67A35FB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19ADAD4" w14:textId="77777777" w:rsidR="003C135B" w:rsidRPr="00F45680" w:rsidRDefault="003C135B" w:rsidP="003C135B">
            <w:pPr>
              <w:spacing w:after="0"/>
              <w:contextualSpacing/>
              <w:rPr>
                <w:bCs/>
                <w:spacing w:val="-2"/>
              </w:rPr>
            </w:pPr>
            <w:r w:rsidRPr="00F45680">
              <w:rPr>
                <w:bCs/>
                <w:spacing w:val="-2"/>
              </w:rPr>
              <w:t>ГОСТ 34.602-89</w:t>
            </w:r>
          </w:p>
        </w:tc>
        <w:tc>
          <w:tcPr>
            <w:tcW w:w="7287" w:type="dxa"/>
            <w:shd w:val="clear" w:color="auto" w:fill="auto"/>
          </w:tcPr>
          <w:p w14:paraId="2CC99C1B" w14:textId="77777777" w:rsidR="003C135B" w:rsidRPr="00F45680" w:rsidRDefault="003C135B" w:rsidP="003C135B">
            <w:pPr>
              <w:spacing w:after="0"/>
              <w:contextualSpacing/>
              <w:rPr>
                <w:bCs/>
                <w:spacing w:val="-2"/>
              </w:rPr>
            </w:pPr>
            <w:r w:rsidRPr="00F45680">
              <w:rPr>
                <w:bCs/>
                <w:spacing w:val="-2"/>
              </w:rPr>
              <w:t>Информационная технология. Комплекс стандартов на автоматизированные системы. Техническое задание на созд</w:t>
            </w:r>
            <w:r>
              <w:rPr>
                <w:bCs/>
                <w:spacing w:val="-2"/>
              </w:rPr>
              <w:t>ание автоматизированной системы</w:t>
            </w:r>
          </w:p>
        </w:tc>
      </w:tr>
      <w:tr w:rsidR="003C135B" w:rsidRPr="00F45680" w14:paraId="719A71AF" w14:textId="77777777" w:rsidTr="003C135B">
        <w:trPr>
          <w:cantSplit/>
          <w:trHeight w:val="113"/>
          <w:jc w:val="center"/>
        </w:trPr>
        <w:tc>
          <w:tcPr>
            <w:tcW w:w="643" w:type="dxa"/>
            <w:shd w:val="clear" w:color="auto" w:fill="auto"/>
          </w:tcPr>
          <w:p w14:paraId="583D104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9A71551" w14:textId="77777777" w:rsidR="003C135B" w:rsidRPr="00F45680" w:rsidRDefault="003C135B" w:rsidP="003C135B">
            <w:pPr>
              <w:spacing w:after="0"/>
              <w:contextualSpacing/>
              <w:rPr>
                <w:bCs/>
                <w:spacing w:val="-2"/>
              </w:rPr>
            </w:pPr>
            <w:r w:rsidRPr="00F45680">
              <w:rPr>
                <w:bCs/>
                <w:spacing w:val="-2"/>
              </w:rPr>
              <w:t>ГОСТ 34.603-92</w:t>
            </w:r>
          </w:p>
        </w:tc>
        <w:tc>
          <w:tcPr>
            <w:tcW w:w="7287" w:type="dxa"/>
            <w:shd w:val="clear" w:color="auto" w:fill="auto"/>
          </w:tcPr>
          <w:p w14:paraId="59E998DE" w14:textId="77777777" w:rsidR="003C135B" w:rsidRPr="00F45680" w:rsidRDefault="003C135B" w:rsidP="003C135B">
            <w:pPr>
              <w:spacing w:after="0"/>
              <w:contextualSpacing/>
              <w:rPr>
                <w:bCs/>
                <w:spacing w:val="-2"/>
              </w:rPr>
            </w:pPr>
            <w:r w:rsidRPr="00F45680">
              <w:rPr>
                <w:bCs/>
                <w:spacing w:val="-2"/>
              </w:rPr>
              <w:t>Информационная технология. Виды испытаний автоматизированных систем</w:t>
            </w:r>
          </w:p>
        </w:tc>
      </w:tr>
      <w:tr w:rsidR="003C135B" w:rsidRPr="00F45680" w14:paraId="12990296" w14:textId="77777777" w:rsidTr="003C135B">
        <w:trPr>
          <w:cantSplit/>
          <w:trHeight w:val="113"/>
          <w:jc w:val="center"/>
        </w:trPr>
        <w:tc>
          <w:tcPr>
            <w:tcW w:w="643" w:type="dxa"/>
            <w:shd w:val="clear" w:color="auto" w:fill="auto"/>
          </w:tcPr>
          <w:p w14:paraId="4D083C23" w14:textId="77777777" w:rsidR="003C135B" w:rsidRPr="00F45680" w:rsidRDefault="003C135B" w:rsidP="009C16B5">
            <w:pPr>
              <w:pStyle w:val="affffb"/>
              <w:numPr>
                <w:ilvl w:val="0"/>
                <w:numId w:val="32"/>
              </w:numPr>
              <w:spacing w:after="0" w:line="240" w:lineRule="auto"/>
              <w:ind w:left="692"/>
              <w:rPr>
                <w:rFonts w:ascii="Times New Roman" w:hAnsi="Times New Roman"/>
              </w:rPr>
            </w:pPr>
          </w:p>
        </w:tc>
        <w:tc>
          <w:tcPr>
            <w:tcW w:w="2820" w:type="dxa"/>
            <w:shd w:val="clear" w:color="auto" w:fill="auto"/>
          </w:tcPr>
          <w:p w14:paraId="4FF7E467" w14:textId="77777777" w:rsidR="003C135B" w:rsidRPr="009F5A10" w:rsidRDefault="003C135B" w:rsidP="003C135B">
            <w:pPr>
              <w:spacing w:after="0"/>
              <w:contextualSpacing/>
              <w:rPr>
                <w:bCs/>
                <w:spacing w:val="-2"/>
              </w:rPr>
            </w:pPr>
            <w:r w:rsidRPr="009F5A10">
              <w:rPr>
                <w:bCs/>
                <w:spacing w:val="-2"/>
              </w:rPr>
              <w:t>ГОСТ Р 57193-2016</w:t>
            </w:r>
          </w:p>
        </w:tc>
        <w:tc>
          <w:tcPr>
            <w:tcW w:w="7287" w:type="dxa"/>
            <w:shd w:val="clear" w:color="auto" w:fill="auto"/>
          </w:tcPr>
          <w:p w14:paraId="74022D83" w14:textId="77777777" w:rsidR="003C135B" w:rsidRPr="009F5A10" w:rsidRDefault="003C135B" w:rsidP="003C135B">
            <w:pPr>
              <w:spacing w:after="0"/>
              <w:contextualSpacing/>
              <w:rPr>
                <w:bCs/>
                <w:spacing w:val="-2"/>
              </w:rPr>
            </w:pPr>
            <w:r w:rsidRPr="009F5A10">
              <w:rPr>
                <w:bCs/>
                <w:spacing w:val="-2"/>
              </w:rPr>
              <w:t>Системная и программная инженерия. Процессы жизненного цикла систем (</w:t>
            </w:r>
            <w:proofErr w:type="spellStart"/>
            <w:r w:rsidRPr="009F5A10">
              <w:rPr>
                <w:bCs/>
                <w:spacing w:val="-2"/>
              </w:rPr>
              <w:t>введ</w:t>
            </w:r>
            <w:proofErr w:type="spellEnd"/>
            <w:r w:rsidRPr="009F5A10">
              <w:rPr>
                <w:bCs/>
                <w:spacing w:val="-2"/>
              </w:rPr>
              <w:t>. с 01.11.2017)</w:t>
            </w:r>
          </w:p>
        </w:tc>
      </w:tr>
      <w:tr w:rsidR="003C135B" w:rsidRPr="00F45680" w14:paraId="57A48A01" w14:textId="77777777" w:rsidTr="003C135B">
        <w:trPr>
          <w:cantSplit/>
          <w:trHeight w:val="113"/>
          <w:jc w:val="center"/>
        </w:trPr>
        <w:tc>
          <w:tcPr>
            <w:tcW w:w="643" w:type="dxa"/>
            <w:shd w:val="clear" w:color="auto" w:fill="auto"/>
          </w:tcPr>
          <w:p w14:paraId="1305020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22C39C3" w14:textId="77777777" w:rsidR="003C135B" w:rsidRPr="00F45680" w:rsidRDefault="003C135B" w:rsidP="003C135B">
            <w:pPr>
              <w:spacing w:after="0"/>
              <w:contextualSpacing/>
              <w:rPr>
                <w:bCs/>
                <w:spacing w:val="-2"/>
              </w:rPr>
            </w:pPr>
            <w:r w:rsidRPr="00F45680">
              <w:rPr>
                <w:bCs/>
                <w:spacing w:val="-2"/>
              </w:rPr>
              <w:t>ГОСТ Р 51275-2006</w:t>
            </w:r>
          </w:p>
        </w:tc>
        <w:tc>
          <w:tcPr>
            <w:tcW w:w="7287" w:type="dxa"/>
            <w:shd w:val="clear" w:color="auto" w:fill="auto"/>
          </w:tcPr>
          <w:p w14:paraId="35B0B88B" w14:textId="77777777" w:rsidR="003C135B" w:rsidRPr="00F45680" w:rsidRDefault="003C135B" w:rsidP="003C135B">
            <w:pPr>
              <w:spacing w:after="0"/>
              <w:contextualSpacing/>
              <w:rPr>
                <w:bCs/>
                <w:spacing w:val="-2"/>
              </w:rPr>
            </w:pPr>
            <w:r w:rsidRPr="00F45680">
              <w:rPr>
                <w:bCs/>
                <w:spacing w:val="-2"/>
              </w:rPr>
              <w:t>Защита информации. Объект информатизации. Факторы, воздействующие на информацию. Общие положения</w:t>
            </w:r>
          </w:p>
        </w:tc>
      </w:tr>
      <w:tr w:rsidR="003C135B" w:rsidRPr="00F45680" w14:paraId="2A3BCDFE" w14:textId="77777777" w:rsidTr="003C135B">
        <w:trPr>
          <w:cantSplit/>
          <w:trHeight w:val="113"/>
          <w:jc w:val="center"/>
        </w:trPr>
        <w:tc>
          <w:tcPr>
            <w:tcW w:w="643" w:type="dxa"/>
            <w:shd w:val="clear" w:color="auto" w:fill="auto"/>
          </w:tcPr>
          <w:p w14:paraId="5E4F3C9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tcBorders>
              <w:bottom w:val="single" w:sz="4" w:space="0" w:color="auto"/>
            </w:tcBorders>
            <w:shd w:val="clear" w:color="auto" w:fill="auto"/>
          </w:tcPr>
          <w:p w14:paraId="20D3C90B" w14:textId="77777777" w:rsidR="003C135B" w:rsidRPr="00F45680" w:rsidRDefault="003C135B" w:rsidP="003C135B">
            <w:pPr>
              <w:spacing w:after="0"/>
              <w:contextualSpacing/>
              <w:rPr>
                <w:bCs/>
                <w:spacing w:val="-2"/>
              </w:rPr>
            </w:pPr>
            <w:r w:rsidRPr="00F45680">
              <w:rPr>
                <w:bCs/>
                <w:spacing w:val="-2"/>
              </w:rPr>
              <w:t>ГОСТ 23545-79</w:t>
            </w:r>
          </w:p>
        </w:tc>
        <w:tc>
          <w:tcPr>
            <w:tcW w:w="7287" w:type="dxa"/>
            <w:shd w:val="clear" w:color="auto" w:fill="auto"/>
          </w:tcPr>
          <w:p w14:paraId="77D46536" w14:textId="77777777" w:rsidR="003C135B" w:rsidRPr="00F45680" w:rsidRDefault="003C135B" w:rsidP="003C135B">
            <w:pPr>
              <w:spacing w:after="0"/>
              <w:contextualSpacing/>
              <w:rPr>
                <w:bCs/>
                <w:spacing w:val="-2"/>
              </w:rPr>
            </w:pPr>
            <w:r w:rsidRPr="00F45680">
              <w:rPr>
                <w:bCs/>
                <w:spacing w:val="-2"/>
              </w:rPr>
              <w:t>Автоматизированные системы управления дорожным движением. Условные обозначения на схемах и планах</w:t>
            </w:r>
          </w:p>
        </w:tc>
      </w:tr>
      <w:tr w:rsidR="003C135B" w:rsidRPr="00F45680" w14:paraId="2589CC9B" w14:textId="77777777" w:rsidTr="003C135B">
        <w:trPr>
          <w:cantSplit/>
          <w:trHeight w:val="113"/>
          <w:jc w:val="center"/>
        </w:trPr>
        <w:tc>
          <w:tcPr>
            <w:tcW w:w="643" w:type="dxa"/>
            <w:shd w:val="clear" w:color="auto" w:fill="auto"/>
          </w:tcPr>
          <w:p w14:paraId="535A4909" w14:textId="77777777" w:rsidR="003C135B" w:rsidRPr="00F45680" w:rsidRDefault="003C135B" w:rsidP="009C16B5">
            <w:pPr>
              <w:pStyle w:val="affffb"/>
              <w:numPr>
                <w:ilvl w:val="0"/>
                <w:numId w:val="32"/>
              </w:numPr>
              <w:spacing w:after="0" w:line="240" w:lineRule="auto"/>
              <w:ind w:left="692"/>
              <w:rPr>
                <w:rFonts w:ascii="Times New Roman" w:hAnsi="Times New Roman"/>
              </w:rPr>
            </w:pPr>
          </w:p>
        </w:tc>
        <w:tc>
          <w:tcPr>
            <w:tcW w:w="2820" w:type="dxa"/>
            <w:shd w:val="clear" w:color="auto" w:fill="auto"/>
          </w:tcPr>
          <w:p w14:paraId="49B0CE36" w14:textId="77777777" w:rsidR="003C135B" w:rsidRPr="00F45680" w:rsidRDefault="003C135B" w:rsidP="003C135B">
            <w:pPr>
              <w:spacing w:after="0"/>
              <w:contextualSpacing/>
              <w:rPr>
                <w:bCs/>
                <w:spacing w:val="-2"/>
              </w:rPr>
            </w:pPr>
            <w:r w:rsidRPr="00F45680">
              <w:rPr>
                <w:bCs/>
                <w:spacing w:val="-2"/>
              </w:rPr>
              <w:t>ГОСТ Р ИСО/МЭК ТО 9294-93</w:t>
            </w:r>
          </w:p>
        </w:tc>
        <w:tc>
          <w:tcPr>
            <w:tcW w:w="7287" w:type="dxa"/>
            <w:shd w:val="clear" w:color="auto" w:fill="auto"/>
          </w:tcPr>
          <w:p w14:paraId="1EE3D5B2" w14:textId="77777777" w:rsidR="003C135B" w:rsidRPr="00F45680" w:rsidRDefault="003C135B" w:rsidP="003C135B">
            <w:pPr>
              <w:spacing w:after="0"/>
              <w:contextualSpacing/>
              <w:rPr>
                <w:bCs/>
                <w:spacing w:val="-2"/>
              </w:rPr>
            </w:pPr>
            <w:r w:rsidRPr="00F45680">
              <w:rPr>
                <w:spacing w:val="-2"/>
              </w:rPr>
              <w:t>Информационная технология. Руководство по управлению документированием программного обеспечения</w:t>
            </w:r>
          </w:p>
        </w:tc>
      </w:tr>
      <w:tr w:rsidR="003C135B" w:rsidRPr="00F45680" w14:paraId="3F21308C" w14:textId="77777777" w:rsidTr="003C135B">
        <w:trPr>
          <w:cantSplit/>
          <w:trHeight w:val="113"/>
          <w:jc w:val="center"/>
        </w:trPr>
        <w:tc>
          <w:tcPr>
            <w:tcW w:w="643" w:type="dxa"/>
            <w:shd w:val="clear" w:color="auto" w:fill="auto"/>
          </w:tcPr>
          <w:p w14:paraId="327B1FF7" w14:textId="77777777" w:rsidR="003C135B" w:rsidRPr="00F45680" w:rsidRDefault="003C135B" w:rsidP="009C16B5">
            <w:pPr>
              <w:pStyle w:val="affffb"/>
              <w:numPr>
                <w:ilvl w:val="0"/>
                <w:numId w:val="32"/>
              </w:numPr>
              <w:spacing w:after="0" w:line="240" w:lineRule="auto"/>
              <w:ind w:left="692"/>
              <w:rPr>
                <w:rFonts w:ascii="Times New Roman" w:hAnsi="Times New Roman"/>
              </w:rPr>
            </w:pPr>
          </w:p>
        </w:tc>
        <w:tc>
          <w:tcPr>
            <w:tcW w:w="2820" w:type="dxa"/>
            <w:shd w:val="clear" w:color="auto" w:fill="auto"/>
          </w:tcPr>
          <w:p w14:paraId="38860F69" w14:textId="77777777" w:rsidR="003C135B" w:rsidRPr="00F45680" w:rsidRDefault="003C135B" w:rsidP="003C135B">
            <w:pPr>
              <w:spacing w:after="0"/>
              <w:contextualSpacing/>
              <w:rPr>
                <w:bCs/>
                <w:spacing w:val="-2"/>
              </w:rPr>
            </w:pPr>
            <w:r w:rsidRPr="00F45680">
              <w:rPr>
                <w:bCs/>
                <w:spacing w:val="-2"/>
              </w:rPr>
              <w:t>ГОСТ Р ИСО 24534-1-2014</w:t>
            </w:r>
          </w:p>
        </w:tc>
        <w:tc>
          <w:tcPr>
            <w:tcW w:w="7287" w:type="dxa"/>
            <w:shd w:val="clear" w:color="auto" w:fill="auto"/>
          </w:tcPr>
          <w:p w14:paraId="0A0A1055" w14:textId="77777777" w:rsidR="003C135B" w:rsidRPr="00F45680" w:rsidRDefault="003C135B" w:rsidP="003C135B">
            <w:pPr>
              <w:spacing w:after="0"/>
              <w:contextualSpacing/>
              <w:rPr>
                <w:spacing w:val="-2"/>
              </w:rPr>
            </w:pPr>
            <w:r w:rsidRPr="00F45680">
              <w:rPr>
                <w:spacing w:val="-2"/>
              </w:rPr>
              <w:t>Автоматическая идентификация транспортных средств и оборудования. Электронная регистрационная идентификация (</w:t>
            </w:r>
            <w:r w:rsidRPr="00F45680">
              <w:rPr>
                <w:spacing w:val="-2"/>
                <w:lang w:val="en-US"/>
              </w:rPr>
              <w:t>ERI</w:t>
            </w:r>
            <w:r w:rsidRPr="00F45680">
              <w:rPr>
                <w:spacing w:val="-2"/>
              </w:rPr>
              <w:t>) транспортных средств. Часть 1. Архитектура</w:t>
            </w:r>
          </w:p>
        </w:tc>
      </w:tr>
      <w:tr w:rsidR="003C135B" w:rsidRPr="00F45680" w14:paraId="55B2B2E0" w14:textId="77777777" w:rsidTr="003C135B">
        <w:trPr>
          <w:cantSplit/>
          <w:trHeight w:val="558"/>
          <w:jc w:val="center"/>
        </w:trPr>
        <w:tc>
          <w:tcPr>
            <w:tcW w:w="643" w:type="dxa"/>
            <w:shd w:val="clear" w:color="auto" w:fill="auto"/>
          </w:tcPr>
          <w:p w14:paraId="77503004" w14:textId="77777777" w:rsidR="003C135B" w:rsidRPr="00F45680" w:rsidRDefault="003C135B" w:rsidP="009C16B5">
            <w:pPr>
              <w:pStyle w:val="affffb"/>
              <w:numPr>
                <w:ilvl w:val="0"/>
                <w:numId w:val="32"/>
              </w:numPr>
              <w:spacing w:after="0" w:line="240" w:lineRule="auto"/>
              <w:ind w:left="692"/>
              <w:rPr>
                <w:rFonts w:ascii="Times New Roman" w:hAnsi="Times New Roman"/>
              </w:rPr>
            </w:pPr>
          </w:p>
        </w:tc>
        <w:tc>
          <w:tcPr>
            <w:tcW w:w="2820" w:type="dxa"/>
            <w:shd w:val="clear" w:color="auto" w:fill="auto"/>
          </w:tcPr>
          <w:p w14:paraId="5A4EFC64" w14:textId="77777777" w:rsidR="003C135B" w:rsidRPr="00F45680" w:rsidRDefault="003C135B" w:rsidP="003C135B">
            <w:pPr>
              <w:spacing w:after="0"/>
              <w:contextualSpacing/>
              <w:rPr>
                <w:bCs/>
                <w:spacing w:val="-2"/>
              </w:rPr>
            </w:pPr>
            <w:r w:rsidRPr="00F45680">
              <w:rPr>
                <w:bCs/>
                <w:spacing w:val="-2"/>
              </w:rPr>
              <w:t xml:space="preserve">ГОСТ Р ИСО 17573-2014 </w:t>
            </w:r>
          </w:p>
        </w:tc>
        <w:tc>
          <w:tcPr>
            <w:tcW w:w="7287" w:type="dxa"/>
            <w:shd w:val="clear" w:color="auto" w:fill="auto"/>
          </w:tcPr>
          <w:p w14:paraId="23357ABF" w14:textId="77777777" w:rsidR="003C135B" w:rsidRPr="00F45680" w:rsidRDefault="003C135B" w:rsidP="003C135B">
            <w:pPr>
              <w:spacing w:after="0"/>
              <w:contextualSpacing/>
              <w:rPr>
                <w:spacing w:val="-2"/>
              </w:rPr>
            </w:pPr>
            <w:r w:rsidRPr="00F45680">
              <w:rPr>
                <w:spacing w:val="-2"/>
              </w:rPr>
              <w:t>Электронный сбор платежей. Архитектура систем для взимания платы за проезд транспортных средств</w:t>
            </w:r>
          </w:p>
        </w:tc>
      </w:tr>
      <w:tr w:rsidR="003C135B" w:rsidRPr="00F45680" w14:paraId="111F2421" w14:textId="77777777" w:rsidTr="003C135B">
        <w:trPr>
          <w:cantSplit/>
          <w:trHeight w:val="113"/>
          <w:jc w:val="center"/>
        </w:trPr>
        <w:tc>
          <w:tcPr>
            <w:tcW w:w="643" w:type="dxa"/>
            <w:shd w:val="clear" w:color="auto" w:fill="auto"/>
          </w:tcPr>
          <w:p w14:paraId="43850BC6" w14:textId="77777777" w:rsidR="003C135B" w:rsidRPr="00F45680" w:rsidRDefault="003C135B" w:rsidP="009C16B5">
            <w:pPr>
              <w:pStyle w:val="affffb"/>
              <w:numPr>
                <w:ilvl w:val="0"/>
                <w:numId w:val="32"/>
              </w:numPr>
              <w:spacing w:after="0" w:line="240" w:lineRule="auto"/>
              <w:ind w:left="692"/>
              <w:rPr>
                <w:rFonts w:ascii="Times New Roman" w:hAnsi="Times New Roman"/>
              </w:rPr>
            </w:pPr>
          </w:p>
        </w:tc>
        <w:tc>
          <w:tcPr>
            <w:tcW w:w="2820" w:type="dxa"/>
            <w:shd w:val="clear" w:color="auto" w:fill="auto"/>
          </w:tcPr>
          <w:p w14:paraId="622180F2" w14:textId="77777777" w:rsidR="003C135B" w:rsidRPr="00F45680" w:rsidRDefault="003C135B" w:rsidP="003C135B">
            <w:pPr>
              <w:spacing w:after="0"/>
              <w:contextualSpacing/>
              <w:rPr>
                <w:bCs/>
                <w:spacing w:val="-2"/>
              </w:rPr>
            </w:pPr>
            <w:r w:rsidRPr="00F45680">
              <w:rPr>
                <w:bCs/>
                <w:spacing w:val="-2"/>
              </w:rPr>
              <w:t>ГОСТ Р 56351-2015</w:t>
            </w:r>
          </w:p>
        </w:tc>
        <w:tc>
          <w:tcPr>
            <w:tcW w:w="7287" w:type="dxa"/>
            <w:shd w:val="clear" w:color="auto" w:fill="auto"/>
          </w:tcPr>
          <w:p w14:paraId="3A5CB1D6" w14:textId="77777777" w:rsidR="003C135B" w:rsidRPr="00F45680" w:rsidRDefault="003C135B" w:rsidP="003C135B">
            <w:pPr>
              <w:spacing w:after="0"/>
              <w:contextualSpacing/>
              <w:rPr>
                <w:spacing w:val="-2"/>
              </w:rPr>
            </w:pPr>
            <w:r w:rsidRPr="00F45680">
              <w:rPr>
                <w:spacing w:val="-2"/>
              </w:rPr>
              <w:t>Интеллектуальные транспортные системы. Косвенное управление транспортными потоками. Требования к технологии информирования участников дорожного движения посредством динамических информационных табло</w:t>
            </w:r>
          </w:p>
        </w:tc>
      </w:tr>
      <w:tr w:rsidR="003C135B" w:rsidRPr="00F45680" w14:paraId="6E2FC79B" w14:textId="77777777" w:rsidTr="003C135B">
        <w:trPr>
          <w:cantSplit/>
          <w:trHeight w:val="113"/>
          <w:jc w:val="center"/>
        </w:trPr>
        <w:tc>
          <w:tcPr>
            <w:tcW w:w="643" w:type="dxa"/>
            <w:shd w:val="clear" w:color="auto" w:fill="auto"/>
          </w:tcPr>
          <w:p w14:paraId="72B9C11B" w14:textId="77777777" w:rsidR="003C135B" w:rsidRPr="00F45680" w:rsidRDefault="003C135B" w:rsidP="009C16B5">
            <w:pPr>
              <w:pStyle w:val="affffb"/>
              <w:numPr>
                <w:ilvl w:val="0"/>
                <w:numId w:val="32"/>
              </w:numPr>
              <w:spacing w:after="0" w:line="240" w:lineRule="auto"/>
              <w:ind w:left="692"/>
              <w:rPr>
                <w:rFonts w:ascii="Times New Roman" w:hAnsi="Times New Roman"/>
              </w:rPr>
            </w:pPr>
          </w:p>
        </w:tc>
        <w:tc>
          <w:tcPr>
            <w:tcW w:w="2820" w:type="dxa"/>
            <w:shd w:val="clear" w:color="auto" w:fill="auto"/>
          </w:tcPr>
          <w:p w14:paraId="5B320EB6" w14:textId="77777777" w:rsidR="003C135B" w:rsidRPr="00F45680" w:rsidRDefault="003C135B" w:rsidP="003C135B">
            <w:pPr>
              <w:spacing w:after="0"/>
              <w:contextualSpacing/>
              <w:rPr>
                <w:bCs/>
                <w:spacing w:val="-2"/>
              </w:rPr>
            </w:pPr>
            <w:r w:rsidRPr="00F45680">
              <w:rPr>
                <w:bCs/>
                <w:spacing w:val="-2"/>
              </w:rPr>
              <w:t>ГОСТ Р 56350-2015</w:t>
            </w:r>
          </w:p>
        </w:tc>
        <w:tc>
          <w:tcPr>
            <w:tcW w:w="7287" w:type="dxa"/>
            <w:shd w:val="clear" w:color="auto" w:fill="auto"/>
          </w:tcPr>
          <w:p w14:paraId="2A6B3728" w14:textId="77777777" w:rsidR="003C135B" w:rsidRPr="00F45680" w:rsidRDefault="003C135B" w:rsidP="003C135B">
            <w:pPr>
              <w:spacing w:after="0"/>
              <w:contextualSpacing/>
              <w:rPr>
                <w:spacing w:val="-2"/>
              </w:rPr>
            </w:pPr>
            <w:r w:rsidRPr="00F45680">
              <w:rPr>
                <w:spacing w:val="-2"/>
              </w:rPr>
              <w:t>Интеллектуальные транспортные системы. Косвенное управление транспортными потоками. Требования к динамическим информационным табло</w:t>
            </w:r>
          </w:p>
        </w:tc>
      </w:tr>
      <w:tr w:rsidR="003C135B" w:rsidRPr="00F45680" w14:paraId="346D6D37" w14:textId="77777777" w:rsidTr="003C135B">
        <w:trPr>
          <w:cantSplit/>
          <w:trHeight w:val="113"/>
          <w:jc w:val="center"/>
        </w:trPr>
        <w:tc>
          <w:tcPr>
            <w:tcW w:w="643" w:type="dxa"/>
            <w:shd w:val="clear" w:color="auto" w:fill="auto"/>
          </w:tcPr>
          <w:p w14:paraId="3A09697D" w14:textId="77777777" w:rsidR="003C135B" w:rsidRPr="00F45680" w:rsidRDefault="003C135B" w:rsidP="009C16B5">
            <w:pPr>
              <w:pStyle w:val="affffb"/>
              <w:numPr>
                <w:ilvl w:val="0"/>
                <w:numId w:val="32"/>
              </w:numPr>
              <w:spacing w:after="0" w:line="240" w:lineRule="auto"/>
              <w:ind w:left="692"/>
              <w:rPr>
                <w:rFonts w:ascii="Times New Roman" w:hAnsi="Times New Roman"/>
              </w:rPr>
            </w:pPr>
          </w:p>
        </w:tc>
        <w:tc>
          <w:tcPr>
            <w:tcW w:w="2820" w:type="dxa"/>
            <w:shd w:val="clear" w:color="auto" w:fill="auto"/>
          </w:tcPr>
          <w:p w14:paraId="1620B4B5" w14:textId="77777777" w:rsidR="003C135B" w:rsidRPr="00F45680" w:rsidRDefault="003C135B" w:rsidP="003C135B">
            <w:pPr>
              <w:spacing w:after="0"/>
              <w:contextualSpacing/>
              <w:rPr>
                <w:bCs/>
                <w:spacing w:val="-2"/>
              </w:rPr>
            </w:pPr>
            <w:r w:rsidRPr="00F45680">
              <w:rPr>
                <w:bCs/>
                <w:spacing w:val="-2"/>
              </w:rPr>
              <w:t>ГОСТ Р 56675-2015</w:t>
            </w:r>
          </w:p>
        </w:tc>
        <w:tc>
          <w:tcPr>
            <w:tcW w:w="7287" w:type="dxa"/>
            <w:shd w:val="clear" w:color="auto" w:fill="auto"/>
          </w:tcPr>
          <w:p w14:paraId="7FC1447D" w14:textId="77777777" w:rsidR="003C135B" w:rsidRPr="00F45680" w:rsidRDefault="003C135B" w:rsidP="003C135B">
            <w:pPr>
              <w:spacing w:after="0"/>
              <w:contextualSpacing/>
              <w:rPr>
                <w:spacing w:val="-2"/>
              </w:rPr>
            </w:pPr>
            <w:r w:rsidRPr="00F45680">
              <w:rPr>
                <w:spacing w:val="-2"/>
              </w:rPr>
              <w:t xml:space="preserve">Интеллектуальные транспортные системы. Подсистема контроля и учета состояния автомобильных дорог, региона на основе анализа </w:t>
            </w:r>
            <w:proofErr w:type="spellStart"/>
            <w:r w:rsidRPr="00F45680">
              <w:rPr>
                <w:spacing w:val="-2"/>
              </w:rPr>
              <w:t>телематических</w:t>
            </w:r>
            <w:proofErr w:type="spellEnd"/>
            <w:r w:rsidRPr="00F45680">
              <w:rPr>
                <w:spacing w:val="-2"/>
              </w:rPr>
              <w:t xml:space="preserve"> данных дорожных машин (</w:t>
            </w:r>
            <w:proofErr w:type="spellStart"/>
            <w:r w:rsidRPr="00F45680">
              <w:rPr>
                <w:spacing w:val="-2"/>
              </w:rPr>
              <w:t>введ</w:t>
            </w:r>
            <w:proofErr w:type="spellEnd"/>
            <w:r w:rsidRPr="00F45680">
              <w:rPr>
                <w:spacing w:val="-2"/>
              </w:rPr>
              <w:t>. с 01.07.2016)</w:t>
            </w:r>
          </w:p>
        </w:tc>
      </w:tr>
      <w:tr w:rsidR="003C135B" w:rsidRPr="00F45680" w14:paraId="1EE5FD45" w14:textId="77777777" w:rsidTr="003C135B">
        <w:trPr>
          <w:cantSplit/>
          <w:trHeight w:val="113"/>
          <w:jc w:val="center"/>
        </w:trPr>
        <w:tc>
          <w:tcPr>
            <w:tcW w:w="643" w:type="dxa"/>
            <w:shd w:val="clear" w:color="auto" w:fill="auto"/>
          </w:tcPr>
          <w:p w14:paraId="6503AFEB" w14:textId="77777777" w:rsidR="003C135B" w:rsidRPr="00F45680" w:rsidRDefault="003C135B" w:rsidP="009C16B5">
            <w:pPr>
              <w:pStyle w:val="affffb"/>
              <w:numPr>
                <w:ilvl w:val="0"/>
                <w:numId w:val="32"/>
              </w:numPr>
              <w:spacing w:after="0" w:line="240" w:lineRule="auto"/>
              <w:ind w:left="692"/>
              <w:rPr>
                <w:rFonts w:ascii="Times New Roman" w:hAnsi="Times New Roman"/>
              </w:rPr>
            </w:pPr>
          </w:p>
        </w:tc>
        <w:tc>
          <w:tcPr>
            <w:tcW w:w="2820" w:type="dxa"/>
            <w:shd w:val="clear" w:color="auto" w:fill="auto"/>
          </w:tcPr>
          <w:p w14:paraId="5980BB83" w14:textId="77777777" w:rsidR="003C135B" w:rsidRPr="00F45680" w:rsidRDefault="003C135B" w:rsidP="003C135B">
            <w:pPr>
              <w:spacing w:after="0"/>
              <w:contextualSpacing/>
              <w:rPr>
                <w:bCs/>
                <w:spacing w:val="-2"/>
              </w:rPr>
            </w:pPr>
            <w:r w:rsidRPr="00F45680">
              <w:rPr>
                <w:bCs/>
                <w:spacing w:val="-2"/>
              </w:rPr>
              <w:t>ГОСТ Р 56713-2015 (ISO/IEC/IEEE 15289:2011)</w:t>
            </w:r>
          </w:p>
        </w:tc>
        <w:tc>
          <w:tcPr>
            <w:tcW w:w="7287" w:type="dxa"/>
            <w:shd w:val="clear" w:color="auto" w:fill="auto"/>
          </w:tcPr>
          <w:p w14:paraId="3AA67512" w14:textId="77777777" w:rsidR="003C135B" w:rsidRPr="00F45680" w:rsidRDefault="003C135B" w:rsidP="003C135B">
            <w:pPr>
              <w:spacing w:after="0"/>
              <w:contextualSpacing/>
              <w:rPr>
                <w:spacing w:val="-2"/>
              </w:rPr>
            </w:pPr>
            <w:r w:rsidRPr="00F45680">
              <w:rPr>
                <w:spacing w:val="-2"/>
              </w:rPr>
              <w:t>Системная и программная инженерия. Содержание информационных продуктов процесса жизненного цикла систем и программного обеспечения (</w:t>
            </w:r>
            <w:proofErr w:type="gramStart"/>
            <w:r w:rsidRPr="00F45680">
              <w:rPr>
                <w:spacing w:val="-2"/>
              </w:rPr>
              <w:t>документация)  (</w:t>
            </w:r>
            <w:proofErr w:type="spellStart"/>
            <w:proofErr w:type="gramEnd"/>
            <w:r w:rsidRPr="00F45680">
              <w:rPr>
                <w:spacing w:val="-2"/>
              </w:rPr>
              <w:t>введ</w:t>
            </w:r>
            <w:proofErr w:type="spellEnd"/>
            <w:r w:rsidRPr="00F45680">
              <w:rPr>
                <w:spacing w:val="-2"/>
              </w:rPr>
              <w:t>. с 01.08.2016)</w:t>
            </w:r>
          </w:p>
        </w:tc>
      </w:tr>
      <w:tr w:rsidR="003C135B" w:rsidRPr="00F45680" w14:paraId="4D18214C" w14:textId="77777777" w:rsidTr="003C135B">
        <w:trPr>
          <w:cantSplit/>
          <w:trHeight w:val="113"/>
          <w:jc w:val="center"/>
        </w:trPr>
        <w:tc>
          <w:tcPr>
            <w:tcW w:w="643" w:type="dxa"/>
            <w:shd w:val="clear" w:color="auto" w:fill="auto"/>
          </w:tcPr>
          <w:p w14:paraId="78320FB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391BC8B" w14:textId="77777777" w:rsidR="003C135B" w:rsidRPr="00F45680" w:rsidRDefault="003C135B" w:rsidP="003C135B">
            <w:pPr>
              <w:spacing w:after="0"/>
              <w:contextualSpacing/>
              <w:rPr>
                <w:bCs/>
                <w:spacing w:val="-2"/>
              </w:rPr>
            </w:pPr>
            <w:r w:rsidRPr="00F45680">
              <w:rPr>
                <w:bCs/>
                <w:spacing w:val="-2"/>
              </w:rPr>
              <w:t>ГОСТ Р ИСО 14813-1-2011</w:t>
            </w:r>
          </w:p>
        </w:tc>
        <w:tc>
          <w:tcPr>
            <w:tcW w:w="7287" w:type="dxa"/>
            <w:shd w:val="clear" w:color="auto" w:fill="auto"/>
          </w:tcPr>
          <w:p w14:paraId="78FAEB0C" w14:textId="77777777" w:rsidR="003C135B" w:rsidRPr="00F45680" w:rsidRDefault="003C135B" w:rsidP="003C135B">
            <w:pPr>
              <w:spacing w:after="0"/>
              <w:contextualSpacing/>
              <w:rPr>
                <w:bCs/>
                <w:spacing w:val="-2"/>
              </w:rPr>
            </w:pPr>
            <w:r w:rsidRPr="00F45680">
              <w:rPr>
                <w:bCs/>
                <w:spacing w:val="-2"/>
              </w:rPr>
              <w:t>Интеллектуальные транспортные системы. Схема построения архитектуры интеллектуальных транспортных систем.    Часть 1. Сервисные домены в области интеллектуальных транспортных систем, сервисные группы и сервисы</w:t>
            </w:r>
          </w:p>
        </w:tc>
      </w:tr>
      <w:tr w:rsidR="003C135B" w:rsidRPr="00F45680" w14:paraId="7F1C2E1D" w14:textId="77777777" w:rsidTr="003C135B">
        <w:trPr>
          <w:cantSplit/>
          <w:trHeight w:val="113"/>
          <w:jc w:val="center"/>
        </w:trPr>
        <w:tc>
          <w:tcPr>
            <w:tcW w:w="643" w:type="dxa"/>
            <w:shd w:val="clear" w:color="auto" w:fill="auto"/>
          </w:tcPr>
          <w:p w14:paraId="31C236D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2BF25A9" w14:textId="77777777" w:rsidR="003C135B" w:rsidRPr="00F45680" w:rsidRDefault="003C135B" w:rsidP="003C135B">
            <w:pPr>
              <w:spacing w:after="0"/>
              <w:contextualSpacing/>
              <w:rPr>
                <w:bCs/>
                <w:spacing w:val="-2"/>
              </w:rPr>
            </w:pPr>
            <w:r w:rsidRPr="00F45680">
              <w:rPr>
                <w:bCs/>
                <w:spacing w:val="-2"/>
              </w:rPr>
              <w:t>ГОСТ Р ИСО 21214-2015</w:t>
            </w:r>
          </w:p>
        </w:tc>
        <w:tc>
          <w:tcPr>
            <w:tcW w:w="7287" w:type="dxa"/>
            <w:shd w:val="clear" w:color="auto" w:fill="auto"/>
          </w:tcPr>
          <w:p w14:paraId="7A147D69" w14:textId="77777777" w:rsidR="003C135B" w:rsidRPr="00F45680" w:rsidRDefault="003C135B" w:rsidP="003C135B">
            <w:pPr>
              <w:spacing w:after="0"/>
              <w:contextualSpacing/>
              <w:rPr>
                <w:bCs/>
                <w:spacing w:val="-2"/>
              </w:rPr>
            </w:pPr>
            <w:r w:rsidRPr="00F45680">
              <w:rPr>
                <w:bCs/>
                <w:spacing w:val="-2"/>
              </w:rPr>
              <w:t xml:space="preserve">Интеллектуальные транспортные системы. </w:t>
            </w:r>
            <w:proofErr w:type="spellStart"/>
            <w:r w:rsidRPr="00F45680">
              <w:rPr>
                <w:bCs/>
                <w:spacing w:val="-2"/>
              </w:rPr>
              <w:t>Радиоинтерфейс</w:t>
            </w:r>
            <w:proofErr w:type="spellEnd"/>
            <w:r w:rsidRPr="00F45680">
              <w:rPr>
                <w:bCs/>
                <w:spacing w:val="-2"/>
              </w:rPr>
              <w:t xml:space="preserve"> непрерывного действия, длинный и средний диапазоны (CALM). Инфракрасные системы (</w:t>
            </w:r>
            <w:proofErr w:type="spellStart"/>
            <w:r w:rsidRPr="00F45680">
              <w:rPr>
                <w:bCs/>
                <w:spacing w:val="-2"/>
              </w:rPr>
              <w:t>введ</w:t>
            </w:r>
            <w:proofErr w:type="spellEnd"/>
            <w:r w:rsidRPr="00F45680">
              <w:rPr>
                <w:bCs/>
                <w:spacing w:val="-2"/>
              </w:rPr>
              <w:t>. с 01.08.2016)</w:t>
            </w:r>
          </w:p>
        </w:tc>
      </w:tr>
      <w:tr w:rsidR="003C135B" w:rsidRPr="00F45680" w14:paraId="5691D1D1" w14:textId="77777777" w:rsidTr="003C135B">
        <w:trPr>
          <w:cantSplit/>
          <w:trHeight w:val="113"/>
          <w:jc w:val="center"/>
        </w:trPr>
        <w:tc>
          <w:tcPr>
            <w:tcW w:w="643" w:type="dxa"/>
            <w:shd w:val="clear" w:color="auto" w:fill="auto"/>
          </w:tcPr>
          <w:p w14:paraId="772200F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E8B5233" w14:textId="77777777" w:rsidR="003C135B" w:rsidRPr="00F45680" w:rsidRDefault="003C135B" w:rsidP="003C135B">
            <w:pPr>
              <w:spacing w:after="0"/>
              <w:contextualSpacing/>
              <w:rPr>
                <w:bCs/>
                <w:spacing w:val="-2"/>
              </w:rPr>
            </w:pPr>
            <w:r w:rsidRPr="00F45680">
              <w:rPr>
                <w:bCs/>
                <w:spacing w:val="-2"/>
              </w:rPr>
              <w:t>ГОСТ Р ИСО 21218-2015</w:t>
            </w:r>
          </w:p>
        </w:tc>
        <w:tc>
          <w:tcPr>
            <w:tcW w:w="7287" w:type="dxa"/>
            <w:shd w:val="clear" w:color="auto" w:fill="auto"/>
          </w:tcPr>
          <w:p w14:paraId="71DD6C54" w14:textId="77777777" w:rsidR="003C135B" w:rsidRPr="00F45680" w:rsidRDefault="003C135B" w:rsidP="003C135B">
            <w:pPr>
              <w:spacing w:after="0"/>
              <w:contextualSpacing/>
              <w:rPr>
                <w:bCs/>
                <w:spacing w:val="-2"/>
              </w:rPr>
            </w:pPr>
            <w:r w:rsidRPr="00F45680">
              <w:rPr>
                <w:bCs/>
                <w:spacing w:val="-2"/>
              </w:rPr>
              <w:t>Интеллектуальные транспортные системы. Доступ к наземным мобильным средствам связи (CALM). Поддержка технологии доступа (</w:t>
            </w:r>
            <w:proofErr w:type="spellStart"/>
            <w:r w:rsidRPr="00F45680">
              <w:rPr>
                <w:bCs/>
                <w:spacing w:val="-2"/>
              </w:rPr>
              <w:t>введ</w:t>
            </w:r>
            <w:proofErr w:type="spellEnd"/>
            <w:r w:rsidRPr="00F45680">
              <w:rPr>
                <w:bCs/>
                <w:spacing w:val="-2"/>
              </w:rPr>
              <w:t xml:space="preserve">. </w:t>
            </w:r>
            <w:proofErr w:type="gramStart"/>
            <w:r w:rsidRPr="00F45680">
              <w:rPr>
                <w:bCs/>
                <w:spacing w:val="-2"/>
              </w:rPr>
              <w:t>с  01.08.2016</w:t>
            </w:r>
            <w:proofErr w:type="gramEnd"/>
            <w:r w:rsidRPr="00F45680">
              <w:rPr>
                <w:bCs/>
                <w:spacing w:val="-2"/>
              </w:rPr>
              <w:t>)</w:t>
            </w:r>
          </w:p>
        </w:tc>
      </w:tr>
      <w:tr w:rsidR="003C135B" w:rsidRPr="00F45680" w14:paraId="1FEB96B2" w14:textId="77777777" w:rsidTr="003C135B">
        <w:trPr>
          <w:cantSplit/>
          <w:trHeight w:val="113"/>
          <w:jc w:val="center"/>
        </w:trPr>
        <w:tc>
          <w:tcPr>
            <w:tcW w:w="643" w:type="dxa"/>
            <w:shd w:val="clear" w:color="auto" w:fill="auto"/>
          </w:tcPr>
          <w:p w14:paraId="332B302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AE2C087" w14:textId="77777777" w:rsidR="003C135B" w:rsidRPr="009F5A10" w:rsidRDefault="003C135B" w:rsidP="003C135B">
            <w:pPr>
              <w:spacing w:after="0"/>
              <w:contextualSpacing/>
              <w:rPr>
                <w:bCs/>
                <w:spacing w:val="-2"/>
              </w:rPr>
            </w:pPr>
            <w:r w:rsidRPr="009F5A10">
              <w:rPr>
                <w:rFonts w:eastAsia="Calibri"/>
                <w:lang w:eastAsia="en-US"/>
              </w:rPr>
              <w:t>ГОСТ ISO 15689-2017</w:t>
            </w:r>
          </w:p>
        </w:tc>
        <w:tc>
          <w:tcPr>
            <w:tcW w:w="7287" w:type="dxa"/>
            <w:shd w:val="clear" w:color="auto" w:fill="auto"/>
          </w:tcPr>
          <w:p w14:paraId="0800C0A8" w14:textId="77777777" w:rsidR="003C135B" w:rsidRPr="009F5A10" w:rsidRDefault="003C135B" w:rsidP="003C135B">
            <w:pPr>
              <w:spacing w:after="0"/>
              <w:contextualSpacing/>
              <w:rPr>
                <w:bCs/>
                <w:spacing w:val="-2"/>
              </w:rPr>
            </w:pPr>
            <w:r w:rsidRPr="009F5A10">
              <w:rPr>
                <w:rFonts w:eastAsia="Calibri"/>
                <w:lang w:eastAsia="en-US"/>
              </w:rPr>
              <w:t>Оборудование для сооружения и содержания дорог. Разбрасыватели для порошкообразных связующих. Терминология и коммерческие технические условия (</w:t>
            </w:r>
            <w:proofErr w:type="spellStart"/>
            <w:r w:rsidRPr="009F5A10">
              <w:rPr>
                <w:rFonts w:eastAsia="Calibri"/>
                <w:lang w:eastAsia="en-US"/>
              </w:rPr>
              <w:t>введ</w:t>
            </w:r>
            <w:proofErr w:type="spellEnd"/>
            <w:r w:rsidRPr="009F5A10">
              <w:rPr>
                <w:rFonts w:eastAsia="Calibri"/>
                <w:lang w:eastAsia="en-US"/>
              </w:rPr>
              <w:t>. с 01.07.2018)</w:t>
            </w:r>
          </w:p>
        </w:tc>
      </w:tr>
      <w:tr w:rsidR="003C135B" w:rsidRPr="00F45680" w14:paraId="1A38717F" w14:textId="77777777" w:rsidTr="003C135B">
        <w:trPr>
          <w:cantSplit/>
          <w:trHeight w:val="113"/>
          <w:jc w:val="center"/>
        </w:trPr>
        <w:tc>
          <w:tcPr>
            <w:tcW w:w="643" w:type="dxa"/>
            <w:shd w:val="clear" w:color="auto" w:fill="auto"/>
          </w:tcPr>
          <w:p w14:paraId="2C00DDD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84B5D45" w14:textId="77777777" w:rsidR="003C135B" w:rsidRPr="009F5A10" w:rsidRDefault="003C135B" w:rsidP="003C135B">
            <w:pPr>
              <w:spacing w:after="0"/>
              <w:contextualSpacing/>
              <w:rPr>
                <w:bCs/>
                <w:spacing w:val="-2"/>
              </w:rPr>
            </w:pPr>
            <w:r w:rsidRPr="009F5A10">
              <w:rPr>
                <w:rFonts w:eastAsia="Calibri"/>
                <w:lang w:eastAsia="en-US"/>
              </w:rPr>
              <w:t>ГОСТ ISO 22242-2016</w:t>
            </w:r>
          </w:p>
        </w:tc>
        <w:tc>
          <w:tcPr>
            <w:tcW w:w="7287" w:type="dxa"/>
            <w:shd w:val="clear" w:color="auto" w:fill="auto"/>
          </w:tcPr>
          <w:p w14:paraId="3E45E394" w14:textId="77777777" w:rsidR="003C135B" w:rsidRPr="009F5A10" w:rsidRDefault="003C135B" w:rsidP="003C135B">
            <w:pPr>
              <w:spacing w:after="0"/>
              <w:contextualSpacing/>
              <w:rPr>
                <w:bCs/>
                <w:spacing w:val="-2"/>
              </w:rPr>
            </w:pPr>
            <w:r w:rsidRPr="009F5A10">
              <w:rPr>
                <w:rFonts w:eastAsia="Calibri"/>
                <w:lang w:eastAsia="en-US"/>
              </w:rPr>
              <w:t>Машины и оборудование для дорожного строительства и обслуживания дорог. Основные виды. Идентификация и описание (</w:t>
            </w:r>
            <w:proofErr w:type="spellStart"/>
            <w:r w:rsidRPr="009F5A10">
              <w:rPr>
                <w:rFonts w:eastAsia="Calibri"/>
                <w:lang w:eastAsia="en-US"/>
              </w:rPr>
              <w:t>введ</w:t>
            </w:r>
            <w:proofErr w:type="spellEnd"/>
            <w:r w:rsidRPr="009F5A10">
              <w:rPr>
                <w:rFonts w:eastAsia="Calibri"/>
                <w:lang w:eastAsia="en-US"/>
              </w:rPr>
              <w:t>. с 01.06.2017)</w:t>
            </w:r>
          </w:p>
        </w:tc>
      </w:tr>
      <w:tr w:rsidR="003C135B" w:rsidRPr="00F45680" w14:paraId="6450E5AB" w14:textId="77777777" w:rsidTr="003C135B">
        <w:trPr>
          <w:cantSplit/>
          <w:trHeight w:val="113"/>
          <w:jc w:val="center"/>
        </w:trPr>
        <w:tc>
          <w:tcPr>
            <w:tcW w:w="643" w:type="dxa"/>
            <w:shd w:val="clear" w:color="auto" w:fill="auto"/>
          </w:tcPr>
          <w:p w14:paraId="0266C89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C2B00B5" w14:textId="77777777" w:rsidR="003C135B" w:rsidRPr="00F45680" w:rsidRDefault="003C135B" w:rsidP="003C135B">
            <w:pPr>
              <w:spacing w:after="0"/>
              <w:contextualSpacing/>
            </w:pPr>
            <w:r w:rsidRPr="00F45680">
              <w:t>ГОСТ Р 52875-2007</w:t>
            </w:r>
          </w:p>
        </w:tc>
        <w:tc>
          <w:tcPr>
            <w:tcW w:w="7287" w:type="dxa"/>
            <w:shd w:val="clear" w:color="auto" w:fill="auto"/>
          </w:tcPr>
          <w:p w14:paraId="58C6F925" w14:textId="77777777" w:rsidR="003C135B" w:rsidRPr="00F45680" w:rsidRDefault="003C135B" w:rsidP="003C135B">
            <w:pPr>
              <w:autoSpaceDE w:val="0"/>
              <w:autoSpaceDN w:val="0"/>
              <w:adjustRightInd w:val="0"/>
              <w:spacing w:after="0"/>
            </w:pPr>
            <w:r w:rsidRPr="00F45680">
              <w:t>Указатели тактильные наземные для инвалидов по зрению. Технические требования (</w:t>
            </w:r>
            <w:proofErr w:type="spellStart"/>
            <w:r w:rsidRPr="00F45680">
              <w:t>введ</w:t>
            </w:r>
            <w:proofErr w:type="spellEnd"/>
            <w:r w:rsidRPr="00F45680">
              <w:t>. с 01.03.2016)</w:t>
            </w:r>
          </w:p>
        </w:tc>
      </w:tr>
      <w:tr w:rsidR="003C135B" w:rsidRPr="00F45680" w14:paraId="2AA95B91" w14:textId="77777777" w:rsidTr="003C135B">
        <w:trPr>
          <w:cantSplit/>
          <w:trHeight w:val="113"/>
          <w:jc w:val="center"/>
        </w:trPr>
        <w:tc>
          <w:tcPr>
            <w:tcW w:w="643" w:type="dxa"/>
            <w:shd w:val="clear" w:color="auto" w:fill="auto"/>
          </w:tcPr>
          <w:p w14:paraId="0E87BA2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7FDF6CA" w14:textId="77777777" w:rsidR="003C135B" w:rsidRPr="00F45680" w:rsidRDefault="003C135B" w:rsidP="003C135B">
            <w:pPr>
              <w:spacing w:after="0"/>
              <w:contextualSpacing/>
              <w:rPr>
                <w:bCs/>
                <w:spacing w:val="-2"/>
              </w:rPr>
            </w:pPr>
            <w:r w:rsidRPr="00F45680">
              <w:rPr>
                <w:bCs/>
                <w:spacing w:val="-2"/>
              </w:rPr>
              <w:t>РД 50-34.698-90</w:t>
            </w:r>
          </w:p>
        </w:tc>
        <w:tc>
          <w:tcPr>
            <w:tcW w:w="7287" w:type="dxa"/>
            <w:shd w:val="clear" w:color="auto" w:fill="auto"/>
          </w:tcPr>
          <w:p w14:paraId="34F15DD4" w14:textId="77777777" w:rsidR="003C135B" w:rsidRPr="00F45680" w:rsidRDefault="003C135B" w:rsidP="003C135B">
            <w:pPr>
              <w:spacing w:after="0"/>
              <w:contextualSpacing/>
              <w:rPr>
                <w:bCs/>
                <w:spacing w:val="-2"/>
              </w:rPr>
            </w:pPr>
            <w:r w:rsidRPr="00F45680">
              <w:rPr>
                <w:bCs/>
                <w:spacing w:val="-2"/>
              </w:rPr>
              <w:t>Методические указания.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w:t>
            </w:r>
          </w:p>
        </w:tc>
      </w:tr>
      <w:tr w:rsidR="003C135B" w:rsidRPr="00F45680" w14:paraId="4F413CFA" w14:textId="77777777" w:rsidTr="003C135B">
        <w:trPr>
          <w:cantSplit/>
          <w:trHeight w:val="113"/>
          <w:jc w:val="center"/>
        </w:trPr>
        <w:tc>
          <w:tcPr>
            <w:tcW w:w="643" w:type="dxa"/>
            <w:shd w:val="clear" w:color="auto" w:fill="auto"/>
          </w:tcPr>
          <w:p w14:paraId="3E2AA37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4CCF0C2" w14:textId="77777777" w:rsidR="003C135B" w:rsidRPr="00F45680" w:rsidRDefault="003C135B" w:rsidP="003C135B">
            <w:pPr>
              <w:spacing w:after="0"/>
              <w:contextualSpacing/>
              <w:rPr>
                <w:bCs/>
                <w:spacing w:val="-2"/>
              </w:rPr>
            </w:pPr>
            <w:r w:rsidRPr="00F45680">
              <w:rPr>
                <w:bCs/>
                <w:spacing w:val="-2"/>
              </w:rPr>
              <w:t>РД 45.120-2000</w:t>
            </w:r>
          </w:p>
        </w:tc>
        <w:tc>
          <w:tcPr>
            <w:tcW w:w="7287" w:type="dxa"/>
            <w:shd w:val="clear" w:color="auto" w:fill="auto"/>
          </w:tcPr>
          <w:p w14:paraId="453CF9A0" w14:textId="77777777" w:rsidR="003C135B" w:rsidRPr="00F45680" w:rsidRDefault="003C135B" w:rsidP="003C135B">
            <w:pPr>
              <w:spacing w:after="0"/>
              <w:contextualSpacing/>
              <w:rPr>
                <w:bCs/>
                <w:spacing w:val="-2"/>
              </w:rPr>
            </w:pPr>
            <w:r w:rsidRPr="00F45680">
              <w:rPr>
                <w:bCs/>
                <w:spacing w:val="-2"/>
              </w:rPr>
              <w:t>Нормы технологического проектирования. Городские и сельские телефонные сети</w:t>
            </w:r>
          </w:p>
        </w:tc>
      </w:tr>
      <w:tr w:rsidR="003C135B" w:rsidRPr="00F45680" w14:paraId="36D5A650" w14:textId="77777777" w:rsidTr="003C135B">
        <w:trPr>
          <w:cantSplit/>
          <w:trHeight w:val="387"/>
          <w:jc w:val="center"/>
        </w:trPr>
        <w:tc>
          <w:tcPr>
            <w:tcW w:w="643" w:type="dxa"/>
            <w:shd w:val="clear" w:color="auto" w:fill="auto"/>
          </w:tcPr>
          <w:p w14:paraId="14CD121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A3C034E" w14:textId="77777777" w:rsidR="003C135B" w:rsidRPr="00F45680" w:rsidRDefault="003C135B" w:rsidP="003C135B">
            <w:pPr>
              <w:spacing w:after="0"/>
              <w:contextualSpacing/>
              <w:rPr>
                <w:bCs/>
                <w:spacing w:val="-2"/>
              </w:rPr>
            </w:pPr>
            <w:r w:rsidRPr="00F45680">
              <w:rPr>
                <w:bCs/>
                <w:spacing w:val="-2"/>
              </w:rPr>
              <w:t>ГОСТ Р 52266-2004</w:t>
            </w:r>
          </w:p>
        </w:tc>
        <w:tc>
          <w:tcPr>
            <w:tcW w:w="7287" w:type="dxa"/>
            <w:shd w:val="clear" w:color="auto" w:fill="auto"/>
          </w:tcPr>
          <w:p w14:paraId="0B577FFC" w14:textId="77777777" w:rsidR="003C135B" w:rsidRPr="00F45680" w:rsidRDefault="003C135B" w:rsidP="003C135B">
            <w:pPr>
              <w:spacing w:after="0"/>
              <w:contextualSpacing/>
              <w:rPr>
                <w:bCs/>
                <w:spacing w:val="-2"/>
              </w:rPr>
            </w:pPr>
            <w:r w:rsidRPr="00F45680">
              <w:rPr>
                <w:bCs/>
                <w:spacing w:val="-2"/>
              </w:rPr>
              <w:t>Кабельные изделия. Кабели оптические. Общие технические условия</w:t>
            </w:r>
          </w:p>
        </w:tc>
      </w:tr>
      <w:tr w:rsidR="003C135B" w:rsidRPr="00F45680" w14:paraId="6879701C" w14:textId="77777777" w:rsidTr="003C135B">
        <w:trPr>
          <w:cantSplit/>
          <w:trHeight w:val="365"/>
          <w:jc w:val="center"/>
        </w:trPr>
        <w:tc>
          <w:tcPr>
            <w:tcW w:w="643" w:type="dxa"/>
            <w:shd w:val="clear" w:color="auto" w:fill="auto"/>
          </w:tcPr>
          <w:p w14:paraId="3D5A14A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3D6BFA7" w14:textId="77777777" w:rsidR="003C135B" w:rsidRPr="00F45680" w:rsidRDefault="003C135B" w:rsidP="003C135B">
            <w:pPr>
              <w:spacing w:after="0"/>
              <w:contextualSpacing/>
              <w:rPr>
                <w:bCs/>
                <w:spacing w:val="-2"/>
              </w:rPr>
            </w:pPr>
            <w:r w:rsidRPr="00F45680">
              <w:rPr>
                <w:bCs/>
                <w:spacing w:val="-2"/>
              </w:rPr>
              <w:t>ГОСТ Р МЭК 794-1-93</w:t>
            </w:r>
          </w:p>
        </w:tc>
        <w:tc>
          <w:tcPr>
            <w:tcW w:w="7287" w:type="dxa"/>
            <w:shd w:val="clear" w:color="auto" w:fill="auto"/>
          </w:tcPr>
          <w:p w14:paraId="20834EF9" w14:textId="77777777" w:rsidR="003C135B" w:rsidRPr="00F45680" w:rsidRDefault="003C135B" w:rsidP="003C135B">
            <w:pPr>
              <w:spacing w:after="0"/>
              <w:contextualSpacing/>
              <w:rPr>
                <w:bCs/>
                <w:spacing w:val="-2"/>
              </w:rPr>
            </w:pPr>
            <w:r w:rsidRPr="00F45680">
              <w:rPr>
                <w:bCs/>
                <w:spacing w:val="-2"/>
              </w:rPr>
              <w:t>Кабели оптические. Общие технические требования</w:t>
            </w:r>
          </w:p>
        </w:tc>
      </w:tr>
      <w:tr w:rsidR="003C135B" w:rsidRPr="00F45680" w14:paraId="05EEE90C" w14:textId="77777777" w:rsidTr="003C135B">
        <w:trPr>
          <w:cantSplit/>
          <w:trHeight w:val="462"/>
          <w:jc w:val="center"/>
        </w:trPr>
        <w:tc>
          <w:tcPr>
            <w:tcW w:w="643" w:type="dxa"/>
            <w:shd w:val="clear" w:color="auto" w:fill="auto"/>
          </w:tcPr>
          <w:p w14:paraId="15CED13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A3D0C2A" w14:textId="77777777" w:rsidR="003C135B" w:rsidRPr="00F45680" w:rsidRDefault="003C135B" w:rsidP="003C135B">
            <w:pPr>
              <w:spacing w:after="0"/>
              <w:contextualSpacing/>
              <w:rPr>
                <w:bCs/>
                <w:spacing w:val="-2"/>
              </w:rPr>
            </w:pPr>
            <w:r w:rsidRPr="00F45680">
              <w:rPr>
                <w:bCs/>
              </w:rPr>
              <w:t>ГОСТ 8269.1-97</w:t>
            </w:r>
          </w:p>
        </w:tc>
        <w:tc>
          <w:tcPr>
            <w:tcW w:w="7287" w:type="dxa"/>
            <w:shd w:val="clear" w:color="auto" w:fill="auto"/>
          </w:tcPr>
          <w:p w14:paraId="53087149" w14:textId="77777777" w:rsidR="003C135B" w:rsidRPr="00F45680" w:rsidRDefault="003C135B" w:rsidP="003C135B">
            <w:pPr>
              <w:spacing w:after="0"/>
              <w:contextualSpacing/>
              <w:rPr>
                <w:bCs/>
                <w:spacing w:val="-2"/>
              </w:rPr>
            </w:pPr>
            <w:r w:rsidRPr="00F45680">
              <w:rPr>
                <w:bCs/>
                <w:spacing w:val="-2"/>
              </w:rPr>
              <w:t>Щебень и гравий из плотных горных пород и отходов промышленного производства для строительных работ. Методы химического анализа</w:t>
            </w:r>
          </w:p>
        </w:tc>
      </w:tr>
      <w:tr w:rsidR="003C135B" w:rsidRPr="00F45680" w14:paraId="66BEAFE3" w14:textId="77777777" w:rsidTr="003C135B">
        <w:trPr>
          <w:cantSplit/>
          <w:trHeight w:val="225"/>
          <w:jc w:val="center"/>
        </w:trPr>
        <w:tc>
          <w:tcPr>
            <w:tcW w:w="643" w:type="dxa"/>
            <w:shd w:val="clear" w:color="auto" w:fill="auto"/>
          </w:tcPr>
          <w:p w14:paraId="396F179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5E82E4D" w14:textId="77777777" w:rsidR="003C135B" w:rsidRPr="00F45680" w:rsidRDefault="003C135B" w:rsidP="003C135B">
            <w:pPr>
              <w:spacing w:after="0"/>
              <w:contextualSpacing/>
              <w:rPr>
                <w:color w:val="000000" w:themeColor="text1"/>
                <w:spacing w:val="2"/>
                <w:shd w:val="clear" w:color="auto" w:fill="FFFFFF"/>
              </w:rPr>
            </w:pPr>
            <w:r w:rsidRPr="00F45680">
              <w:rPr>
                <w:rFonts w:eastAsia="Calibri"/>
                <w:bCs/>
                <w:lang w:eastAsia="en-US"/>
              </w:rPr>
              <w:t>ГОСТ Р 51943-2002</w:t>
            </w:r>
          </w:p>
        </w:tc>
        <w:tc>
          <w:tcPr>
            <w:tcW w:w="7287" w:type="dxa"/>
            <w:shd w:val="clear" w:color="auto" w:fill="auto"/>
          </w:tcPr>
          <w:p w14:paraId="6745403F" w14:textId="77777777" w:rsidR="003C135B" w:rsidRPr="00F45680" w:rsidRDefault="003C135B" w:rsidP="003C135B">
            <w:pPr>
              <w:spacing w:after="0"/>
              <w:contextualSpacing/>
              <w:rPr>
                <w:color w:val="000000" w:themeColor="text1"/>
                <w:spacing w:val="2"/>
                <w:shd w:val="clear" w:color="auto" w:fill="FFFFFF"/>
              </w:rPr>
            </w:pPr>
            <w:r w:rsidRPr="00F45680">
              <w:rPr>
                <w:rFonts w:eastAsia="Calibri"/>
                <w:bCs/>
                <w:lang w:eastAsia="en-US"/>
              </w:rPr>
              <w:t>Экраны акустические для защиты от шума транспорта. Методы экспериментальной оценки эффективности</w:t>
            </w:r>
          </w:p>
        </w:tc>
      </w:tr>
      <w:tr w:rsidR="003C135B" w:rsidRPr="00F45680" w14:paraId="2795AD93" w14:textId="77777777" w:rsidTr="003C135B">
        <w:trPr>
          <w:cantSplit/>
          <w:trHeight w:val="225"/>
          <w:jc w:val="center"/>
        </w:trPr>
        <w:tc>
          <w:tcPr>
            <w:tcW w:w="643" w:type="dxa"/>
            <w:shd w:val="clear" w:color="auto" w:fill="auto"/>
          </w:tcPr>
          <w:p w14:paraId="3C6E931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90DF4AE" w14:textId="77777777" w:rsidR="003C135B" w:rsidRPr="00F45680" w:rsidRDefault="003C135B" w:rsidP="003C135B">
            <w:pPr>
              <w:spacing w:after="0"/>
              <w:contextualSpacing/>
              <w:rPr>
                <w:rFonts w:eastAsia="Calibri"/>
                <w:bCs/>
                <w:lang w:eastAsia="en-US"/>
              </w:rPr>
            </w:pPr>
            <w:r w:rsidRPr="00F45680">
              <w:rPr>
                <w:rFonts w:eastAsia="Calibri"/>
                <w:bCs/>
                <w:lang w:eastAsia="en-US"/>
              </w:rPr>
              <w:t>ГОСТ Р 52106-2003</w:t>
            </w:r>
          </w:p>
        </w:tc>
        <w:tc>
          <w:tcPr>
            <w:tcW w:w="7287" w:type="dxa"/>
            <w:shd w:val="clear" w:color="auto" w:fill="auto"/>
          </w:tcPr>
          <w:p w14:paraId="2770A5CF" w14:textId="77777777" w:rsidR="003C135B" w:rsidRPr="00F45680" w:rsidRDefault="003C135B" w:rsidP="003C135B">
            <w:pPr>
              <w:spacing w:after="0"/>
              <w:contextualSpacing/>
              <w:rPr>
                <w:rFonts w:eastAsia="Calibri"/>
                <w:bCs/>
                <w:lang w:eastAsia="en-US"/>
              </w:rPr>
            </w:pPr>
            <w:r w:rsidRPr="00F45680">
              <w:rPr>
                <w:rFonts w:eastAsia="Calibri"/>
                <w:bCs/>
                <w:lang w:eastAsia="en-US"/>
              </w:rPr>
              <w:t>Ресурсосбережение. Общие положения</w:t>
            </w:r>
          </w:p>
        </w:tc>
      </w:tr>
      <w:tr w:rsidR="003C135B" w:rsidRPr="00F45680" w14:paraId="45942F20" w14:textId="77777777" w:rsidTr="003C135B">
        <w:trPr>
          <w:cantSplit/>
          <w:trHeight w:val="225"/>
          <w:jc w:val="center"/>
        </w:trPr>
        <w:tc>
          <w:tcPr>
            <w:tcW w:w="643" w:type="dxa"/>
            <w:shd w:val="clear" w:color="auto" w:fill="auto"/>
          </w:tcPr>
          <w:p w14:paraId="34309CC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7FC0105" w14:textId="77777777" w:rsidR="003C135B" w:rsidRPr="00F45680" w:rsidRDefault="003C135B" w:rsidP="003C135B">
            <w:pPr>
              <w:spacing w:after="0"/>
              <w:contextualSpacing/>
              <w:rPr>
                <w:color w:val="000000" w:themeColor="text1"/>
                <w:spacing w:val="2"/>
                <w:shd w:val="clear" w:color="auto" w:fill="FFFFFF"/>
              </w:rPr>
            </w:pPr>
            <w:r w:rsidRPr="00F45680">
              <w:rPr>
                <w:rFonts w:eastAsia="Calibri"/>
                <w:bCs/>
                <w:lang w:eastAsia="en-US"/>
              </w:rPr>
              <w:t>ГОСТ Р 53695-2009</w:t>
            </w:r>
          </w:p>
        </w:tc>
        <w:tc>
          <w:tcPr>
            <w:tcW w:w="7287" w:type="dxa"/>
            <w:shd w:val="clear" w:color="auto" w:fill="auto"/>
          </w:tcPr>
          <w:p w14:paraId="29BFFE86" w14:textId="77777777" w:rsidR="003C135B" w:rsidRPr="00F45680" w:rsidRDefault="003C135B" w:rsidP="003C135B">
            <w:pPr>
              <w:spacing w:after="0"/>
              <w:contextualSpacing/>
              <w:rPr>
                <w:color w:val="000000" w:themeColor="text1"/>
                <w:spacing w:val="2"/>
                <w:shd w:val="clear" w:color="auto" w:fill="FFFFFF"/>
              </w:rPr>
            </w:pPr>
            <w:r w:rsidRPr="00F45680">
              <w:rPr>
                <w:rFonts w:eastAsia="Calibri"/>
                <w:bCs/>
                <w:lang w:eastAsia="en-US"/>
              </w:rPr>
              <w:t>Шум. Метод определения шумовых характеристик строительных площадок</w:t>
            </w:r>
          </w:p>
        </w:tc>
      </w:tr>
      <w:tr w:rsidR="003C135B" w:rsidRPr="00F45680" w14:paraId="7D581FB5" w14:textId="77777777" w:rsidTr="003C135B">
        <w:trPr>
          <w:cantSplit/>
          <w:trHeight w:val="225"/>
          <w:jc w:val="center"/>
        </w:trPr>
        <w:tc>
          <w:tcPr>
            <w:tcW w:w="643" w:type="dxa"/>
            <w:shd w:val="clear" w:color="auto" w:fill="auto"/>
          </w:tcPr>
          <w:p w14:paraId="60E0AD4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665322C" w14:textId="77777777" w:rsidR="003C135B" w:rsidRPr="00F45680" w:rsidRDefault="003C135B" w:rsidP="003C135B">
            <w:pPr>
              <w:spacing w:after="0"/>
              <w:contextualSpacing/>
              <w:rPr>
                <w:rFonts w:eastAsia="Calibri"/>
                <w:bCs/>
                <w:lang w:eastAsia="en-US"/>
              </w:rPr>
            </w:pPr>
            <w:r w:rsidRPr="00F45680">
              <w:rPr>
                <w:rFonts w:eastAsia="Calibri"/>
                <w:bCs/>
                <w:lang w:eastAsia="en-US"/>
              </w:rPr>
              <w:t>ГОСТ 33570-2015</w:t>
            </w:r>
          </w:p>
        </w:tc>
        <w:tc>
          <w:tcPr>
            <w:tcW w:w="7287" w:type="dxa"/>
            <w:shd w:val="clear" w:color="auto" w:fill="auto"/>
          </w:tcPr>
          <w:p w14:paraId="13429B9A" w14:textId="77777777" w:rsidR="003C135B" w:rsidRPr="00F45680" w:rsidRDefault="003C135B" w:rsidP="003C135B">
            <w:pPr>
              <w:spacing w:after="0"/>
              <w:contextualSpacing/>
              <w:rPr>
                <w:rFonts w:eastAsia="Calibri"/>
                <w:bCs/>
                <w:lang w:eastAsia="en-US"/>
              </w:rPr>
            </w:pPr>
            <w:r w:rsidRPr="00F45680">
              <w:rPr>
                <w:rFonts w:eastAsia="Calibri"/>
                <w:bCs/>
                <w:lang w:eastAsia="en-US"/>
              </w:rPr>
              <w:t>Ресурсосбережение. Обращение с отходами. Методология идентификации. Зарубежный опыт (</w:t>
            </w:r>
            <w:proofErr w:type="spellStart"/>
            <w:r w:rsidRPr="00F45680">
              <w:rPr>
                <w:rFonts w:eastAsia="Calibri"/>
                <w:bCs/>
                <w:lang w:eastAsia="en-US"/>
              </w:rPr>
              <w:t>введ</w:t>
            </w:r>
            <w:proofErr w:type="spellEnd"/>
            <w:r w:rsidRPr="00F45680">
              <w:rPr>
                <w:rFonts w:eastAsia="Calibri"/>
                <w:bCs/>
                <w:lang w:eastAsia="en-US"/>
              </w:rPr>
              <w:t>. с 01.08.2016)</w:t>
            </w:r>
          </w:p>
        </w:tc>
      </w:tr>
      <w:tr w:rsidR="003C135B" w:rsidRPr="00F45680" w14:paraId="1C393669" w14:textId="77777777" w:rsidTr="003C135B">
        <w:trPr>
          <w:cantSplit/>
          <w:trHeight w:val="225"/>
          <w:jc w:val="center"/>
        </w:trPr>
        <w:tc>
          <w:tcPr>
            <w:tcW w:w="643" w:type="dxa"/>
            <w:shd w:val="clear" w:color="auto" w:fill="auto"/>
          </w:tcPr>
          <w:p w14:paraId="38C56ED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93B2E44" w14:textId="77777777" w:rsidR="003C135B" w:rsidRPr="00F45680" w:rsidRDefault="003C135B" w:rsidP="003C135B">
            <w:pPr>
              <w:spacing w:after="0"/>
              <w:contextualSpacing/>
              <w:rPr>
                <w:color w:val="000000" w:themeColor="text1"/>
                <w:spacing w:val="2"/>
                <w:shd w:val="clear" w:color="auto" w:fill="FFFFFF"/>
              </w:rPr>
            </w:pPr>
            <w:r w:rsidRPr="00F45680">
              <w:rPr>
                <w:rFonts w:eastAsia="Calibri"/>
                <w:bCs/>
                <w:lang w:eastAsia="en-US"/>
              </w:rPr>
              <w:t>ГОСТ Р 56059-2014</w:t>
            </w:r>
          </w:p>
        </w:tc>
        <w:tc>
          <w:tcPr>
            <w:tcW w:w="7287" w:type="dxa"/>
            <w:shd w:val="clear" w:color="auto" w:fill="auto"/>
          </w:tcPr>
          <w:p w14:paraId="3E6AA498" w14:textId="77777777" w:rsidR="003C135B" w:rsidRPr="00F45680" w:rsidRDefault="003C135B" w:rsidP="003C135B">
            <w:pPr>
              <w:tabs>
                <w:tab w:val="left" w:pos="-3686"/>
                <w:tab w:val="left" w:pos="-2977"/>
                <w:tab w:val="left" w:pos="851"/>
              </w:tabs>
              <w:autoSpaceDN w:val="0"/>
              <w:spacing w:after="0"/>
              <w:rPr>
                <w:rFonts w:eastAsia="Calibri"/>
                <w:bCs/>
                <w:lang w:eastAsia="en-US"/>
              </w:rPr>
            </w:pPr>
            <w:r w:rsidRPr="00F45680">
              <w:rPr>
                <w:rFonts w:eastAsia="Calibri"/>
                <w:bCs/>
                <w:lang w:eastAsia="en-US"/>
              </w:rPr>
              <w:t>Производственный экологический мониторинг. Общие положения</w:t>
            </w:r>
          </w:p>
        </w:tc>
      </w:tr>
      <w:tr w:rsidR="003C135B" w:rsidRPr="00F45680" w14:paraId="3810CD96" w14:textId="77777777" w:rsidTr="003C135B">
        <w:trPr>
          <w:cantSplit/>
          <w:trHeight w:val="225"/>
          <w:jc w:val="center"/>
        </w:trPr>
        <w:tc>
          <w:tcPr>
            <w:tcW w:w="643" w:type="dxa"/>
            <w:shd w:val="clear" w:color="auto" w:fill="auto"/>
          </w:tcPr>
          <w:p w14:paraId="59E90FC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D0FBAAF" w14:textId="77777777" w:rsidR="003C135B" w:rsidRPr="00F45680" w:rsidRDefault="003C135B" w:rsidP="003C135B">
            <w:pPr>
              <w:spacing w:after="0"/>
              <w:contextualSpacing/>
              <w:rPr>
                <w:rFonts w:eastAsia="Calibri"/>
                <w:bCs/>
                <w:lang w:eastAsia="en-US"/>
              </w:rPr>
            </w:pPr>
            <w:r w:rsidRPr="00F45680">
              <w:rPr>
                <w:rFonts w:eastAsia="Calibri"/>
                <w:bCs/>
                <w:lang w:eastAsia="en-US"/>
              </w:rPr>
              <w:t>ГОСТ Р 56061-2014</w:t>
            </w:r>
          </w:p>
        </w:tc>
        <w:tc>
          <w:tcPr>
            <w:tcW w:w="7287" w:type="dxa"/>
            <w:shd w:val="clear" w:color="auto" w:fill="auto"/>
          </w:tcPr>
          <w:p w14:paraId="3F79A08B" w14:textId="77777777" w:rsidR="003C135B" w:rsidRPr="00F45680" w:rsidRDefault="003C135B" w:rsidP="003C135B">
            <w:pPr>
              <w:tabs>
                <w:tab w:val="left" w:pos="-3686"/>
                <w:tab w:val="left" w:pos="-2977"/>
                <w:tab w:val="left" w:pos="851"/>
              </w:tabs>
              <w:autoSpaceDN w:val="0"/>
              <w:spacing w:after="0"/>
              <w:rPr>
                <w:rFonts w:eastAsia="Calibri"/>
                <w:bCs/>
                <w:lang w:eastAsia="en-US"/>
              </w:rPr>
            </w:pPr>
            <w:r w:rsidRPr="00F45680">
              <w:rPr>
                <w:rFonts w:eastAsia="Calibri"/>
                <w:bCs/>
                <w:lang w:eastAsia="en-US"/>
              </w:rPr>
              <w:t>Производственный экологический контроль. Требования к программе производственного экологического контроля</w:t>
            </w:r>
          </w:p>
        </w:tc>
      </w:tr>
      <w:tr w:rsidR="003C135B" w:rsidRPr="00F45680" w14:paraId="6C8BD316" w14:textId="77777777" w:rsidTr="003C135B">
        <w:trPr>
          <w:cantSplit/>
          <w:trHeight w:val="225"/>
          <w:jc w:val="center"/>
        </w:trPr>
        <w:tc>
          <w:tcPr>
            <w:tcW w:w="643" w:type="dxa"/>
            <w:shd w:val="clear" w:color="auto" w:fill="auto"/>
          </w:tcPr>
          <w:p w14:paraId="77ABCC3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4C5E97E" w14:textId="77777777" w:rsidR="003C135B" w:rsidRPr="00F45680" w:rsidRDefault="003C135B" w:rsidP="003C135B">
            <w:pPr>
              <w:spacing w:after="0"/>
              <w:contextualSpacing/>
              <w:rPr>
                <w:rFonts w:eastAsia="Calibri"/>
                <w:bCs/>
                <w:lang w:eastAsia="en-US"/>
              </w:rPr>
            </w:pPr>
            <w:r w:rsidRPr="00F45680">
              <w:rPr>
                <w:rFonts w:eastAsia="Calibri"/>
                <w:bCs/>
                <w:lang w:eastAsia="en-US"/>
              </w:rPr>
              <w:t>ГОСТ Р 56062-2014</w:t>
            </w:r>
          </w:p>
        </w:tc>
        <w:tc>
          <w:tcPr>
            <w:tcW w:w="7287" w:type="dxa"/>
            <w:shd w:val="clear" w:color="auto" w:fill="auto"/>
          </w:tcPr>
          <w:p w14:paraId="079B5155" w14:textId="77777777" w:rsidR="003C135B" w:rsidRPr="00F45680" w:rsidRDefault="003C135B" w:rsidP="003C135B">
            <w:pPr>
              <w:tabs>
                <w:tab w:val="left" w:pos="-3686"/>
                <w:tab w:val="left" w:pos="-2977"/>
                <w:tab w:val="left" w:pos="851"/>
              </w:tabs>
              <w:autoSpaceDN w:val="0"/>
              <w:spacing w:after="0"/>
              <w:rPr>
                <w:rFonts w:eastAsia="Calibri"/>
                <w:bCs/>
                <w:lang w:eastAsia="en-US"/>
              </w:rPr>
            </w:pPr>
            <w:r w:rsidRPr="00F45680">
              <w:rPr>
                <w:rFonts w:eastAsia="Calibri"/>
                <w:bCs/>
                <w:lang w:eastAsia="en-US"/>
              </w:rPr>
              <w:t>Производственный экологический контроль. Общие положения</w:t>
            </w:r>
          </w:p>
        </w:tc>
      </w:tr>
      <w:tr w:rsidR="003C135B" w:rsidRPr="00F45680" w14:paraId="47A6CB54" w14:textId="77777777" w:rsidTr="003C135B">
        <w:trPr>
          <w:cantSplit/>
          <w:trHeight w:val="225"/>
          <w:jc w:val="center"/>
        </w:trPr>
        <w:tc>
          <w:tcPr>
            <w:tcW w:w="643" w:type="dxa"/>
            <w:shd w:val="clear" w:color="auto" w:fill="auto"/>
          </w:tcPr>
          <w:p w14:paraId="4B2DEF7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C47DD61" w14:textId="77777777" w:rsidR="003C135B" w:rsidRPr="00F45680" w:rsidRDefault="003C135B" w:rsidP="003C135B">
            <w:pPr>
              <w:spacing w:after="0"/>
              <w:contextualSpacing/>
              <w:rPr>
                <w:color w:val="000000" w:themeColor="text1"/>
                <w:spacing w:val="2"/>
                <w:shd w:val="clear" w:color="auto" w:fill="FFFFFF"/>
              </w:rPr>
            </w:pPr>
            <w:r w:rsidRPr="00F45680">
              <w:rPr>
                <w:color w:val="000000" w:themeColor="text1"/>
                <w:spacing w:val="2"/>
                <w:shd w:val="clear" w:color="auto" w:fill="FFFFFF"/>
              </w:rPr>
              <w:t>ГОСТ Р 56063-2014</w:t>
            </w:r>
          </w:p>
        </w:tc>
        <w:tc>
          <w:tcPr>
            <w:tcW w:w="7287" w:type="dxa"/>
            <w:shd w:val="clear" w:color="auto" w:fill="auto"/>
          </w:tcPr>
          <w:p w14:paraId="2C049A78" w14:textId="77777777" w:rsidR="003C135B" w:rsidRPr="00F45680" w:rsidRDefault="003C135B" w:rsidP="003C135B">
            <w:pPr>
              <w:spacing w:after="0"/>
              <w:contextualSpacing/>
              <w:rPr>
                <w:color w:val="000000" w:themeColor="text1"/>
                <w:spacing w:val="2"/>
                <w:shd w:val="clear" w:color="auto" w:fill="FFFFFF"/>
              </w:rPr>
            </w:pPr>
            <w:r w:rsidRPr="00F45680">
              <w:rPr>
                <w:color w:val="000000" w:themeColor="text1"/>
                <w:spacing w:val="2"/>
                <w:shd w:val="clear" w:color="auto" w:fill="FFFFFF"/>
              </w:rPr>
              <w:t>Производственный экологический мониторинг. Требования к программам производственного экологического мониторинга</w:t>
            </w:r>
          </w:p>
        </w:tc>
      </w:tr>
      <w:tr w:rsidR="003C135B" w:rsidRPr="00F45680" w14:paraId="1FC68882" w14:textId="77777777" w:rsidTr="003C135B">
        <w:trPr>
          <w:cantSplit/>
          <w:trHeight w:val="225"/>
          <w:jc w:val="center"/>
        </w:trPr>
        <w:tc>
          <w:tcPr>
            <w:tcW w:w="643" w:type="dxa"/>
            <w:shd w:val="clear" w:color="auto" w:fill="auto"/>
          </w:tcPr>
          <w:p w14:paraId="64D3384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6229858" w14:textId="77777777" w:rsidR="003C135B" w:rsidRPr="00F45680" w:rsidRDefault="003C135B" w:rsidP="003C135B">
            <w:pPr>
              <w:spacing w:after="0"/>
              <w:contextualSpacing/>
              <w:rPr>
                <w:bCs/>
              </w:rPr>
            </w:pPr>
            <w:r w:rsidRPr="00F45680">
              <w:rPr>
                <w:bCs/>
              </w:rPr>
              <w:t>ГОСТ Р ИСО 14006-2013</w:t>
            </w:r>
          </w:p>
        </w:tc>
        <w:tc>
          <w:tcPr>
            <w:tcW w:w="7287" w:type="dxa"/>
            <w:shd w:val="clear" w:color="auto" w:fill="auto"/>
          </w:tcPr>
          <w:p w14:paraId="483B2350" w14:textId="77777777" w:rsidR="003C135B" w:rsidRPr="00F45680" w:rsidRDefault="003C135B" w:rsidP="003C135B">
            <w:pPr>
              <w:spacing w:after="0"/>
              <w:contextualSpacing/>
              <w:rPr>
                <w:bCs/>
                <w:spacing w:val="-2"/>
              </w:rPr>
            </w:pPr>
            <w:r w:rsidRPr="00F45680">
              <w:rPr>
                <w:bCs/>
                <w:spacing w:val="-2"/>
              </w:rPr>
              <w:t>Системы экологического менеджмента. Руководящие указания по включению экологических норм при проектировании</w:t>
            </w:r>
          </w:p>
        </w:tc>
      </w:tr>
      <w:tr w:rsidR="003C135B" w:rsidRPr="00F45680" w14:paraId="6FA986B8" w14:textId="77777777" w:rsidTr="003C135B">
        <w:trPr>
          <w:cantSplit/>
          <w:trHeight w:val="225"/>
          <w:jc w:val="center"/>
        </w:trPr>
        <w:tc>
          <w:tcPr>
            <w:tcW w:w="643" w:type="dxa"/>
            <w:shd w:val="clear" w:color="auto" w:fill="auto"/>
          </w:tcPr>
          <w:p w14:paraId="1E6FB1E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E08BA1E" w14:textId="77777777" w:rsidR="003C135B" w:rsidRPr="0050309B" w:rsidRDefault="003C135B" w:rsidP="003C135B">
            <w:pPr>
              <w:spacing w:after="0"/>
              <w:contextualSpacing/>
              <w:rPr>
                <w:bCs/>
              </w:rPr>
            </w:pPr>
            <w:r w:rsidRPr="0050309B">
              <w:rPr>
                <w:bCs/>
              </w:rPr>
              <w:t xml:space="preserve">ПНСТ 127-2016 </w:t>
            </w:r>
          </w:p>
        </w:tc>
        <w:tc>
          <w:tcPr>
            <w:tcW w:w="7287" w:type="dxa"/>
            <w:shd w:val="clear" w:color="auto" w:fill="auto"/>
          </w:tcPr>
          <w:p w14:paraId="6FD8EA83" w14:textId="77777777" w:rsidR="003C135B" w:rsidRPr="00F45680" w:rsidRDefault="003C135B" w:rsidP="003C135B">
            <w:pPr>
              <w:spacing w:after="0"/>
              <w:contextualSpacing/>
              <w:rPr>
                <w:bCs/>
              </w:rPr>
            </w:pPr>
            <w:r w:rsidRPr="00F45680">
              <w:rPr>
                <w:bCs/>
              </w:rPr>
              <w:t>Дороги автомобильные общего пользования. Смеси асфальтобетонные щебеночно-мастичные. Технические требования для метода объемного проектирования</w:t>
            </w:r>
          </w:p>
        </w:tc>
      </w:tr>
      <w:tr w:rsidR="003C135B" w:rsidRPr="00F45680" w14:paraId="5766035A" w14:textId="77777777" w:rsidTr="003C135B">
        <w:trPr>
          <w:cantSplit/>
          <w:trHeight w:val="225"/>
          <w:jc w:val="center"/>
        </w:trPr>
        <w:tc>
          <w:tcPr>
            <w:tcW w:w="643" w:type="dxa"/>
            <w:shd w:val="clear" w:color="auto" w:fill="auto"/>
          </w:tcPr>
          <w:p w14:paraId="55A226A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8B268A1" w14:textId="77777777" w:rsidR="003C135B" w:rsidRPr="0050309B" w:rsidRDefault="003C135B" w:rsidP="003C135B">
            <w:pPr>
              <w:spacing w:after="0"/>
              <w:contextualSpacing/>
              <w:rPr>
                <w:bCs/>
              </w:rPr>
            </w:pPr>
            <w:r w:rsidRPr="0050309B">
              <w:rPr>
                <w:bCs/>
              </w:rPr>
              <w:t>ПНСТ 129-2016</w:t>
            </w:r>
          </w:p>
        </w:tc>
        <w:tc>
          <w:tcPr>
            <w:tcW w:w="7287" w:type="dxa"/>
            <w:shd w:val="clear" w:color="auto" w:fill="auto"/>
          </w:tcPr>
          <w:p w14:paraId="7F64C1A6" w14:textId="77777777" w:rsidR="003C135B" w:rsidRPr="00F45680" w:rsidRDefault="003C135B" w:rsidP="003C135B">
            <w:pPr>
              <w:spacing w:after="0"/>
              <w:contextualSpacing/>
              <w:rPr>
                <w:bCs/>
              </w:rPr>
            </w:pPr>
            <w:r w:rsidRPr="00F45680">
              <w:rPr>
                <w:bCs/>
              </w:rPr>
              <w:t>Дороги автомобильные общего пользования. Смеси асфальтобетонные щебеночно-мастичные. Метод объемного проектирования</w:t>
            </w:r>
          </w:p>
        </w:tc>
      </w:tr>
      <w:tr w:rsidR="003C135B" w:rsidRPr="00F45680" w14:paraId="2D2582D1" w14:textId="77777777" w:rsidTr="003C135B">
        <w:trPr>
          <w:cantSplit/>
          <w:trHeight w:val="225"/>
          <w:jc w:val="center"/>
        </w:trPr>
        <w:tc>
          <w:tcPr>
            <w:tcW w:w="643" w:type="dxa"/>
            <w:shd w:val="clear" w:color="auto" w:fill="auto"/>
          </w:tcPr>
          <w:p w14:paraId="7F9B6BE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886B54A" w14:textId="77777777" w:rsidR="003C135B" w:rsidRPr="0050309B" w:rsidRDefault="003C135B" w:rsidP="003C135B">
            <w:pPr>
              <w:spacing w:after="0"/>
              <w:contextualSpacing/>
              <w:rPr>
                <w:bCs/>
              </w:rPr>
            </w:pPr>
            <w:r w:rsidRPr="0050309B">
              <w:rPr>
                <w:bCs/>
              </w:rPr>
              <w:t xml:space="preserve">ПНСТ 82-2016 </w:t>
            </w:r>
          </w:p>
        </w:tc>
        <w:tc>
          <w:tcPr>
            <w:tcW w:w="7287" w:type="dxa"/>
            <w:shd w:val="clear" w:color="auto" w:fill="auto"/>
          </w:tcPr>
          <w:p w14:paraId="32E598D9" w14:textId="77777777" w:rsidR="003C135B" w:rsidRPr="00F45680" w:rsidRDefault="003C135B" w:rsidP="003C135B">
            <w:pPr>
              <w:spacing w:after="0"/>
              <w:contextualSpacing/>
              <w:rPr>
                <w:bCs/>
              </w:rPr>
            </w:pPr>
            <w:r w:rsidRPr="00F45680">
              <w:rPr>
                <w:bCs/>
              </w:rPr>
              <w:t>Дороги автомобильные общего пользования. Материалы вяжущие нефтяные битумные. Технические требования с учетом уровней эксплуатационных транспортных нагрузок</w:t>
            </w:r>
          </w:p>
        </w:tc>
      </w:tr>
      <w:tr w:rsidR="003C135B" w:rsidRPr="00F45680" w14:paraId="280538E6" w14:textId="77777777" w:rsidTr="003C135B">
        <w:trPr>
          <w:cantSplit/>
          <w:trHeight w:val="113"/>
          <w:jc w:val="center"/>
        </w:trPr>
        <w:tc>
          <w:tcPr>
            <w:tcW w:w="10750" w:type="dxa"/>
            <w:gridSpan w:val="3"/>
            <w:shd w:val="clear" w:color="auto" w:fill="auto"/>
            <w:vAlign w:val="center"/>
          </w:tcPr>
          <w:p w14:paraId="1318586E" w14:textId="77777777" w:rsidR="003C135B" w:rsidRPr="00F45680" w:rsidRDefault="003C135B" w:rsidP="003C135B">
            <w:pPr>
              <w:spacing w:after="0" w:line="264" w:lineRule="auto"/>
              <w:contextualSpacing/>
              <w:jc w:val="center"/>
              <w:rPr>
                <w:bCs/>
                <w:spacing w:val="-2"/>
              </w:rPr>
            </w:pPr>
            <w:r w:rsidRPr="00F45680">
              <w:rPr>
                <w:bCs/>
                <w:caps/>
                <w:spacing w:val="-2"/>
              </w:rPr>
              <w:t xml:space="preserve">МЕЖГОСУДАРСТВЕННЫЕ СТАНДАРТы, </w:t>
            </w:r>
            <w:r w:rsidRPr="00F45680">
              <w:rPr>
                <w:bCs/>
                <w:caps/>
              </w:rPr>
              <w:t>в результате применения которых на добровольной основе обеспечивается соблюдение требований технического регламента Таможенного союза «Безопасность автомобильных дорог» (TP ТС 014/2011), а также содержащие правила и методы исследований (испытаний) и измерений, в том числе правила отбора образцов, необходимые для применения и исполнения требований TP ТС 014/2011 и осуществления оценки соответствия объектов технического регулирования</w:t>
            </w:r>
            <w:r w:rsidRPr="00F45680">
              <w:rPr>
                <w:bCs/>
                <w:caps/>
                <w:vertAlign w:val="superscript"/>
              </w:rPr>
              <w:t>1</w:t>
            </w:r>
          </w:p>
        </w:tc>
      </w:tr>
      <w:tr w:rsidR="003C135B" w:rsidRPr="00F45680" w14:paraId="0DD155DB" w14:textId="77777777" w:rsidTr="003C135B">
        <w:trPr>
          <w:cantSplit/>
          <w:trHeight w:val="113"/>
          <w:jc w:val="center"/>
        </w:trPr>
        <w:tc>
          <w:tcPr>
            <w:tcW w:w="643" w:type="dxa"/>
            <w:shd w:val="clear" w:color="auto" w:fill="auto"/>
          </w:tcPr>
          <w:p w14:paraId="6B64873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AA49457" w14:textId="77777777" w:rsidR="003C135B" w:rsidRPr="00F45680" w:rsidRDefault="003C135B" w:rsidP="003C135B">
            <w:pPr>
              <w:spacing w:after="0" w:line="264" w:lineRule="auto"/>
              <w:contextualSpacing/>
              <w:rPr>
                <w:bCs/>
              </w:rPr>
            </w:pPr>
            <w:r w:rsidRPr="00F45680">
              <w:rPr>
                <w:bCs/>
              </w:rPr>
              <w:t>ГОСТ 32753-2014</w:t>
            </w:r>
          </w:p>
        </w:tc>
        <w:tc>
          <w:tcPr>
            <w:tcW w:w="7287" w:type="dxa"/>
            <w:shd w:val="clear" w:color="auto" w:fill="auto"/>
          </w:tcPr>
          <w:p w14:paraId="66DB802E"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w:t>
            </w:r>
            <w:r w:rsidRPr="00F45680">
              <w:t xml:space="preserve"> </w:t>
            </w:r>
            <w:r w:rsidRPr="00F45680">
              <w:rPr>
                <w:bCs/>
                <w:spacing w:val="-2"/>
              </w:rPr>
              <w:t>Покрытия противоскольжения цветные. Технические требования (</w:t>
            </w:r>
            <w:proofErr w:type="spellStart"/>
            <w:r w:rsidRPr="00F45680">
              <w:rPr>
                <w:bCs/>
                <w:spacing w:val="-2"/>
              </w:rPr>
              <w:t>введ</w:t>
            </w:r>
            <w:proofErr w:type="spellEnd"/>
            <w:r w:rsidRPr="00F45680">
              <w:rPr>
                <w:bCs/>
                <w:spacing w:val="-2"/>
              </w:rPr>
              <w:t>. с 01.02.2015)</w:t>
            </w:r>
          </w:p>
        </w:tc>
      </w:tr>
      <w:tr w:rsidR="003C135B" w:rsidRPr="00F45680" w14:paraId="1713B172" w14:textId="77777777" w:rsidTr="003C135B">
        <w:trPr>
          <w:cantSplit/>
          <w:trHeight w:val="113"/>
          <w:jc w:val="center"/>
        </w:trPr>
        <w:tc>
          <w:tcPr>
            <w:tcW w:w="643" w:type="dxa"/>
            <w:shd w:val="clear" w:color="auto" w:fill="auto"/>
          </w:tcPr>
          <w:p w14:paraId="32D770A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E0A6695" w14:textId="77777777" w:rsidR="003C135B" w:rsidRPr="00F45680" w:rsidRDefault="003C135B" w:rsidP="003C135B">
            <w:pPr>
              <w:spacing w:after="0" w:line="264" w:lineRule="auto"/>
              <w:contextualSpacing/>
              <w:rPr>
                <w:bCs/>
              </w:rPr>
            </w:pPr>
            <w:r w:rsidRPr="00F45680">
              <w:rPr>
                <w:bCs/>
                <w:spacing w:val="-2"/>
              </w:rPr>
              <w:t>ГОСТ 32754-2014</w:t>
            </w:r>
          </w:p>
        </w:tc>
        <w:tc>
          <w:tcPr>
            <w:tcW w:w="7287" w:type="dxa"/>
            <w:shd w:val="clear" w:color="auto" w:fill="auto"/>
          </w:tcPr>
          <w:p w14:paraId="400E0B6A"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Покрытия противоскольжения цветные. Методы контроля</w:t>
            </w:r>
          </w:p>
          <w:p w14:paraId="75D8BE91" w14:textId="77777777" w:rsidR="003C135B" w:rsidRPr="00F45680" w:rsidRDefault="003C135B" w:rsidP="003C135B">
            <w:pPr>
              <w:spacing w:after="0" w:line="264" w:lineRule="auto"/>
              <w:contextualSpacing/>
              <w:rPr>
                <w:bCs/>
                <w:spacing w:val="-2"/>
              </w:rPr>
            </w:pPr>
            <w:r w:rsidRPr="00F45680">
              <w:rPr>
                <w:bCs/>
                <w:spacing w:val="-2"/>
              </w:rPr>
              <w:t>(</w:t>
            </w:r>
            <w:proofErr w:type="spellStart"/>
            <w:r w:rsidRPr="00F45680">
              <w:rPr>
                <w:bCs/>
                <w:spacing w:val="-2"/>
              </w:rPr>
              <w:t>введ</w:t>
            </w:r>
            <w:proofErr w:type="spellEnd"/>
            <w:r w:rsidRPr="00F45680">
              <w:rPr>
                <w:bCs/>
                <w:spacing w:val="-2"/>
              </w:rPr>
              <w:t>. с 01.06.2015)</w:t>
            </w:r>
          </w:p>
        </w:tc>
      </w:tr>
      <w:tr w:rsidR="003C135B" w:rsidRPr="00F45680" w14:paraId="3C8E4F94" w14:textId="77777777" w:rsidTr="003C135B">
        <w:trPr>
          <w:cantSplit/>
          <w:trHeight w:val="113"/>
          <w:jc w:val="center"/>
        </w:trPr>
        <w:tc>
          <w:tcPr>
            <w:tcW w:w="643" w:type="dxa"/>
            <w:shd w:val="clear" w:color="auto" w:fill="auto"/>
          </w:tcPr>
          <w:p w14:paraId="698B242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9F5C4EE" w14:textId="77777777" w:rsidR="003C135B" w:rsidRPr="00F45680" w:rsidRDefault="003C135B" w:rsidP="003C135B">
            <w:pPr>
              <w:spacing w:after="0" w:line="264" w:lineRule="auto"/>
              <w:contextualSpacing/>
              <w:rPr>
                <w:bCs/>
              </w:rPr>
            </w:pPr>
            <w:r w:rsidRPr="00F45680">
              <w:rPr>
                <w:bCs/>
                <w:spacing w:val="-2"/>
              </w:rPr>
              <w:t>ГОСТ 32830-2014</w:t>
            </w:r>
          </w:p>
        </w:tc>
        <w:tc>
          <w:tcPr>
            <w:tcW w:w="7287" w:type="dxa"/>
            <w:shd w:val="clear" w:color="auto" w:fill="auto"/>
          </w:tcPr>
          <w:p w14:paraId="0490A81F"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Материалы для дорожной разметки. Технические требования (</w:t>
            </w:r>
            <w:proofErr w:type="spellStart"/>
            <w:r w:rsidRPr="00F45680">
              <w:rPr>
                <w:bCs/>
                <w:spacing w:val="-2"/>
              </w:rPr>
              <w:t>введ</w:t>
            </w:r>
            <w:proofErr w:type="spellEnd"/>
            <w:r w:rsidRPr="00F45680">
              <w:rPr>
                <w:bCs/>
                <w:spacing w:val="-2"/>
              </w:rPr>
              <w:t>. с 01.10.2015)</w:t>
            </w:r>
          </w:p>
        </w:tc>
      </w:tr>
      <w:tr w:rsidR="003C135B" w:rsidRPr="00F45680" w14:paraId="19BCAC80" w14:textId="77777777" w:rsidTr="003C135B">
        <w:trPr>
          <w:cantSplit/>
          <w:trHeight w:val="113"/>
          <w:jc w:val="center"/>
        </w:trPr>
        <w:tc>
          <w:tcPr>
            <w:tcW w:w="643" w:type="dxa"/>
            <w:shd w:val="clear" w:color="auto" w:fill="auto"/>
          </w:tcPr>
          <w:p w14:paraId="3A8FC1F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810514F" w14:textId="77777777" w:rsidR="003C135B" w:rsidRPr="00F45680" w:rsidRDefault="003C135B" w:rsidP="003C135B">
            <w:pPr>
              <w:spacing w:after="0" w:line="264" w:lineRule="auto"/>
              <w:contextualSpacing/>
              <w:rPr>
                <w:bCs/>
              </w:rPr>
            </w:pPr>
            <w:r w:rsidRPr="00F45680">
              <w:rPr>
                <w:bCs/>
                <w:spacing w:val="-2"/>
              </w:rPr>
              <w:t xml:space="preserve">ГОСТ 32848-2014  </w:t>
            </w:r>
          </w:p>
        </w:tc>
        <w:tc>
          <w:tcPr>
            <w:tcW w:w="7287" w:type="dxa"/>
            <w:shd w:val="clear" w:color="auto" w:fill="auto"/>
          </w:tcPr>
          <w:p w14:paraId="650C08DB" w14:textId="77777777" w:rsidR="003C135B" w:rsidRPr="00F45680" w:rsidRDefault="003C135B" w:rsidP="003C135B">
            <w:pPr>
              <w:spacing w:after="0" w:line="264" w:lineRule="auto"/>
              <w:contextualSpacing/>
              <w:rPr>
                <w:bCs/>
                <w:spacing w:val="-2"/>
              </w:rPr>
            </w:pPr>
            <w:r w:rsidRPr="00F45680">
              <w:rPr>
                <w:bCs/>
                <w:spacing w:val="-2"/>
              </w:rPr>
              <w:t xml:space="preserve"> Дороги автомобильные общего пользования. Изделия для дорожной разметки. Технические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с 01.10.2015)</w:t>
            </w:r>
          </w:p>
        </w:tc>
      </w:tr>
      <w:tr w:rsidR="003C135B" w:rsidRPr="00F45680" w14:paraId="5ED08395" w14:textId="77777777" w:rsidTr="003C135B">
        <w:trPr>
          <w:cantSplit/>
          <w:trHeight w:val="113"/>
          <w:jc w:val="center"/>
        </w:trPr>
        <w:tc>
          <w:tcPr>
            <w:tcW w:w="643" w:type="dxa"/>
            <w:shd w:val="clear" w:color="auto" w:fill="auto"/>
          </w:tcPr>
          <w:p w14:paraId="7632766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8F52756" w14:textId="77777777" w:rsidR="003C135B" w:rsidRPr="00F45680" w:rsidRDefault="003C135B" w:rsidP="003C135B">
            <w:pPr>
              <w:spacing w:after="0" w:line="264" w:lineRule="auto"/>
              <w:contextualSpacing/>
              <w:rPr>
                <w:bCs/>
              </w:rPr>
            </w:pPr>
            <w:r w:rsidRPr="00F45680">
              <w:rPr>
                <w:bCs/>
                <w:spacing w:val="-2"/>
              </w:rPr>
              <w:t xml:space="preserve">ГОСТ 32849-2014  </w:t>
            </w:r>
          </w:p>
        </w:tc>
        <w:tc>
          <w:tcPr>
            <w:tcW w:w="7287" w:type="dxa"/>
            <w:shd w:val="clear" w:color="auto" w:fill="auto"/>
          </w:tcPr>
          <w:p w14:paraId="3FF2C085"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Изделия для дорожной разметки. Методы </w:t>
            </w:r>
            <w:proofErr w:type="gramStart"/>
            <w:r w:rsidRPr="00F45680">
              <w:rPr>
                <w:bCs/>
                <w:spacing w:val="-2"/>
              </w:rPr>
              <w:t>испытаний  (</w:t>
            </w:r>
            <w:proofErr w:type="spellStart"/>
            <w:proofErr w:type="gramEnd"/>
            <w:r w:rsidRPr="00F45680">
              <w:rPr>
                <w:bCs/>
                <w:spacing w:val="-2"/>
              </w:rPr>
              <w:t>введ</w:t>
            </w:r>
            <w:proofErr w:type="spellEnd"/>
            <w:r w:rsidRPr="00F45680">
              <w:rPr>
                <w:bCs/>
                <w:spacing w:val="-2"/>
              </w:rPr>
              <w:t>. с 01.10.2015)</w:t>
            </w:r>
          </w:p>
        </w:tc>
      </w:tr>
      <w:tr w:rsidR="003C135B" w:rsidRPr="00F45680" w14:paraId="34084C3C" w14:textId="77777777" w:rsidTr="003C135B">
        <w:trPr>
          <w:cantSplit/>
          <w:trHeight w:val="113"/>
          <w:jc w:val="center"/>
        </w:trPr>
        <w:tc>
          <w:tcPr>
            <w:tcW w:w="643" w:type="dxa"/>
            <w:shd w:val="clear" w:color="auto" w:fill="auto"/>
          </w:tcPr>
          <w:p w14:paraId="0054E01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325C0F3" w14:textId="77777777" w:rsidR="003C135B" w:rsidRPr="00F45680" w:rsidRDefault="003C135B" w:rsidP="003C135B">
            <w:pPr>
              <w:spacing w:after="0" w:line="264" w:lineRule="auto"/>
              <w:contextualSpacing/>
              <w:rPr>
                <w:bCs/>
              </w:rPr>
            </w:pPr>
            <w:r w:rsidRPr="00F45680">
              <w:rPr>
                <w:bCs/>
                <w:spacing w:val="-2"/>
              </w:rPr>
              <w:t>ГОСТ 32953-2014</w:t>
            </w:r>
          </w:p>
        </w:tc>
        <w:tc>
          <w:tcPr>
            <w:tcW w:w="7287" w:type="dxa"/>
            <w:shd w:val="clear" w:color="auto" w:fill="auto"/>
          </w:tcPr>
          <w:p w14:paraId="6A680803"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Разметка дорожная. Технические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с 01.10.2015)</w:t>
            </w:r>
          </w:p>
        </w:tc>
      </w:tr>
      <w:tr w:rsidR="003C135B" w:rsidRPr="00F45680" w14:paraId="5A78EAC2" w14:textId="77777777" w:rsidTr="003C135B">
        <w:trPr>
          <w:cantSplit/>
          <w:trHeight w:val="113"/>
          <w:jc w:val="center"/>
        </w:trPr>
        <w:tc>
          <w:tcPr>
            <w:tcW w:w="643" w:type="dxa"/>
            <w:shd w:val="clear" w:color="auto" w:fill="auto"/>
          </w:tcPr>
          <w:p w14:paraId="3D6157E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A7675BC" w14:textId="77777777" w:rsidR="003C135B" w:rsidRPr="00F45680" w:rsidRDefault="003C135B" w:rsidP="003C135B">
            <w:pPr>
              <w:spacing w:after="0" w:line="264" w:lineRule="auto"/>
              <w:contextualSpacing/>
              <w:rPr>
                <w:bCs/>
              </w:rPr>
            </w:pPr>
            <w:r w:rsidRPr="00F45680">
              <w:rPr>
                <w:bCs/>
                <w:spacing w:val="-2"/>
              </w:rPr>
              <w:t>ГОСТ 32952-2014</w:t>
            </w:r>
          </w:p>
        </w:tc>
        <w:tc>
          <w:tcPr>
            <w:tcW w:w="7287" w:type="dxa"/>
            <w:shd w:val="clear" w:color="auto" w:fill="auto"/>
          </w:tcPr>
          <w:p w14:paraId="0D8FA350"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Разметка дорожная. Методы контроля (</w:t>
            </w:r>
            <w:proofErr w:type="spellStart"/>
            <w:r w:rsidRPr="00F45680">
              <w:rPr>
                <w:bCs/>
                <w:spacing w:val="-2"/>
              </w:rPr>
              <w:t>введ</w:t>
            </w:r>
            <w:proofErr w:type="spellEnd"/>
            <w:r w:rsidRPr="00F45680">
              <w:rPr>
                <w:bCs/>
                <w:spacing w:val="-2"/>
              </w:rPr>
              <w:t>. с 01.10.2015)</w:t>
            </w:r>
          </w:p>
        </w:tc>
      </w:tr>
      <w:tr w:rsidR="003C135B" w:rsidRPr="00F45680" w14:paraId="6576093A" w14:textId="77777777" w:rsidTr="003C135B">
        <w:trPr>
          <w:cantSplit/>
          <w:trHeight w:val="113"/>
          <w:jc w:val="center"/>
        </w:trPr>
        <w:tc>
          <w:tcPr>
            <w:tcW w:w="643" w:type="dxa"/>
            <w:shd w:val="clear" w:color="auto" w:fill="auto"/>
          </w:tcPr>
          <w:p w14:paraId="6BD3053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97D0387" w14:textId="77777777" w:rsidR="003C135B" w:rsidRPr="00F45680" w:rsidRDefault="003C135B" w:rsidP="003C135B">
            <w:pPr>
              <w:spacing w:after="0" w:line="264" w:lineRule="auto"/>
              <w:contextualSpacing/>
              <w:rPr>
                <w:bCs/>
              </w:rPr>
            </w:pPr>
            <w:r w:rsidRPr="00F45680">
              <w:rPr>
                <w:bCs/>
                <w:spacing w:val="-2"/>
              </w:rPr>
              <w:t>ГОСТ 32847-2014</w:t>
            </w:r>
          </w:p>
        </w:tc>
        <w:tc>
          <w:tcPr>
            <w:tcW w:w="7287" w:type="dxa"/>
            <w:shd w:val="clear" w:color="auto" w:fill="auto"/>
          </w:tcPr>
          <w:p w14:paraId="6BFD0A03"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Требования к проведению экологических </w:t>
            </w:r>
            <w:proofErr w:type="gramStart"/>
            <w:r w:rsidRPr="00F45680">
              <w:rPr>
                <w:bCs/>
                <w:spacing w:val="-2"/>
              </w:rPr>
              <w:t>изысканий  (</w:t>
            </w:r>
            <w:proofErr w:type="spellStart"/>
            <w:proofErr w:type="gramEnd"/>
            <w:r w:rsidRPr="00F45680">
              <w:rPr>
                <w:bCs/>
                <w:spacing w:val="-2"/>
              </w:rPr>
              <w:t>введ</w:t>
            </w:r>
            <w:proofErr w:type="spellEnd"/>
            <w:r w:rsidRPr="00F45680">
              <w:rPr>
                <w:bCs/>
                <w:spacing w:val="-2"/>
              </w:rPr>
              <w:t>. с 01.07.2015)</w:t>
            </w:r>
          </w:p>
        </w:tc>
      </w:tr>
      <w:tr w:rsidR="003C135B" w:rsidRPr="00F45680" w14:paraId="2AA3CBAB" w14:textId="77777777" w:rsidTr="003C135B">
        <w:trPr>
          <w:cantSplit/>
          <w:trHeight w:val="113"/>
          <w:jc w:val="center"/>
        </w:trPr>
        <w:tc>
          <w:tcPr>
            <w:tcW w:w="643" w:type="dxa"/>
            <w:shd w:val="clear" w:color="auto" w:fill="auto"/>
          </w:tcPr>
          <w:p w14:paraId="7C4CE4E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CF5CB1B" w14:textId="77777777" w:rsidR="003C135B" w:rsidRPr="00F45680" w:rsidRDefault="003C135B" w:rsidP="003C135B">
            <w:pPr>
              <w:spacing w:after="0" w:line="264" w:lineRule="auto"/>
              <w:contextualSpacing/>
              <w:rPr>
                <w:bCs/>
              </w:rPr>
            </w:pPr>
            <w:r w:rsidRPr="00F45680">
              <w:rPr>
                <w:bCs/>
                <w:spacing w:val="-2"/>
              </w:rPr>
              <w:t>ГОСТ 32866-2014</w:t>
            </w:r>
          </w:p>
        </w:tc>
        <w:tc>
          <w:tcPr>
            <w:tcW w:w="7287" w:type="dxa"/>
            <w:shd w:val="clear" w:color="auto" w:fill="auto"/>
          </w:tcPr>
          <w:p w14:paraId="6C7DA159"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w:t>
            </w:r>
            <w:proofErr w:type="spellStart"/>
            <w:r w:rsidRPr="00F45680">
              <w:rPr>
                <w:bCs/>
                <w:spacing w:val="-2"/>
              </w:rPr>
              <w:t>Световозвращатели</w:t>
            </w:r>
            <w:proofErr w:type="spellEnd"/>
            <w:r w:rsidRPr="00F45680">
              <w:rPr>
                <w:bCs/>
                <w:spacing w:val="-2"/>
              </w:rPr>
              <w:t xml:space="preserve"> дорожные (</w:t>
            </w:r>
            <w:proofErr w:type="spellStart"/>
            <w:r w:rsidRPr="00F45680">
              <w:rPr>
                <w:bCs/>
                <w:spacing w:val="-2"/>
              </w:rPr>
              <w:t>введ</w:t>
            </w:r>
            <w:proofErr w:type="spellEnd"/>
            <w:r w:rsidRPr="00F45680">
              <w:rPr>
                <w:bCs/>
                <w:spacing w:val="-2"/>
              </w:rPr>
              <w:t>. с 01.07.2015)</w:t>
            </w:r>
          </w:p>
        </w:tc>
      </w:tr>
      <w:tr w:rsidR="003C135B" w:rsidRPr="00F45680" w14:paraId="36706B35" w14:textId="77777777" w:rsidTr="003C135B">
        <w:trPr>
          <w:cantSplit/>
          <w:trHeight w:val="113"/>
          <w:jc w:val="center"/>
        </w:trPr>
        <w:tc>
          <w:tcPr>
            <w:tcW w:w="643" w:type="dxa"/>
            <w:shd w:val="clear" w:color="auto" w:fill="auto"/>
          </w:tcPr>
          <w:p w14:paraId="68C92E2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8FD19AA" w14:textId="77777777" w:rsidR="003C135B" w:rsidRPr="00F45680" w:rsidRDefault="003C135B" w:rsidP="003C135B">
            <w:pPr>
              <w:spacing w:after="0" w:line="264" w:lineRule="auto"/>
              <w:contextualSpacing/>
              <w:rPr>
                <w:bCs/>
              </w:rPr>
            </w:pPr>
            <w:r w:rsidRPr="00F45680">
              <w:rPr>
                <w:bCs/>
                <w:spacing w:val="-2"/>
              </w:rPr>
              <w:t>ГОСТ 32839-2014</w:t>
            </w:r>
          </w:p>
        </w:tc>
        <w:tc>
          <w:tcPr>
            <w:tcW w:w="7287" w:type="dxa"/>
            <w:shd w:val="clear" w:color="auto" w:fill="auto"/>
          </w:tcPr>
          <w:p w14:paraId="70CE53C4"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w:t>
            </w:r>
            <w:proofErr w:type="spellStart"/>
            <w:r w:rsidRPr="00F45680">
              <w:rPr>
                <w:bCs/>
                <w:spacing w:val="-2"/>
              </w:rPr>
              <w:t>Световозвращатели</w:t>
            </w:r>
            <w:proofErr w:type="spellEnd"/>
            <w:r w:rsidRPr="00F45680">
              <w:rPr>
                <w:bCs/>
                <w:spacing w:val="-2"/>
              </w:rPr>
              <w:t xml:space="preserve"> дорожные. Методы </w:t>
            </w:r>
            <w:proofErr w:type="gramStart"/>
            <w:r w:rsidRPr="00F45680">
              <w:rPr>
                <w:bCs/>
                <w:spacing w:val="-2"/>
              </w:rPr>
              <w:t>контроля  (</w:t>
            </w:r>
            <w:proofErr w:type="spellStart"/>
            <w:proofErr w:type="gramEnd"/>
            <w:r w:rsidRPr="00F45680">
              <w:rPr>
                <w:bCs/>
                <w:spacing w:val="-2"/>
              </w:rPr>
              <w:t>введ</w:t>
            </w:r>
            <w:proofErr w:type="spellEnd"/>
            <w:r w:rsidRPr="00F45680">
              <w:rPr>
                <w:bCs/>
                <w:spacing w:val="-2"/>
              </w:rPr>
              <w:t>. с 01.07.2015)</w:t>
            </w:r>
          </w:p>
        </w:tc>
      </w:tr>
      <w:tr w:rsidR="003C135B" w:rsidRPr="00F45680" w14:paraId="33347EA9" w14:textId="77777777" w:rsidTr="003C135B">
        <w:trPr>
          <w:cantSplit/>
          <w:trHeight w:val="113"/>
          <w:jc w:val="center"/>
        </w:trPr>
        <w:tc>
          <w:tcPr>
            <w:tcW w:w="643" w:type="dxa"/>
            <w:shd w:val="clear" w:color="auto" w:fill="auto"/>
          </w:tcPr>
          <w:p w14:paraId="11CDA46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928B639" w14:textId="77777777" w:rsidR="003C135B" w:rsidRPr="00F45680" w:rsidRDefault="003C135B" w:rsidP="003C135B">
            <w:pPr>
              <w:spacing w:after="0" w:line="264" w:lineRule="auto"/>
              <w:contextualSpacing/>
              <w:rPr>
                <w:bCs/>
              </w:rPr>
            </w:pPr>
            <w:r w:rsidRPr="00F45680">
              <w:rPr>
                <w:bCs/>
                <w:spacing w:val="-2"/>
              </w:rPr>
              <w:t>ГОСТ 32838-2014</w:t>
            </w:r>
          </w:p>
        </w:tc>
        <w:tc>
          <w:tcPr>
            <w:tcW w:w="7287" w:type="dxa"/>
            <w:shd w:val="clear" w:color="auto" w:fill="auto"/>
          </w:tcPr>
          <w:p w14:paraId="49E36207"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Экраны противоослепляющие. Технические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с 01.07.2015)</w:t>
            </w:r>
          </w:p>
        </w:tc>
      </w:tr>
      <w:tr w:rsidR="003C135B" w:rsidRPr="00F45680" w14:paraId="62AAF2F5" w14:textId="77777777" w:rsidTr="003C135B">
        <w:trPr>
          <w:cantSplit/>
          <w:trHeight w:val="113"/>
          <w:jc w:val="center"/>
        </w:trPr>
        <w:tc>
          <w:tcPr>
            <w:tcW w:w="643" w:type="dxa"/>
            <w:shd w:val="clear" w:color="auto" w:fill="auto"/>
          </w:tcPr>
          <w:p w14:paraId="7FEBE43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7A03056" w14:textId="77777777" w:rsidR="003C135B" w:rsidRPr="00F45680" w:rsidRDefault="003C135B" w:rsidP="003C135B">
            <w:pPr>
              <w:spacing w:after="0" w:line="264" w:lineRule="auto"/>
              <w:contextualSpacing/>
              <w:rPr>
                <w:bCs/>
              </w:rPr>
            </w:pPr>
            <w:r w:rsidRPr="00F45680">
              <w:rPr>
                <w:bCs/>
              </w:rPr>
              <w:t>ГОСТ 32840-2014</w:t>
            </w:r>
          </w:p>
        </w:tc>
        <w:tc>
          <w:tcPr>
            <w:tcW w:w="7287" w:type="dxa"/>
            <w:shd w:val="clear" w:color="auto" w:fill="auto"/>
          </w:tcPr>
          <w:p w14:paraId="776B18FF"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Экраны противоослепляющие.</w:t>
            </w:r>
            <w:r w:rsidRPr="00F45680">
              <w:t xml:space="preserve"> </w:t>
            </w:r>
            <w:r w:rsidRPr="00F45680">
              <w:rPr>
                <w:bCs/>
                <w:spacing w:val="-2"/>
              </w:rPr>
              <w:t xml:space="preserve">Методы </w:t>
            </w:r>
            <w:proofErr w:type="gramStart"/>
            <w:r w:rsidRPr="00F45680">
              <w:rPr>
                <w:bCs/>
                <w:spacing w:val="-2"/>
              </w:rPr>
              <w:t>контроля  (</w:t>
            </w:r>
            <w:proofErr w:type="spellStart"/>
            <w:proofErr w:type="gramEnd"/>
            <w:r w:rsidRPr="00F45680">
              <w:rPr>
                <w:bCs/>
                <w:spacing w:val="-2"/>
              </w:rPr>
              <w:t>введ</w:t>
            </w:r>
            <w:proofErr w:type="spellEnd"/>
            <w:r w:rsidRPr="00F45680">
              <w:rPr>
                <w:bCs/>
                <w:spacing w:val="-2"/>
              </w:rPr>
              <w:t>. с 01.07.2015)</w:t>
            </w:r>
          </w:p>
        </w:tc>
      </w:tr>
      <w:tr w:rsidR="003C135B" w:rsidRPr="00F45680" w14:paraId="5580B2ED" w14:textId="77777777" w:rsidTr="003C135B">
        <w:trPr>
          <w:cantSplit/>
          <w:trHeight w:val="113"/>
          <w:jc w:val="center"/>
        </w:trPr>
        <w:tc>
          <w:tcPr>
            <w:tcW w:w="643" w:type="dxa"/>
            <w:shd w:val="clear" w:color="auto" w:fill="auto"/>
          </w:tcPr>
          <w:p w14:paraId="533798D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6EE4E6A" w14:textId="77777777" w:rsidR="003C135B" w:rsidRPr="00F45680" w:rsidRDefault="003C135B" w:rsidP="003C135B">
            <w:pPr>
              <w:spacing w:after="0" w:line="264" w:lineRule="auto"/>
              <w:contextualSpacing/>
              <w:rPr>
                <w:bCs/>
              </w:rPr>
            </w:pPr>
            <w:r w:rsidRPr="00F45680">
              <w:rPr>
                <w:bCs/>
                <w:spacing w:val="-2"/>
              </w:rPr>
              <w:t xml:space="preserve">ГОСТ 32760-2014 </w:t>
            </w:r>
          </w:p>
        </w:tc>
        <w:tc>
          <w:tcPr>
            <w:tcW w:w="7287" w:type="dxa"/>
            <w:shd w:val="clear" w:color="auto" w:fill="auto"/>
          </w:tcPr>
          <w:p w14:paraId="4F42ECBB"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Дорожные тумбы. Методы контроля (</w:t>
            </w:r>
            <w:proofErr w:type="spellStart"/>
            <w:r w:rsidRPr="00F45680">
              <w:rPr>
                <w:bCs/>
                <w:spacing w:val="-2"/>
              </w:rPr>
              <w:t>введ</w:t>
            </w:r>
            <w:proofErr w:type="spellEnd"/>
            <w:r w:rsidRPr="00F45680">
              <w:rPr>
                <w:bCs/>
                <w:spacing w:val="-2"/>
              </w:rPr>
              <w:t>. с 01.10.2015)</w:t>
            </w:r>
          </w:p>
        </w:tc>
      </w:tr>
      <w:tr w:rsidR="003C135B" w:rsidRPr="00F45680" w14:paraId="18E41A5E" w14:textId="77777777" w:rsidTr="003C135B">
        <w:trPr>
          <w:cantSplit/>
          <w:trHeight w:val="113"/>
          <w:jc w:val="center"/>
        </w:trPr>
        <w:tc>
          <w:tcPr>
            <w:tcW w:w="643" w:type="dxa"/>
            <w:shd w:val="clear" w:color="auto" w:fill="auto"/>
          </w:tcPr>
          <w:p w14:paraId="455D04A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C87D98D" w14:textId="77777777" w:rsidR="003C135B" w:rsidRPr="00F45680" w:rsidRDefault="003C135B" w:rsidP="003C135B">
            <w:pPr>
              <w:spacing w:after="0" w:line="264" w:lineRule="auto"/>
              <w:contextualSpacing/>
              <w:rPr>
                <w:bCs/>
              </w:rPr>
            </w:pPr>
            <w:r w:rsidRPr="00F45680">
              <w:rPr>
                <w:bCs/>
                <w:spacing w:val="-2"/>
              </w:rPr>
              <w:t xml:space="preserve">ГОСТ 32759-2014 </w:t>
            </w:r>
          </w:p>
        </w:tc>
        <w:tc>
          <w:tcPr>
            <w:tcW w:w="7287" w:type="dxa"/>
            <w:shd w:val="clear" w:color="auto" w:fill="auto"/>
          </w:tcPr>
          <w:p w14:paraId="22B1C520"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Дорожные тумбы. Технические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с 01.10.2015)</w:t>
            </w:r>
          </w:p>
        </w:tc>
      </w:tr>
      <w:tr w:rsidR="003C135B" w:rsidRPr="00F45680" w14:paraId="4153427B" w14:textId="77777777" w:rsidTr="003C135B">
        <w:trPr>
          <w:cantSplit/>
          <w:trHeight w:val="113"/>
          <w:jc w:val="center"/>
        </w:trPr>
        <w:tc>
          <w:tcPr>
            <w:tcW w:w="643" w:type="dxa"/>
            <w:shd w:val="clear" w:color="auto" w:fill="auto"/>
          </w:tcPr>
          <w:p w14:paraId="01D4556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9DD0E4F" w14:textId="77777777" w:rsidR="003C135B" w:rsidRPr="00F45680" w:rsidRDefault="003C135B" w:rsidP="003C135B">
            <w:pPr>
              <w:spacing w:after="0" w:line="264" w:lineRule="auto"/>
              <w:contextualSpacing/>
              <w:rPr>
                <w:bCs/>
              </w:rPr>
            </w:pPr>
            <w:r w:rsidRPr="00F45680">
              <w:rPr>
                <w:bCs/>
                <w:spacing w:val="-2"/>
              </w:rPr>
              <w:t xml:space="preserve">ГОСТ 32729-2014 </w:t>
            </w:r>
          </w:p>
        </w:tc>
        <w:tc>
          <w:tcPr>
            <w:tcW w:w="7287" w:type="dxa"/>
            <w:shd w:val="clear" w:color="auto" w:fill="auto"/>
          </w:tcPr>
          <w:p w14:paraId="407AC7E4"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Метод измерения упругого прогиба нежестких дорожных одежд для определения </w:t>
            </w:r>
            <w:proofErr w:type="gramStart"/>
            <w:r w:rsidRPr="00F45680">
              <w:rPr>
                <w:bCs/>
                <w:spacing w:val="-2"/>
              </w:rPr>
              <w:t>прочности  (</w:t>
            </w:r>
            <w:proofErr w:type="spellStart"/>
            <w:proofErr w:type="gramEnd"/>
            <w:r w:rsidRPr="00F45680">
              <w:rPr>
                <w:bCs/>
                <w:spacing w:val="-2"/>
              </w:rPr>
              <w:t>введ</w:t>
            </w:r>
            <w:proofErr w:type="spellEnd"/>
            <w:r w:rsidRPr="00F45680">
              <w:rPr>
                <w:bCs/>
                <w:spacing w:val="-2"/>
              </w:rPr>
              <w:t>. с 01.02.2015)</w:t>
            </w:r>
          </w:p>
        </w:tc>
      </w:tr>
      <w:tr w:rsidR="003C135B" w:rsidRPr="00F45680" w14:paraId="3EB2155C" w14:textId="77777777" w:rsidTr="003C135B">
        <w:trPr>
          <w:cantSplit/>
          <w:trHeight w:val="113"/>
          <w:jc w:val="center"/>
        </w:trPr>
        <w:tc>
          <w:tcPr>
            <w:tcW w:w="643" w:type="dxa"/>
            <w:shd w:val="clear" w:color="auto" w:fill="auto"/>
          </w:tcPr>
          <w:p w14:paraId="322A3B8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93B8C62" w14:textId="77777777" w:rsidR="003C135B" w:rsidRPr="00F45680" w:rsidRDefault="003C135B" w:rsidP="003C135B">
            <w:pPr>
              <w:spacing w:after="0" w:line="264" w:lineRule="auto"/>
              <w:contextualSpacing/>
              <w:rPr>
                <w:bCs/>
              </w:rPr>
            </w:pPr>
            <w:r w:rsidRPr="00F45680">
              <w:rPr>
                <w:bCs/>
                <w:spacing w:val="-2"/>
              </w:rPr>
              <w:t xml:space="preserve">ГОСТ 32825-2014 </w:t>
            </w:r>
          </w:p>
        </w:tc>
        <w:tc>
          <w:tcPr>
            <w:tcW w:w="7287" w:type="dxa"/>
            <w:shd w:val="clear" w:color="auto" w:fill="auto"/>
          </w:tcPr>
          <w:p w14:paraId="1C853E41"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Дорожные покрытия. Методы измерения геометрических размеров </w:t>
            </w:r>
            <w:proofErr w:type="gramStart"/>
            <w:r w:rsidRPr="00F45680">
              <w:rPr>
                <w:bCs/>
                <w:spacing w:val="-2"/>
              </w:rPr>
              <w:t>повреждений  (</w:t>
            </w:r>
            <w:proofErr w:type="spellStart"/>
            <w:proofErr w:type="gramEnd"/>
            <w:r w:rsidRPr="00F45680">
              <w:rPr>
                <w:bCs/>
                <w:spacing w:val="-2"/>
              </w:rPr>
              <w:t>введ</w:t>
            </w:r>
            <w:proofErr w:type="spellEnd"/>
            <w:r w:rsidRPr="00F45680">
              <w:rPr>
                <w:bCs/>
                <w:spacing w:val="-2"/>
              </w:rPr>
              <w:t>. с 01.07.2015)</w:t>
            </w:r>
          </w:p>
        </w:tc>
      </w:tr>
      <w:tr w:rsidR="003C135B" w:rsidRPr="00F45680" w14:paraId="763D2A8C" w14:textId="77777777" w:rsidTr="003C135B">
        <w:trPr>
          <w:cantSplit/>
          <w:trHeight w:val="113"/>
          <w:jc w:val="center"/>
        </w:trPr>
        <w:tc>
          <w:tcPr>
            <w:tcW w:w="643" w:type="dxa"/>
            <w:shd w:val="clear" w:color="auto" w:fill="auto"/>
          </w:tcPr>
          <w:p w14:paraId="50EA4AC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743A4C3" w14:textId="77777777" w:rsidR="003C135B" w:rsidRPr="00F45680" w:rsidRDefault="003C135B" w:rsidP="003C135B">
            <w:pPr>
              <w:spacing w:after="0" w:line="264" w:lineRule="auto"/>
              <w:contextualSpacing/>
              <w:rPr>
                <w:bCs/>
              </w:rPr>
            </w:pPr>
            <w:r w:rsidRPr="00F45680">
              <w:rPr>
                <w:bCs/>
                <w:spacing w:val="-2"/>
              </w:rPr>
              <w:t xml:space="preserve">ГОСТ 32824-2014 </w:t>
            </w:r>
          </w:p>
        </w:tc>
        <w:tc>
          <w:tcPr>
            <w:tcW w:w="7287" w:type="dxa"/>
            <w:shd w:val="clear" w:color="auto" w:fill="auto"/>
          </w:tcPr>
          <w:p w14:paraId="091498F8"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Песок природный. Технические требования (</w:t>
            </w:r>
            <w:proofErr w:type="spellStart"/>
            <w:r w:rsidRPr="00F45680">
              <w:rPr>
                <w:bCs/>
                <w:spacing w:val="-2"/>
              </w:rPr>
              <w:t>введ</w:t>
            </w:r>
            <w:proofErr w:type="spellEnd"/>
            <w:r w:rsidRPr="00F45680">
              <w:rPr>
                <w:bCs/>
                <w:spacing w:val="-2"/>
              </w:rPr>
              <w:t>. с 01.07.2015)</w:t>
            </w:r>
          </w:p>
        </w:tc>
      </w:tr>
      <w:tr w:rsidR="003C135B" w:rsidRPr="00F45680" w14:paraId="03990BFF" w14:textId="77777777" w:rsidTr="003C135B">
        <w:trPr>
          <w:cantSplit/>
          <w:trHeight w:val="113"/>
          <w:jc w:val="center"/>
        </w:trPr>
        <w:tc>
          <w:tcPr>
            <w:tcW w:w="643" w:type="dxa"/>
            <w:shd w:val="clear" w:color="auto" w:fill="auto"/>
          </w:tcPr>
          <w:p w14:paraId="23962F8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3A9180B" w14:textId="77777777" w:rsidR="003C135B" w:rsidRPr="00F45680" w:rsidRDefault="003C135B" w:rsidP="003C135B">
            <w:pPr>
              <w:spacing w:after="0" w:line="264" w:lineRule="auto"/>
              <w:contextualSpacing/>
              <w:rPr>
                <w:bCs/>
              </w:rPr>
            </w:pPr>
            <w:r w:rsidRPr="00F45680">
              <w:rPr>
                <w:bCs/>
                <w:spacing w:val="-2"/>
              </w:rPr>
              <w:t xml:space="preserve">ГОСТ 32728-2014 </w:t>
            </w:r>
          </w:p>
        </w:tc>
        <w:tc>
          <w:tcPr>
            <w:tcW w:w="7287" w:type="dxa"/>
            <w:shd w:val="clear" w:color="auto" w:fill="auto"/>
          </w:tcPr>
          <w:p w14:paraId="190C2FF8"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Песок природный и дробленый. Отбор </w:t>
            </w:r>
            <w:proofErr w:type="gramStart"/>
            <w:r w:rsidRPr="00F45680">
              <w:rPr>
                <w:bCs/>
                <w:spacing w:val="-2"/>
              </w:rPr>
              <w:t>проб  (</w:t>
            </w:r>
            <w:proofErr w:type="spellStart"/>
            <w:proofErr w:type="gramEnd"/>
            <w:r w:rsidRPr="00F45680">
              <w:rPr>
                <w:bCs/>
                <w:spacing w:val="-2"/>
              </w:rPr>
              <w:t>введ</w:t>
            </w:r>
            <w:proofErr w:type="spellEnd"/>
            <w:r w:rsidRPr="00F45680">
              <w:rPr>
                <w:bCs/>
                <w:spacing w:val="-2"/>
              </w:rPr>
              <w:t>. с 01.02.2015)</w:t>
            </w:r>
          </w:p>
        </w:tc>
      </w:tr>
      <w:tr w:rsidR="003C135B" w:rsidRPr="00F45680" w14:paraId="1E2F5CF3" w14:textId="77777777" w:rsidTr="003C135B">
        <w:trPr>
          <w:cantSplit/>
          <w:trHeight w:val="113"/>
          <w:jc w:val="center"/>
        </w:trPr>
        <w:tc>
          <w:tcPr>
            <w:tcW w:w="643" w:type="dxa"/>
            <w:shd w:val="clear" w:color="auto" w:fill="auto"/>
          </w:tcPr>
          <w:p w14:paraId="216DF36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21E9D7E" w14:textId="77777777" w:rsidR="003C135B" w:rsidRPr="00F45680" w:rsidRDefault="003C135B" w:rsidP="003C135B">
            <w:pPr>
              <w:spacing w:after="0" w:line="264" w:lineRule="auto"/>
              <w:contextualSpacing/>
              <w:rPr>
                <w:bCs/>
              </w:rPr>
            </w:pPr>
            <w:r w:rsidRPr="00F45680">
              <w:rPr>
                <w:bCs/>
                <w:spacing w:val="-2"/>
              </w:rPr>
              <w:t xml:space="preserve">ГОСТ 32727-2014 </w:t>
            </w:r>
          </w:p>
        </w:tc>
        <w:tc>
          <w:tcPr>
            <w:tcW w:w="7287" w:type="dxa"/>
            <w:shd w:val="clear" w:color="auto" w:fill="auto"/>
          </w:tcPr>
          <w:p w14:paraId="3B8CA8AA"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Песок природный и дробленый. Определение гранулометрического (зернового) состава и модуля </w:t>
            </w:r>
            <w:proofErr w:type="gramStart"/>
            <w:r w:rsidRPr="00F45680">
              <w:rPr>
                <w:bCs/>
                <w:spacing w:val="-2"/>
              </w:rPr>
              <w:t>крупности  (</w:t>
            </w:r>
            <w:proofErr w:type="spellStart"/>
            <w:proofErr w:type="gramEnd"/>
            <w:r w:rsidRPr="00F45680">
              <w:rPr>
                <w:bCs/>
                <w:spacing w:val="-2"/>
              </w:rPr>
              <w:t>введ</w:t>
            </w:r>
            <w:proofErr w:type="spellEnd"/>
            <w:r w:rsidRPr="00F45680">
              <w:rPr>
                <w:bCs/>
                <w:spacing w:val="-2"/>
              </w:rPr>
              <w:t>. с 01.02.2015)</w:t>
            </w:r>
          </w:p>
        </w:tc>
      </w:tr>
      <w:tr w:rsidR="003C135B" w:rsidRPr="00F45680" w14:paraId="61C7CA40" w14:textId="77777777" w:rsidTr="003C135B">
        <w:trPr>
          <w:cantSplit/>
          <w:trHeight w:val="113"/>
          <w:jc w:val="center"/>
        </w:trPr>
        <w:tc>
          <w:tcPr>
            <w:tcW w:w="643" w:type="dxa"/>
            <w:shd w:val="clear" w:color="auto" w:fill="auto"/>
          </w:tcPr>
          <w:p w14:paraId="1A0D8BE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4BDDF0A" w14:textId="77777777" w:rsidR="003C135B" w:rsidRPr="00F45680" w:rsidRDefault="003C135B" w:rsidP="003C135B">
            <w:pPr>
              <w:spacing w:after="0" w:line="264" w:lineRule="auto"/>
              <w:contextualSpacing/>
              <w:rPr>
                <w:bCs/>
              </w:rPr>
            </w:pPr>
            <w:r w:rsidRPr="00F45680">
              <w:rPr>
                <w:bCs/>
                <w:spacing w:val="-2"/>
              </w:rPr>
              <w:t xml:space="preserve">ГОСТ 32726-2014 </w:t>
            </w:r>
          </w:p>
        </w:tc>
        <w:tc>
          <w:tcPr>
            <w:tcW w:w="7287" w:type="dxa"/>
            <w:shd w:val="clear" w:color="auto" w:fill="auto"/>
          </w:tcPr>
          <w:p w14:paraId="5322313D"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Песок природный и дробленый. Определение содержания глины в </w:t>
            </w:r>
            <w:proofErr w:type="gramStart"/>
            <w:r w:rsidRPr="00F45680">
              <w:rPr>
                <w:bCs/>
                <w:spacing w:val="-2"/>
              </w:rPr>
              <w:t>комках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74D5A001" w14:textId="77777777" w:rsidTr="003C135B">
        <w:trPr>
          <w:cantSplit/>
          <w:trHeight w:val="113"/>
          <w:jc w:val="center"/>
        </w:trPr>
        <w:tc>
          <w:tcPr>
            <w:tcW w:w="643" w:type="dxa"/>
            <w:shd w:val="clear" w:color="auto" w:fill="auto"/>
          </w:tcPr>
          <w:p w14:paraId="48A6D1F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2D1CCF8" w14:textId="77777777" w:rsidR="003C135B" w:rsidRPr="00F45680" w:rsidRDefault="003C135B" w:rsidP="003C135B">
            <w:pPr>
              <w:spacing w:after="0" w:line="264" w:lineRule="auto"/>
              <w:contextualSpacing/>
              <w:rPr>
                <w:bCs/>
              </w:rPr>
            </w:pPr>
            <w:r w:rsidRPr="00F45680">
              <w:rPr>
                <w:bCs/>
                <w:spacing w:val="-2"/>
              </w:rPr>
              <w:t xml:space="preserve">ГОСТ 32725-2014 </w:t>
            </w:r>
          </w:p>
        </w:tc>
        <w:tc>
          <w:tcPr>
            <w:tcW w:w="7287" w:type="dxa"/>
            <w:shd w:val="clear" w:color="auto" w:fill="auto"/>
          </w:tcPr>
          <w:p w14:paraId="05B11094"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Песок природный и дробленый. Определение содержания пылевидных и глинистых </w:t>
            </w:r>
            <w:proofErr w:type="gramStart"/>
            <w:r w:rsidRPr="00F45680">
              <w:rPr>
                <w:bCs/>
                <w:spacing w:val="-2"/>
              </w:rPr>
              <w:t>частиц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1F587573" w14:textId="77777777" w:rsidTr="003C135B">
        <w:trPr>
          <w:cantSplit/>
          <w:trHeight w:val="113"/>
          <w:jc w:val="center"/>
        </w:trPr>
        <w:tc>
          <w:tcPr>
            <w:tcW w:w="643" w:type="dxa"/>
            <w:shd w:val="clear" w:color="auto" w:fill="auto"/>
          </w:tcPr>
          <w:p w14:paraId="426846F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57659B4" w14:textId="77777777" w:rsidR="003C135B" w:rsidRPr="00F45680" w:rsidRDefault="003C135B" w:rsidP="003C135B">
            <w:pPr>
              <w:spacing w:after="0" w:line="264" w:lineRule="auto"/>
              <w:contextualSpacing/>
              <w:rPr>
                <w:bCs/>
              </w:rPr>
            </w:pPr>
            <w:r w:rsidRPr="00F45680">
              <w:rPr>
                <w:bCs/>
                <w:spacing w:val="-2"/>
              </w:rPr>
              <w:t xml:space="preserve">ГОСТ 32724-2014 </w:t>
            </w:r>
          </w:p>
        </w:tc>
        <w:tc>
          <w:tcPr>
            <w:tcW w:w="7287" w:type="dxa"/>
            <w:shd w:val="clear" w:color="auto" w:fill="auto"/>
          </w:tcPr>
          <w:p w14:paraId="185C132D"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Песок природный и дробленый. Определение наличия органических </w:t>
            </w:r>
            <w:proofErr w:type="gramStart"/>
            <w:r w:rsidRPr="00F45680">
              <w:rPr>
                <w:bCs/>
                <w:spacing w:val="-2"/>
              </w:rPr>
              <w:t>примесей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731316EA" w14:textId="77777777" w:rsidTr="003C135B">
        <w:trPr>
          <w:cantSplit/>
          <w:trHeight w:val="113"/>
          <w:jc w:val="center"/>
        </w:trPr>
        <w:tc>
          <w:tcPr>
            <w:tcW w:w="643" w:type="dxa"/>
            <w:shd w:val="clear" w:color="auto" w:fill="auto"/>
          </w:tcPr>
          <w:p w14:paraId="1F9E76E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D4513C7" w14:textId="77777777" w:rsidR="003C135B" w:rsidRPr="00F45680" w:rsidRDefault="003C135B" w:rsidP="003C135B">
            <w:pPr>
              <w:spacing w:after="0" w:line="264" w:lineRule="auto"/>
              <w:contextualSpacing/>
              <w:rPr>
                <w:bCs/>
              </w:rPr>
            </w:pPr>
            <w:r w:rsidRPr="00F45680">
              <w:rPr>
                <w:bCs/>
                <w:spacing w:val="-2"/>
              </w:rPr>
              <w:t xml:space="preserve">ГОСТ 32723-2014 </w:t>
            </w:r>
          </w:p>
        </w:tc>
        <w:tc>
          <w:tcPr>
            <w:tcW w:w="7287" w:type="dxa"/>
            <w:shd w:val="clear" w:color="auto" w:fill="auto"/>
          </w:tcPr>
          <w:p w14:paraId="7E147D2D"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Песок природный и дробленый. Определение минералого-петрографического </w:t>
            </w:r>
            <w:proofErr w:type="gramStart"/>
            <w:r w:rsidRPr="00F45680">
              <w:rPr>
                <w:bCs/>
                <w:spacing w:val="-2"/>
              </w:rPr>
              <w:t>состава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6A1949FC" w14:textId="77777777" w:rsidTr="003C135B">
        <w:trPr>
          <w:cantSplit/>
          <w:trHeight w:val="113"/>
          <w:jc w:val="center"/>
        </w:trPr>
        <w:tc>
          <w:tcPr>
            <w:tcW w:w="643" w:type="dxa"/>
            <w:shd w:val="clear" w:color="auto" w:fill="auto"/>
          </w:tcPr>
          <w:p w14:paraId="3E62FAA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637BFCC" w14:textId="77777777" w:rsidR="003C135B" w:rsidRPr="00F45680" w:rsidRDefault="003C135B" w:rsidP="003C135B">
            <w:pPr>
              <w:spacing w:after="0" w:line="264" w:lineRule="auto"/>
              <w:contextualSpacing/>
              <w:rPr>
                <w:bCs/>
              </w:rPr>
            </w:pPr>
            <w:r w:rsidRPr="00F45680">
              <w:rPr>
                <w:bCs/>
                <w:spacing w:val="-2"/>
              </w:rPr>
              <w:t xml:space="preserve">ГОСТ 32722-2014 </w:t>
            </w:r>
          </w:p>
        </w:tc>
        <w:tc>
          <w:tcPr>
            <w:tcW w:w="7287" w:type="dxa"/>
            <w:shd w:val="clear" w:color="auto" w:fill="auto"/>
          </w:tcPr>
          <w:p w14:paraId="53C5E61A"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Песок природный и дробленый.</w:t>
            </w:r>
            <w:r>
              <w:rPr>
                <w:bCs/>
                <w:spacing w:val="-2"/>
              </w:rPr>
              <w:t xml:space="preserve"> Определение истинной </w:t>
            </w:r>
            <w:proofErr w:type="gramStart"/>
            <w:r>
              <w:rPr>
                <w:bCs/>
                <w:spacing w:val="-2"/>
              </w:rPr>
              <w:t>плотности</w:t>
            </w:r>
            <w:r w:rsidRPr="00F45680">
              <w:rPr>
                <w:bCs/>
                <w:spacing w:val="-2"/>
              </w:rPr>
              <w:t xml:space="preserve">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6F0FC20F" w14:textId="77777777" w:rsidTr="003C135B">
        <w:trPr>
          <w:cantSplit/>
          <w:trHeight w:val="113"/>
          <w:jc w:val="center"/>
        </w:trPr>
        <w:tc>
          <w:tcPr>
            <w:tcW w:w="643" w:type="dxa"/>
            <w:shd w:val="clear" w:color="auto" w:fill="auto"/>
          </w:tcPr>
          <w:p w14:paraId="673840E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41DED00" w14:textId="77777777" w:rsidR="003C135B" w:rsidRPr="00F45680" w:rsidRDefault="003C135B" w:rsidP="003C135B">
            <w:pPr>
              <w:spacing w:after="0" w:line="264" w:lineRule="auto"/>
              <w:contextualSpacing/>
              <w:rPr>
                <w:bCs/>
              </w:rPr>
            </w:pPr>
            <w:r w:rsidRPr="00F45680">
              <w:rPr>
                <w:bCs/>
                <w:spacing w:val="-2"/>
              </w:rPr>
              <w:t xml:space="preserve">ГОСТ 32721-2014 </w:t>
            </w:r>
          </w:p>
        </w:tc>
        <w:tc>
          <w:tcPr>
            <w:tcW w:w="7287" w:type="dxa"/>
            <w:shd w:val="clear" w:color="auto" w:fill="auto"/>
          </w:tcPr>
          <w:p w14:paraId="3B19FD1B"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Песок природный и дробленый. Определение насыпной плотности и </w:t>
            </w:r>
            <w:proofErr w:type="spellStart"/>
            <w:proofErr w:type="gramStart"/>
            <w:r w:rsidRPr="00F45680">
              <w:rPr>
                <w:bCs/>
                <w:spacing w:val="-2"/>
              </w:rPr>
              <w:t>пустотности</w:t>
            </w:r>
            <w:proofErr w:type="spellEnd"/>
            <w:r w:rsidRPr="00F45680">
              <w:rPr>
                <w:bCs/>
                <w:spacing w:val="-2"/>
              </w:rPr>
              <w:t xml:space="preserve">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6910E4CE" w14:textId="77777777" w:rsidTr="003C135B">
        <w:trPr>
          <w:cantSplit/>
          <w:trHeight w:val="113"/>
          <w:jc w:val="center"/>
        </w:trPr>
        <w:tc>
          <w:tcPr>
            <w:tcW w:w="643" w:type="dxa"/>
            <w:shd w:val="clear" w:color="auto" w:fill="auto"/>
          </w:tcPr>
          <w:p w14:paraId="4A949DB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272DDBA" w14:textId="77777777" w:rsidR="003C135B" w:rsidRPr="00F45680" w:rsidRDefault="003C135B" w:rsidP="003C135B">
            <w:pPr>
              <w:spacing w:after="0" w:line="264" w:lineRule="auto"/>
              <w:contextualSpacing/>
              <w:rPr>
                <w:bCs/>
                <w:spacing w:val="-2"/>
              </w:rPr>
            </w:pPr>
            <w:r w:rsidRPr="00F45680">
              <w:rPr>
                <w:bCs/>
                <w:spacing w:val="-2"/>
              </w:rPr>
              <w:t xml:space="preserve">ГОСТ 32720-2014 </w:t>
            </w:r>
          </w:p>
          <w:p w14:paraId="4BB11285" w14:textId="77777777" w:rsidR="003C135B" w:rsidRPr="00F45680" w:rsidRDefault="003C135B" w:rsidP="003C135B">
            <w:pPr>
              <w:spacing w:after="0" w:line="264" w:lineRule="auto"/>
              <w:contextualSpacing/>
              <w:rPr>
                <w:bCs/>
              </w:rPr>
            </w:pPr>
          </w:p>
        </w:tc>
        <w:tc>
          <w:tcPr>
            <w:tcW w:w="7287" w:type="dxa"/>
            <w:shd w:val="clear" w:color="auto" w:fill="auto"/>
          </w:tcPr>
          <w:p w14:paraId="63204C02"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Песок дробленый. Определение морозостойкости (</w:t>
            </w:r>
            <w:proofErr w:type="spellStart"/>
            <w:r w:rsidRPr="00F45680">
              <w:rPr>
                <w:bCs/>
                <w:spacing w:val="-2"/>
              </w:rPr>
              <w:t>введ</w:t>
            </w:r>
            <w:proofErr w:type="spellEnd"/>
            <w:r w:rsidRPr="00F45680">
              <w:rPr>
                <w:bCs/>
                <w:spacing w:val="-2"/>
              </w:rPr>
              <w:t xml:space="preserve">. с 01.02.2015)   </w:t>
            </w:r>
          </w:p>
        </w:tc>
      </w:tr>
      <w:tr w:rsidR="003C135B" w:rsidRPr="00F45680" w14:paraId="2D0BF5B6" w14:textId="77777777" w:rsidTr="003C135B">
        <w:trPr>
          <w:cantSplit/>
          <w:trHeight w:val="113"/>
          <w:jc w:val="center"/>
        </w:trPr>
        <w:tc>
          <w:tcPr>
            <w:tcW w:w="643" w:type="dxa"/>
            <w:shd w:val="clear" w:color="auto" w:fill="auto"/>
          </w:tcPr>
          <w:p w14:paraId="4826AB3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E8465C2" w14:textId="77777777" w:rsidR="003C135B" w:rsidRPr="00F45680" w:rsidRDefault="003C135B" w:rsidP="003C135B">
            <w:pPr>
              <w:spacing w:after="0" w:line="264" w:lineRule="auto"/>
              <w:contextualSpacing/>
              <w:rPr>
                <w:bCs/>
              </w:rPr>
            </w:pPr>
            <w:r w:rsidRPr="00F45680">
              <w:rPr>
                <w:bCs/>
                <w:spacing w:val="-2"/>
              </w:rPr>
              <w:t>ГОСТ 32717-2014</w:t>
            </w:r>
          </w:p>
        </w:tc>
        <w:tc>
          <w:tcPr>
            <w:tcW w:w="7287" w:type="dxa"/>
            <w:shd w:val="clear" w:color="auto" w:fill="auto"/>
          </w:tcPr>
          <w:p w14:paraId="08407D1A"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Песок дробленый. Определение содержания зерен пластинчатой (лещадной) и игловатой </w:t>
            </w:r>
            <w:proofErr w:type="gramStart"/>
            <w:r w:rsidRPr="00F45680">
              <w:rPr>
                <w:bCs/>
                <w:spacing w:val="-2"/>
              </w:rPr>
              <w:t>формы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56FEB339" w14:textId="77777777" w:rsidTr="003C135B">
        <w:trPr>
          <w:cantSplit/>
          <w:trHeight w:val="113"/>
          <w:jc w:val="center"/>
        </w:trPr>
        <w:tc>
          <w:tcPr>
            <w:tcW w:w="643" w:type="dxa"/>
            <w:shd w:val="clear" w:color="auto" w:fill="auto"/>
          </w:tcPr>
          <w:p w14:paraId="3EDE017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5EBDEFE" w14:textId="77777777" w:rsidR="003C135B" w:rsidRPr="00F45680" w:rsidRDefault="003C135B" w:rsidP="003C135B">
            <w:pPr>
              <w:spacing w:after="0" w:line="264" w:lineRule="auto"/>
              <w:contextualSpacing/>
              <w:rPr>
                <w:bCs/>
              </w:rPr>
            </w:pPr>
            <w:r w:rsidRPr="00F45680">
              <w:rPr>
                <w:bCs/>
                <w:spacing w:val="-2"/>
              </w:rPr>
              <w:t>ГОСТ 32708-2014</w:t>
            </w:r>
          </w:p>
        </w:tc>
        <w:tc>
          <w:tcPr>
            <w:tcW w:w="7287" w:type="dxa"/>
            <w:shd w:val="clear" w:color="auto" w:fill="auto"/>
          </w:tcPr>
          <w:p w14:paraId="24D69429"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Песок природный и дробленый. Определение содержания глинистых частиц методом </w:t>
            </w:r>
            <w:proofErr w:type="gramStart"/>
            <w:r w:rsidRPr="00F45680">
              <w:rPr>
                <w:bCs/>
                <w:spacing w:val="-2"/>
              </w:rPr>
              <w:t>набухания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201CC8CD" w14:textId="77777777" w:rsidTr="003C135B">
        <w:trPr>
          <w:cantSplit/>
          <w:trHeight w:val="113"/>
          <w:jc w:val="center"/>
        </w:trPr>
        <w:tc>
          <w:tcPr>
            <w:tcW w:w="643" w:type="dxa"/>
            <w:shd w:val="clear" w:color="auto" w:fill="auto"/>
          </w:tcPr>
          <w:p w14:paraId="042E72B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4F49F1F" w14:textId="77777777" w:rsidR="003C135B" w:rsidRPr="00F45680" w:rsidRDefault="003C135B" w:rsidP="003C135B">
            <w:pPr>
              <w:spacing w:after="0" w:line="264" w:lineRule="auto"/>
              <w:contextualSpacing/>
              <w:rPr>
                <w:bCs/>
              </w:rPr>
            </w:pPr>
            <w:r w:rsidRPr="00F45680">
              <w:rPr>
                <w:bCs/>
                <w:spacing w:val="-2"/>
              </w:rPr>
              <w:t>ГОСТ 32768-2014</w:t>
            </w:r>
          </w:p>
        </w:tc>
        <w:tc>
          <w:tcPr>
            <w:tcW w:w="7287" w:type="dxa"/>
            <w:shd w:val="clear" w:color="auto" w:fill="auto"/>
          </w:tcPr>
          <w:p w14:paraId="37890F4D"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Песок природный и дробленый. Определение </w:t>
            </w:r>
            <w:proofErr w:type="gramStart"/>
            <w:r w:rsidRPr="00F45680">
              <w:rPr>
                <w:bCs/>
                <w:spacing w:val="-2"/>
              </w:rPr>
              <w:t>влажности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5CD00C82" w14:textId="77777777" w:rsidTr="003C135B">
        <w:trPr>
          <w:cantSplit/>
          <w:trHeight w:val="113"/>
          <w:jc w:val="center"/>
        </w:trPr>
        <w:tc>
          <w:tcPr>
            <w:tcW w:w="643" w:type="dxa"/>
            <w:shd w:val="clear" w:color="auto" w:fill="auto"/>
          </w:tcPr>
          <w:p w14:paraId="0B50336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ED16CA2" w14:textId="77777777" w:rsidR="003C135B" w:rsidRPr="00F45680" w:rsidRDefault="003C135B" w:rsidP="003C135B">
            <w:pPr>
              <w:spacing w:after="0" w:line="264" w:lineRule="auto"/>
              <w:contextualSpacing/>
              <w:rPr>
                <w:bCs/>
              </w:rPr>
            </w:pPr>
            <w:r w:rsidRPr="00F45680">
              <w:rPr>
                <w:bCs/>
                <w:spacing w:val="-2"/>
              </w:rPr>
              <w:t>ГОСТ 32730-2014</w:t>
            </w:r>
          </w:p>
        </w:tc>
        <w:tc>
          <w:tcPr>
            <w:tcW w:w="7287" w:type="dxa"/>
            <w:shd w:val="clear" w:color="auto" w:fill="auto"/>
          </w:tcPr>
          <w:p w14:paraId="634157BE"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Песок дробленый. Технические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07E1810C" w14:textId="77777777" w:rsidTr="003C135B">
        <w:trPr>
          <w:cantSplit/>
          <w:trHeight w:val="113"/>
          <w:jc w:val="center"/>
        </w:trPr>
        <w:tc>
          <w:tcPr>
            <w:tcW w:w="643" w:type="dxa"/>
            <w:shd w:val="clear" w:color="auto" w:fill="auto"/>
          </w:tcPr>
          <w:p w14:paraId="347CB41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F14A5AD" w14:textId="77777777" w:rsidR="003C135B" w:rsidRPr="00F45680" w:rsidRDefault="003C135B" w:rsidP="003C135B">
            <w:pPr>
              <w:spacing w:after="0" w:line="264" w:lineRule="auto"/>
              <w:contextualSpacing/>
              <w:rPr>
                <w:bCs/>
              </w:rPr>
            </w:pPr>
            <w:r w:rsidRPr="00F45680">
              <w:rPr>
                <w:bCs/>
                <w:spacing w:val="-2"/>
              </w:rPr>
              <w:t>ГОСТ 32761-2014</w:t>
            </w:r>
          </w:p>
        </w:tc>
        <w:tc>
          <w:tcPr>
            <w:tcW w:w="7287" w:type="dxa"/>
            <w:shd w:val="clear" w:color="auto" w:fill="auto"/>
          </w:tcPr>
          <w:p w14:paraId="4624ABD9"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Порошок минеральный. Технические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1EC7B778" w14:textId="77777777" w:rsidTr="003C135B">
        <w:trPr>
          <w:cantSplit/>
          <w:trHeight w:val="113"/>
          <w:jc w:val="center"/>
        </w:trPr>
        <w:tc>
          <w:tcPr>
            <w:tcW w:w="643" w:type="dxa"/>
            <w:shd w:val="clear" w:color="auto" w:fill="auto"/>
          </w:tcPr>
          <w:p w14:paraId="71205B5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15CD201" w14:textId="77777777" w:rsidR="003C135B" w:rsidRPr="00F45680" w:rsidRDefault="003C135B" w:rsidP="003C135B">
            <w:pPr>
              <w:spacing w:after="0" w:line="264" w:lineRule="auto"/>
              <w:contextualSpacing/>
              <w:rPr>
                <w:bCs/>
              </w:rPr>
            </w:pPr>
            <w:r w:rsidRPr="00F45680">
              <w:rPr>
                <w:bCs/>
                <w:spacing w:val="-2"/>
              </w:rPr>
              <w:t>ГОСТ 32719-2014</w:t>
            </w:r>
          </w:p>
        </w:tc>
        <w:tc>
          <w:tcPr>
            <w:tcW w:w="7287" w:type="dxa"/>
            <w:shd w:val="clear" w:color="auto" w:fill="auto"/>
          </w:tcPr>
          <w:p w14:paraId="60F1293B"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Порошок минеральный. Метод определения зернового </w:t>
            </w:r>
            <w:proofErr w:type="gramStart"/>
            <w:r w:rsidRPr="00F45680">
              <w:rPr>
                <w:bCs/>
                <w:spacing w:val="-2"/>
              </w:rPr>
              <w:t>состава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7B6FA734" w14:textId="77777777" w:rsidTr="003C135B">
        <w:trPr>
          <w:cantSplit/>
          <w:trHeight w:val="113"/>
          <w:jc w:val="center"/>
        </w:trPr>
        <w:tc>
          <w:tcPr>
            <w:tcW w:w="643" w:type="dxa"/>
            <w:shd w:val="clear" w:color="auto" w:fill="auto"/>
          </w:tcPr>
          <w:p w14:paraId="6ED63F4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C46419D" w14:textId="77777777" w:rsidR="003C135B" w:rsidRPr="00F45680" w:rsidRDefault="003C135B" w:rsidP="003C135B">
            <w:pPr>
              <w:spacing w:after="0" w:line="264" w:lineRule="auto"/>
              <w:contextualSpacing/>
              <w:rPr>
                <w:bCs/>
              </w:rPr>
            </w:pPr>
            <w:r w:rsidRPr="00F45680">
              <w:rPr>
                <w:bCs/>
                <w:spacing w:val="-2"/>
              </w:rPr>
              <w:t>ГОСТ 32762-2014</w:t>
            </w:r>
          </w:p>
        </w:tc>
        <w:tc>
          <w:tcPr>
            <w:tcW w:w="7287" w:type="dxa"/>
            <w:shd w:val="clear" w:color="auto" w:fill="auto"/>
          </w:tcPr>
          <w:p w14:paraId="1E4FEE24"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Порошок минеральный. Метод определения </w:t>
            </w:r>
            <w:proofErr w:type="gramStart"/>
            <w:r w:rsidRPr="00F45680">
              <w:rPr>
                <w:bCs/>
                <w:spacing w:val="-2"/>
              </w:rPr>
              <w:t>влажности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247E0512" w14:textId="77777777" w:rsidTr="003C135B">
        <w:trPr>
          <w:cantSplit/>
          <w:trHeight w:val="113"/>
          <w:jc w:val="center"/>
        </w:trPr>
        <w:tc>
          <w:tcPr>
            <w:tcW w:w="643" w:type="dxa"/>
            <w:shd w:val="clear" w:color="auto" w:fill="auto"/>
          </w:tcPr>
          <w:p w14:paraId="056E64B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71A6677" w14:textId="77777777" w:rsidR="003C135B" w:rsidRPr="00F45680" w:rsidRDefault="003C135B" w:rsidP="003C135B">
            <w:pPr>
              <w:spacing w:after="0" w:line="264" w:lineRule="auto"/>
              <w:contextualSpacing/>
              <w:rPr>
                <w:bCs/>
              </w:rPr>
            </w:pPr>
            <w:r w:rsidRPr="00F45680">
              <w:rPr>
                <w:bCs/>
                <w:spacing w:val="-2"/>
              </w:rPr>
              <w:t>ГОСТ 32763-2014</w:t>
            </w:r>
          </w:p>
        </w:tc>
        <w:tc>
          <w:tcPr>
            <w:tcW w:w="7287" w:type="dxa"/>
            <w:shd w:val="clear" w:color="auto" w:fill="auto"/>
          </w:tcPr>
          <w:p w14:paraId="4AD9E6F4"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Порошок минеральный. Метод определения истинной </w:t>
            </w:r>
            <w:proofErr w:type="gramStart"/>
            <w:r w:rsidRPr="00F45680">
              <w:rPr>
                <w:bCs/>
                <w:spacing w:val="-2"/>
              </w:rPr>
              <w:t>плотности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4892FE1B" w14:textId="77777777" w:rsidTr="003C135B">
        <w:trPr>
          <w:cantSplit/>
          <w:trHeight w:val="113"/>
          <w:jc w:val="center"/>
        </w:trPr>
        <w:tc>
          <w:tcPr>
            <w:tcW w:w="643" w:type="dxa"/>
            <w:shd w:val="clear" w:color="auto" w:fill="auto"/>
          </w:tcPr>
          <w:p w14:paraId="119542A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629F215" w14:textId="77777777" w:rsidR="003C135B" w:rsidRPr="00F45680" w:rsidRDefault="003C135B" w:rsidP="003C135B">
            <w:pPr>
              <w:spacing w:after="0" w:line="264" w:lineRule="auto"/>
              <w:contextualSpacing/>
              <w:rPr>
                <w:bCs/>
              </w:rPr>
            </w:pPr>
            <w:r w:rsidRPr="00F45680">
              <w:rPr>
                <w:bCs/>
                <w:spacing w:val="-2"/>
              </w:rPr>
              <w:t>ГОСТ 32764-2014</w:t>
            </w:r>
          </w:p>
        </w:tc>
        <w:tc>
          <w:tcPr>
            <w:tcW w:w="7287" w:type="dxa"/>
            <w:shd w:val="clear" w:color="auto" w:fill="auto"/>
          </w:tcPr>
          <w:p w14:paraId="3238D012"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Порошок минеральный. Метод определения средней плотности и </w:t>
            </w:r>
            <w:proofErr w:type="gramStart"/>
            <w:r w:rsidRPr="00F45680">
              <w:rPr>
                <w:bCs/>
                <w:spacing w:val="-2"/>
              </w:rPr>
              <w:t>пористости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6FA59FD0" w14:textId="77777777" w:rsidTr="003C135B">
        <w:trPr>
          <w:cantSplit/>
          <w:trHeight w:val="113"/>
          <w:jc w:val="center"/>
        </w:trPr>
        <w:tc>
          <w:tcPr>
            <w:tcW w:w="643" w:type="dxa"/>
            <w:shd w:val="clear" w:color="auto" w:fill="auto"/>
          </w:tcPr>
          <w:p w14:paraId="4A2B3B2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7895634" w14:textId="77777777" w:rsidR="003C135B" w:rsidRPr="00F45680" w:rsidRDefault="003C135B" w:rsidP="003C135B">
            <w:pPr>
              <w:spacing w:after="0" w:line="264" w:lineRule="auto"/>
              <w:contextualSpacing/>
              <w:rPr>
                <w:bCs/>
              </w:rPr>
            </w:pPr>
            <w:r w:rsidRPr="00F45680">
              <w:rPr>
                <w:bCs/>
                <w:spacing w:val="-2"/>
              </w:rPr>
              <w:t>ГОСТ 32765-2014</w:t>
            </w:r>
          </w:p>
        </w:tc>
        <w:tc>
          <w:tcPr>
            <w:tcW w:w="7287" w:type="dxa"/>
            <w:shd w:val="clear" w:color="auto" w:fill="auto"/>
          </w:tcPr>
          <w:p w14:paraId="6ABCFF93"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Порошок минеральный. Метод определения водостойкости асфальтового вяжущего (смеси минерального порошка с </w:t>
            </w:r>
            <w:proofErr w:type="gramStart"/>
            <w:r w:rsidRPr="00F45680">
              <w:rPr>
                <w:bCs/>
                <w:spacing w:val="-2"/>
              </w:rPr>
              <w:t>битумом)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392CA2E3" w14:textId="77777777" w:rsidTr="003C135B">
        <w:trPr>
          <w:cantSplit/>
          <w:trHeight w:val="113"/>
          <w:jc w:val="center"/>
        </w:trPr>
        <w:tc>
          <w:tcPr>
            <w:tcW w:w="643" w:type="dxa"/>
            <w:shd w:val="clear" w:color="auto" w:fill="auto"/>
          </w:tcPr>
          <w:p w14:paraId="3FF0E09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6E55F78" w14:textId="77777777" w:rsidR="003C135B" w:rsidRPr="00F45680" w:rsidRDefault="003C135B" w:rsidP="003C135B">
            <w:pPr>
              <w:spacing w:after="0" w:line="264" w:lineRule="auto"/>
              <w:contextualSpacing/>
              <w:rPr>
                <w:bCs/>
              </w:rPr>
            </w:pPr>
            <w:r w:rsidRPr="00F45680">
              <w:rPr>
                <w:bCs/>
                <w:spacing w:val="-2"/>
              </w:rPr>
              <w:t>ГОСТ 32766-2014</w:t>
            </w:r>
          </w:p>
        </w:tc>
        <w:tc>
          <w:tcPr>
            <w:tcW w:w="7287" w:type="dxa"/>
            <w:shd w:val="clear" w:color="auto" w:fill="auto"/>
          </w:tcPr>
          <w:p w14:paraId="788C4B2B"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Порошок минеральный. Метод определения показателя </w:t>
            </w:r>
            <w:proofErr w:type="spellStart"/>
            <w:proofErr w:type="gramStart"/>
            <w:r w:rsidRPr="00F45680">
              <w:rPr>
                <w:bCs/>
                <w:spacing w:val="-2"/>
              </w:rPr>
              <w:t>битумоемкости</w:t>
            </w:r>
            <w:proofErr w:type="spellEnd"/>
            <w:r w:rsidRPr="00F45680">
              <w:rPr>
                <w:bCs/>
                <w:spacing w:val="-2"/>
              </w:rPr>
              <w:t xml:space="preserve">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47457108" w14:textId="77777777" w:rsidTr="003C135B">
        <w:trPr>
          <w:cantSplit/>
          <w:trHeight w:val="113"/>
          <w:jc w:val="center"/>
        </w:trPr>
        <w:tc>
          <w:tcPr>
            <w:tcW w:w="643" w:type="dxa"/>
            <w:shd w:val="clear" w:color="auto" w:fill="auto"/>
          </w:tcPr>
          <w:p w14:paraId="0071B87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5BE19C0" w14:textId="77777777" w:rsidR="003C135B" w:rsidRPr="00F45680" w:rsidRDefault="003C135B" w:rsidP="003C135B">
            <w:pPr>
              <w:spacing w:after="0" w:line="264" w:lineRule="auto"/>
              <w:contextualSpacing/>
              <w:rPr>
                <w:bCs/>
              </w:rPr>
            </w:pPr>
            <w:r w:rsidRPr="00F45680">
              <w:rPr>
                <w:bCs/>
                <w:spacing w:val="-2"/>
              </w:rPr>
              <w:t>ГОСТ 32704-2014</w:t>
            </w:r>
          </w:p>
        </w:tc>
        <w:tc>
          <w:tcPr>
            <w:tcW w:w="7287" w:type="dxa"/>
            <w:shd w:val="clear" w:color="auto" w:fill="auto"/>
          </w:tcPr>
          <w:p w14:paraId="08EEABE7"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Порошок минеральный. Метод определения </w:t>
            </w:r>
            <w:proofErr w:type="gramStart"/>
            <w:r w:rsidRPr="00F45680">
              <w:rPr>
                <w:bCs/>
                <w:spacing w:val="-2"/>
              </w:rPr>
              <w:t>гидрофобности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66D80FBC" w14:textId="77777777" w:rsidTr="003C135B">
        <w:trPr>
          <w:cantSplit/>
          <w:trHeight w:val="113"/>
          <w:jc w:val="center"/>
        </w:trPr>
        <w:tc>
          <w:tcPr>
            <w:tcW w:w="643" w:type="dxa"/>
            <w:shd w:val="clear" w:color="auto" w:fill="auto"/>
          </w:tcPr>
          <w:p w14:paraId="4E0E134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D05E149" w14:textId="77777777" w:rsidR="003C135B" w:rsidRPr="00F45680" w:rsidRDefault="003C135B" w:rsidP="003C135B">
            <w:pPr>
              <w:spacing w:after="0" w:line="264" w:lineRule="auto"/>
              <w:contextualSpacing/>
              <w:rPr>
                <w:bCs/>
              </w:rPr>
            </w:pPr>
            <w:r w:rsidRPr="00F45680">
              <w:rPr>
                <w:bCs/>
                <w:spacing w:val="-2"/>
              </w:rPr>
              <w:t>ГОСТ 32718-2014</w:t>
            </w:r>
          </w:p>
        </w:tc>
        <w:tc>
          <w:tcPr>
            <w:tcW w:w="7287" w:type="dxa"/>
            <w:shd w:val="clear" w:color="auto" w:fill="auto"/>
          </w:tcPr>
          <w:p w14:paraId="35A06F3C"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Порошок минеральный. Метод определения содержания активирующих </w:t>
            </w:r>
            <w:proofErr w:type="gramStart"/>
            <w:r w:rsidRPr="00F45680">
              <w:rPr>
                <w:bCs/>
                <w:spacing w:val="-2"/>
              </w:rPr>
              <w:t>веществ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3248AD4E" w14:textId="77777777" w:rsidTr="003C135B">
        <w:trPr>
          <w:cantSplit/>
          <w:trHeight w:val="113"/>
          <w:jc w:val="center"/>
        </w:trPr>
        <w:tc>
          <w:tcPr>
            <w:tcW w:w="643" w:type="dxa"/>
            <w:shd w:val="clear" w:color="auto" w:fill="auto"/>
          </w:tcPr>
          <w:p w14:paraId="09E08F5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6E6DF1C" w14:textId="77777777" w:rsidR="003C135B" w:rsidRPr="00F45680" w:rsidRDefault="003C135B" w:rsidP="003C135B">
            <w:pPr>
              <w:spacing w:after="0" w:line="264" w:lineRule="auto"/>
              <w:contextualSpacing/>
              <w:rPr>
                <w:bCs/>
              </w:rPr>
            </w:pPr>
            <w:r w:rsidRPr="00F45680">
              <w:rPr>
                <w:bCs/>
                <w:spacing w:val="-2"/>
              </w:rPr>
              <w:t>ГОСТ 32705-2014</w:t>
            </w:r>
          </w:p>
        </w:tc>
        <w:tc>
          <w:tcPr>
            <w:tcW w:w="7287" w:type="dxa"/>
            <w:shd w:val="clear" w:color="auto" w:fill="auto"/>
          </w:tcPr>
          <w:p w14:paraId="6209EFFD"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Порошок минеральный. Метод определения содержания водорастворимых </w:t>
            </w:r>
            <w:proofErr w:type="gramStart"/>
            <w:r w:rsidRPr="00F45680">
              <w:rPr>
                <w:bCs/>
                <w:spacing w:val="-2"/>
              </w:rPr>
              <w:t>соединений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655BDB83" w14:textId="77777777" w:rsidTr="003C135B">
        <w:trPr>
          <w:cantSplit/>
          <w:trHeight w:val="113"/>
          <w:jc w:val="center"/>
        </w:trPr>
        <w:tc>
          <w:tcPr>
            <w:tcW w:w="643" w:type="dxa"/>
            <w:shd w:val="clear" w:color="auto" w:fill="auto"/>
          </w:tcPr>
          <w:p w14:paraId="292D4E7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A292AB7" w14:textId="77777777" w:rsidR="003C135B" w:rsidRPr="00F45680" w:rsidRDefault="003C135B" w:rsidP="003C135B">
            <w:pPr>
              <w:spacing w:after="0" w:line="264" w:lineRule="auto"/>
              <w:contextualSpacing/>
              <w:rPr>
                <w:bCs/>
              </w:rPr>
            </w:pPr>
            <w:r w:rsidRPr="00F45680">
              <w:rPr>
                <w:bCs/>
                <w:spacing w:val="-2"/>
              </w:rPr>
              <w:t>ГОСТ 32767-2014</w:t>
            </w:r>
          </w:p>
        </w:tc>
        <w:tc>
          <w:tcPr>
            <w:tcW w:w="7287" w:type="dxa"/>
            <w:shd w:val="clear" w:color="auto" w:fill="auto"/>
          </w:tcPr>
          <w:p w14:paraId="28587A62"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Порошок минеральный. Метод определения содержания полуторных </w:t>
            </w:r>
            <w:proofErr w:type="gramStart"/>
            <w:r w:rsidRPr="00F45680">
              <w:rPr>
                <w:bCs/>
                <w:spacing w:val="-2"/>
              </w:rPr>
              <w:t>окислов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1ADDC453" w14:textId="77777777" w:rsidTr="003C135B">
        <w:trPr>
          <w:cantSplit/>
          <w:trHeight w:val="113"/>
          <w:jc w:val="center"/>
        </w:trPr>
        <w:tc>
          <w:tcPr>
            <w:tcW w:w="643" w:type="dxa"/>
            <w:shd w:val="clear" w:color="auto" w:fill="auto"/>
          </w:tcPr>
          <w:p w14:paraId="10012F9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88BAF7D" w14:textId="77777777" w:rsidR="003C135B" w:rsidRPr="00F45680" w:rsidRDefault="003C135B" w:rsidP="003C135B">
            <w:pPr>
              <w:spacing w:after="0" w:line="264" w:lineRule="auto"/>
              <w:contextualSpacing/>
              <w:rPr>
                <w:bCs/>
              </w:rPr>
            </w:pPr>
            <w:r w:rsidRPr="00F45680">
              <w:rPr>
                <w:bCs/>
                <w:spacing w:val="-2"/>
              </w:rPr>
              <w:t xml:space="preserve">ГОСТ 32706-2014 </w:t>
            </w:r>
          </w:p>
        </w:tc>
        <w:tc>
          <w:tcPr>
            <w:tcW w:w="7287" w:type="dxa"/>
            <w:shd w:val="clear" w:color="auto" w:fill="auto"/>
          </w:tcPr>
          <w:p w14:paraId="41D81D03"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Порошок минеральный. Метод определения активности</w:t>
            </w:r>
            <w:proofErr w:type="gramStart"/>
            <w:r w:rsidRPr="00F45680">
              <w:rPr>
                <w:bCs/>
                <w:spacing w:val="-2"/>
              </w:rPr>
              <w:t>"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3F9D044A" w14:textId="77777777" w:rsidTr="003C135B">
        <w:trPr>
          <w:cantSplit/>
          <w:trHeight w:val="113"/>
          <w:jc w:val="center"/>
        </w:trPr>
        <w:tc>
          <w:tcPr>
            <w:tcW w:w="643" w:type="dxa"/>
            <w:shd w:val="clear" w:color="auto" w:fill="auto"/>
          </w:tcPr>
          <w:p w14:paraId="48C15B8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CE10670" w14:textId="77777777" w:rsidR="003C135B" w:rsidRPr="00F45680" w:rsidRDefault="003C135B" w:rsidP="003C135B">
            <w:pPr>
              <w:spacing w:after="0" w:line="264" w:lineRule="auto"/>
              <w:contextualSpacing/>
              <w:rPr>
                <w:bCs/>
              </w:rPr>
            </w:pPr>
            <w:r w:rsidRPr="00F45680">
              <w:rPr>
                <w:bCs/>
                <w:spacing w:val="-2"/>
              </w:rPr>
              <w:t xml:space="preserve">ГОСТ 32707-2014 </w:t>
            </w:r>
          </w:p>
        </w:tc>
        <w:tc>
          <w:tcPr>
            <w:tcW w:w="7287" w:type="dxa"/>
            <w:shd w:val="clear" w:color="auto" w:fill="auto"/>
          </w:tcPr>
          <w:p w14:paraId="1FC0B99A"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Порошок минеральный. Метод определения набухания образцов из смеси порошка с битумом</w:t>
            </w:r>
            <w:proofErr w:type="gramStart"/>
            <w:r w:rsidRPr="00F45680">
              <w:rPr>
                <w:bCs/>
                <w:spacing w:val="-2"/>
              </w:rPr>
              <w:t>"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54862C9D" w14:textId="77777777" w:rsidTr="003C135B">
        <w:trPr>
          <w:cantSplit/>
          <w:trHeight w:val="113"/>
          <w:jc w:val="center"/>
        </w:trPr>
        <w:tc>
          <w:tcPr>
            <w:tcW w:w="643" w:type="dxa"/>
            <w:shd w:val="clear" w:color="auto" w:fill="auto"/>
          </w:tcPr>
          <w:p w14:paraId="05BA5F5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9E7E830" w14:textId="77777777" w:rsidR="003C135B" w:rsidRPr="00F45680" w:rsidRDefault="003C135B" w:rsidP="003C135B">
            <w:pPr>
              <w:spacing w:after="0" w:line="264" w:lineRule="auto"/>
              <w:contextualSpacing/>
              <w:rPr>
                <w:bCs/>
              </w:rPr>
            </w:pPr>
            <w:r w:rsidRPr="00F45680">
              <w:rPr>
                <w:bCs/>
                <w:spacing w:val="-2"/>
              </w:rPr>
              <w:t xml:space="preserve">ГОСТ 32756-2014 </w:t>
            </w:r>
          </w:p>
        </w:tc>
        <w:tc>
          <w:tcPr>
            <w:tcW w:w="7287" w:type="dxa"/>
            <w:shd w:val="clear" w:color="auto" w:fill="auto"/>
          </w:tcPr>
          <w:p w14:paraId="30C36F00"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Требования к проведению промежуточной приемки выполненных работ</w:t>
            </w:r>
            <w:proofErr w:type="gramStart"/>
            <w:r w:rsidRPr="00F45680">
              <w:rPr>
                <w:bCs/>
                <w:spacing w:val="-2"/>
              </w:rPr>
              <w:t>"  (</w:t>
            </w:r>
            <w:proofErr w:type="spellStart"/>
            <w:proofErr w:type="gramEnd"/>
            <w:r w:rsidRPr="00F45680">
              <w:rPr>
                <w:bCs/>
                <w:spacing w:val="-2"/>
              </w:rPr>
              <w:t>введ</w:t>
            </w:r>
            <w:proofErr w:type="spellEnd"/>
            <w:r w:rsidRPr="00F45680">
              <w:rPr>
                <w:bCs/>
                <w:spacing w:val="-2"/>
              </w:rPr>
              <w:t xml:space="preserve">. с 01.02.2015)   </w:t>
            </w:r>
          </w:p>
        </w:tc>
      </w:tr>
      <w:tr w:rsidR="003C135B" w:rsidRPr="00F45680" w14:paraId="3866E51E" w14:textId="77777777" w:rsidTr="003C135B">
        <w:trPr>
          <w:cantSplit/>
          <w:trHeight w:val="113"/>
          <w:jc w:val="center"/>
        </w:trPr>
        <w:tc>
          <w:tcPr>
            <w:tcW w:w="643" w:type="dxa"/>
            <w:shd w:val="clear" w:color="auto" w:fill="auto"/>
          </w:tcPr>
          <w:p w14:paraId="3A6A662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EDE3F03" w14:textId="77777777" w:rsidR="003C135B" w:rsidRPr="00F45680" w:rsidRDefault="003C135B" w:rsidP="003C135B">
            <w:pPr>
              <w:spacing w:after="0" w:line="264" w:lineRule="auto"/>
              <w:contextualSpacing/>
              <w:rPr>
                <w:bCs/>
              </w:rPr>
            </w:pPr>
            <w:r w:rsidRPr="00F45680">
              <w:rPr>
                <w:bCs/>
                <w:spacing w:val="-2"/>
              </w:rPr>
              <w:t>ГОСТ 32731-2014</w:t>
            </w:r>
          </w:p>
        </w:tc>
        <w:tc>
          <w:tcPr>
            <w:tcW w:w="7287" w:type="dxa"/>
            <w:shd w:val="clear" w:color="auto" w:fill="auto"/>
          </w:tcPr>
          <w:p w14:paraId="4F242331"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Требования к проведению строительного </w:t>
            </w:r>
            <w:proofErr w:type="gramStart"/>
            <w:r w:rsidRPr="00F45680">
              <w:rPr>
                <w:bCs/>
                <w:spacing w:val="-2"/>
              </w:rPr>
              <w:t>контроля  (</w:t>
            </w:r>
            <w:proofErr w:type="spellStart"/>
            <w:proofErr w:type="gramEnd"/>
            <w:r w:rsidRPr="00F45680">
              <w:rPr>
                <w:bCs/>
                <w:spacing w:val="-2"/>
              </w:rPr>
              <w:t>введ</w:t>
            </w:r>
            <w:proofErr w:type="spellEnd"/>
            <w:r w:rsidRPr="00F45680">
              <w:rPr>
                <w:bCs/>
                <w:spacing w:val="-2"/>
              </w:rPr>
              <w:t>. с 01.02.2015)</w:t>
            </w:r>
            <w:r w:rsidRPr="003D03E3">
              <w:rPr>
                <w:bCs/>
                <w:spacing w:val="-2"/>
                <w:vertAlign w:val="superscript"/>
              </w:rPr>
              <w:t>2</w:t>
            </w:r>
            <w:r w:rsidRPr="00F45680">
              <w:rPr>
                <w:bCs/>
                <w:spacing w:val="-2"/>
              </w:rPr>
              <w:t xml:space="preserve">   </w:t>
            </w:r>
          </w:p>
        </w:tc>
      </w:tr>
      <w:tr w:rsidR="003C135B" w:rsidRPr="00F45680" w14:paraId="22EAAE3F" w14:textId="77777777" w:rsidTr="003C135B">
        <w:trPr>
          <w:cantSplit/>
          <w:trHeight w:val="113"/>
          <w:jc w:val="center"/>
        </w:trPr>
        <w:tc>
          <w:tcPr>
            <w:tcW w:w="643" w:type="dxa"/>
            <w:shd w:val="clear" w:color="auto" w:fill="auto"/>
          </w:tcPr>
          <w:p w14:paraId="5E70935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FD0D8C8" w14:textId="77777777" w:rsidR="003C135B" w:rsidRPr="00F45680" w:rsidRDefault="003C135B" w:rsidP="003C135B">
            <w:pPr>
              <w:spacing w:after="0" w:line="264" w:lineRule="auto"/>
              <w:contextualSpacing/>
              <w:rPr>
                <w:bCs/>
              </w:rPr>
            </w:pPr>
            <w:r w:rsidRPr="00F45680">
              <w:rPr>
                <w:bCs/>
                <w:spacing w:val="-2"/>
              </w:rPr>
              <w:t>ГОСТ 32703-2014</w:t>
            </w:r>
          </w:p>
        </w:tc>
        <w:tc>
          <w:tcPr>
            <w:tcW w:w="7287" w:type="dxa"/>
            <w:shd w:val="clear" w:color="auto" w:fill="auto"/>
          </w:tcPr>
          <w:p w14:paraId="2A192D46"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и гравий из горных пород. Технические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xml:space="preserve">. с 01.06.2015)   </w:t>
            </w:r>
          </w:p>
        </w:tc>
      </w:tr>
      <w:tr w:rsidR="003C135B" w:rsidRPr="00F45680" w14:paraId="7F034310" w14:textId="77777777" w:rsidTr="003C135B">
        <w:trPr>
          <w:cantSplit/>
          <w:trHeight w:val="113"/>
          <w:jc w:val="center"/>
        </w:trPr>
        <w:tc>
          <w:tcPr>
            <w:tcW w:w="643" w:type="dxa"/>
            <w:shd w:val="clear" w:color="auto" w:fill="auto"/>
          </w:tcPr>
          <w:p w14:paraId="202B7C3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F49B901" w14:textId="77777777" w:rsidR="003C135B" w:rsidRPr="00F45680" w:rsidRDefault="003C135B" w:rsidP="003C135B">
            <w:pPr>
              <w:spacing w:after="0" w:line="264" w:lineRule="auto"/>
              <w:contextualSpacing/>
              <w:rPr>
                <w:bCs/>
              </w:rPr>
            </w:pPr>
            <w:r w:rsidRPr="00F45680">
              <w:rPr>
                <w:bCs/>
                <w:spacing w:val="-2"/>
              </w:rPr>
              <w:t xml:space="preserve">ГОСТ 32826-2014 </w:t>
            </w:r>
          </w:p>
        </w:tc>
        <w:tc>
          <w:tcPr>
            <w:tcW w:w="7287" w:type="dxa"/>
            <w:shd w:val="clear" w:color="auto" w:fill="auto"/>
          </w:tcPr>
          <w:p w14:paraId="0A4B1F7A"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и песок шлаковые. Технические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67D5052A" w14:textId="77777777" w:rsidTr="003C135B">
        <w:trPr>
          <w:cantSplit/>
          <w:trHeight w:val="113"/>
          <w:jc w:val="center"/>
        </w:trPr>
        <w:tc>
          <w:tcPr>
            <w:tcW w:w="643" w:type="dxa"/>
            <w:shd w:val="clear" w:color="auto" w:fill="auto"/>
          </w:tcPr>
          <w:p w14:paraId="3B30C26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89F0AE3" w14:textId="77777777" w:rsidR="003C135B" w:rsidRPr="00F45680" w:rsidRDefault="003C135B" w:rsidP="003C135B">
            <w:pPr>
              <w:spacing w:after="0" w:line="264" w:lineRule="auto"/>
              <w:contextualSpacing/>
              <w:rPr>
                <w:bCs/>
              </w:rPr>
            </w:pPr>
            <w:r w:rsidRPr="00F45680">
              <w:rPr>
                <w:bCs/>
                <w:spacing w:val="-2"/>
              </w:rPr>
              <w:t xml:space="preserve">ГОСТ 32819-2014 </w:t>
            </w:r>
          </w:p>
        </w:tc>
        <w:tc>
          <w:tcPr>
            <w:tcW w:w="7287" w:type="dxa"/>
            <w:shd w:val="clear" w:color="auto" w:fill="auto"/>
          </w:tcPr>
          <w:p w14:paraId="68719103"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шлаковый. Определение сопротивления дроблению и </w:t>
            </w:r>
            <w:proofErr w:type="gramStart"/>
            <w:r w:rsidRPr="00F45680">
              <w:rPr>
                <w:bCs/>
                <w:spacing w:val="-2"/>
              </w:rPr>
              <w:t>износу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7CC42D38" w14:textId="77777777" w:rsidTr="003C135B">
        <w:trPr>
          <w:cantSplit/>
          <w:trHeight w:val="113"/>
          <w:jc w:val="center"/>
        </w:trPr>
        <w:tc>
          <w:tcPr>
            <w:tcW w:w="643" w:type="dxa"/>
            <w:shd w:val="clear" w:color="auto" w:fill="auto"/>
          </w:tcPr>
          <w:p w14:paraId="72341DB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4658A57" w14:textId="77777777" w:rsidR="003C135B" w:rsidRPr="00F45680" w:rsidRDefault="003C135B" w:rsidP="003C135B">
            <w:pPr>
              <w:spacing w:after="0" w:line="264" w:lineRule="auto"/>
              <w:contextualSpacing/>
              <w:rPr>
                <w:bCs/>
              </w:rPr>
            </w:pPr>
            <w:r w:rsidRPr="00F45680">
              <w:rPr>
                <w:bCs/>
                <w:spacing w:val="-2"/>
              </w:rPr>
              <w:t xml:space="preserve">ГОСТ 32862-2014 </w:t>
            </w:r>
          </w:p>
        </w:tc>
        <w:tc>
          <w:tcPr>
            <w:tcW w:w="7287" w:type="dxa"/>
            <w:shd w:val="clear" w:color="auto" w:fill="auto"/>
          </w:tcPr>
          <w:p w14:paraId="56790BBD"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Щебень и песок шлаковые. Отбор проб (</w:t>
            </w:r>
            <w:proofErr w:type="spellStart"/>
            <w:r w:rsidRPr="00F45680">
              <w:rPr>
                <w:bCs/>
                <w:spacing w:val="-2"/>
              </w:rPr>
              <w:t>введ</w:t>
            </w:r>
            <w:proofErr w:type="spellEnd"/>
            <w:r w:rsidRPr="00F45680">
              <w:rPr>
                <w:bCs/>
                <w:spacing w:val="-2"/>
              </w:rPr>
              <w:t xml:space="preserve">. с 01.07.2015)   </w:t>
            </w:r>
          </w:p>
        </w:tc>
      </w:tr>
      <w:tr w:rsidR="003C135B" w:rsidRPr="00F45680" w14:paraId="20B61594" w14:textId="77777777" w:rsidTr="003C135B">
        <w:trPr>
          <w:cantSplit/>
          <w:trHeight w:val="113"/>
          <w:jc w:val="center"/>
        </w:trPr>
        <w:tc>
          <w:tcPr>
            <w:tcW w:w="643" w:type="dxa"/>
            <w:shd w:val="clear" w:color="auto" w:fill="auto"/>
          </w:tcPr>
          <w:p w14:paraId="0D07BC3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CCBB7EE" w14:textId="77777777" w:rsidR="003C135B" w:rsidRPr="00F45680" w:rsidRDefault="003C135B" w:rsidP="003C135B">
            <w:pPr>
              <w:spacing w:after="0" w:line="264" w:lineRule="auto"/>
              <w:contextualSpacing/>
              <w:rPr>
                <w:bCs/>
              </w:rPr>
            </w:pPr>
            <w:r w:rsidRPr="00F45680">
              <w:rPr>
                <w:bCs/>
                <w:spacing w:val="-2"/>
              </w:rPr>
              <w:t xml:space="preserve">ГОСТ 32864-2014 </w:t>
            </w:r>
          </w:p>
        </w:tc>
        <w:tc>
          <w:tcPr>
            <w:tcW w:w="7287" w:type="dxa"/>
            <w:shd w:val="clear" w:color="auto" w:fill="auto"/>
          </w:tcPr>
          <w:p w14:paraId="2E5C29A3" w14:textId="77777777" w:rsidR="003C135B" w:rsidRPr="00F45680" w:rsidRDefault="003C135B" w:rsidP="003C135B">
            <w:pPr>
              <w:spacing w:after="0" w:line="264" w:lineRule="auto"/>
              <w:contextualSpacing/>
              <w:rPr>
                <w:bCs/>
                <w:spacing w:val="-2"/>
                <w:szCs w:val="21"/>
              </w:rPr>
            </w:pPr>
            <w:r w:rsidRPr="00F45680">
              <w:rPr>
                <w:bCs/>
                <w:spacing w:val="-2"/>
                <w:szCs w:val="21"/>
              </w:rPr>
              <w:t>Дороги автомобильные общего пользования. Щебень шлаковый. Определение содержания зерен пластинчатой (лещадной) и игловатой формы (</w:t>
            </w:r>
            <w:proofErr w:type="spellStart"/>
            <w:r w:rsidRPr="00F45680">
              <w:rPr>
                <w:bCs/>
                <w:spacing w:val="-2"/>
                <w:szCs w:val="21"/>
              </w:rPr>
              <w:t>введ</w:t>
            </w:r>
            <w:proofErr w:type="spellEnd"/>
            <w:r w:rsidRPr="00F45680">
              <w:rPr>
                <w:bCs/>
                <w:spacing w:val="-2"/>
                <w:szCs w:val="21"/>
              </w:rPr>
              <w:t xml:space="preserve">. с 01.07.2015)    </w:t>
            </w:r>
          </w:p>
        </w:tc>
      </w:tr>
      <w:tr w:rsidR="003C135B" w:rsidRPr="00F45680" w14:paraId="350B856E" w14:textId="77777777" w:rsidTr="003C135B">
        <w:trPr>
          <w:cantSplit/>
          <w:trHeight w:val="113"/>
          <w:jc w:val="center"/>
        </w:trPr>
        <w:tc>
          <w:tcPr>
            <w:tcW w:w="643" w:type="dxa"/>
            <w:shd w:val="clear" w:color="auto" w:fill="auto"/>
          </w:tcPr>
          <w:p w14:paraId="04668D8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D5162AA" w14:textId="77777777" w:rsidR="003C135B" w:rsidRPr="00F45680" w:rsidRDefault="003C135B" w:rsidP="003C135B">
            <w:pPr>
              <w:spacing w:after="0" w:line="264" w:lineRule="auto"/>
              <w:contextualSpacing/>
              <w:rPr>
                <w:bCs/>
              </w:rPr>
            </w:pPr>
            <w:r w:rsidRPr="00F45680">
              <w:rPr>
                <w:bCs/>
                <w:spacing w:val="-2"/>
              </w:rPr>
              <w:t xml:space="preserve">ГОСТ 32817-2014 </w:t>
            </w:r>
          </w:p>
        </w:tc>
        <w:tc>
          <w:tcPr>
            <w:tcW w:w="7287" w:type="dxa"/>
            <w:shd w:val="clear" w:color="auto" w:fill="auto"/>
          </w:tcPr>
          <w:p w14:paraId="66430B0B"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шлаковый. Определение </w:t>
            </w:r>
            <w:proofErr w:type="spellStart"/>
            <w:r w:rsidRPr="00F45680">
              <w:rPr>
                <w:bCs/>
                <w:spacing w:val="-2"/>
              </w:rPr>
              <w:t>дробимости</w:t>
            </w:r>
            <w:proofErr w:type="spellEnd"/>
            <w:proofErr w:type="gramStart"/>
            <w:r w:rsidRPr="00F45680">
              <w:rPr>
                <w:bCs/>
                <w:spacing w:val="-2"/>
              </w:rPr>
              <w:t>"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2BC8FDE2" w14:textId="77777777" w:rsidTr="003C135B">
        <w:trPr>
          <w:cantSplit/>
          <w:trHeight w:val="113"/>
          <w:jc w:val="center"/>
        </w:trPr>
        <w:tc>
          <w:tcPr>
            <w:tcW w:w="643" w:type="dxa"/>
            <w:shd w:val="clear" w:color="auto" w:fill="auto"/>
          </w:tcPr>
          <w:p w14:paraId="160A9E0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05D8747" w14:textId="77777777" w:rsidR="003C135B" w:rsidRPr="00F45680" w:rsidRDefault="003C135B" w:rsidP="003C135B">
            <w:pPr>
              <w:spacing w:after="0" w:line="264" w:lineRule="auto"/>
              <w:contextualSpacing/>
              <w:rPr>
                <w:bCs/>
              </w:rPr>
            </w:pPr>
            <w:r w:rsidRPr="00F45680">
              <w:rPr>
                <w:bCs/>
                <w:spacing w:val="-2"/>
              </w:rPr>
              <w:t xml:space="preserve">ГОСТ 32818-2014 </w:t>
            </w:r>
          </w:p>
        </w:tc>
        <w:tc>
          <w:tcPr>
            <w:tcW w:w="7287" w:type="dxa"/>
            <w:shd w:val="clear" w:color="auto" w:fill="auto"/>
          </w:tcPr>
          <w:p w14:paraId="0F1B77A0"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и песок шлаковые. Определение </w:t>
            </w:r>
            <w:proofErr w:type="gramStart"/>
            <w:r w:rsidRPr="00F45680">
              <w:rPr>
                <w:bCs/>
                <w:spacing w:val="-2"/>
              </w:rPr>
              <w:t>влажности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5F9F1738" w14:textId="77777777" w:rsidTr="003C135B">
        <w:trPr>
          <w:cantSplit/>
          <w:trHeight w:val="113"/>
          <w:jc w:val="center"/>
        </w:trPr>
        <w:tc>
          <w:tcPr>
            <w:tcW w:w="643" w:type="dxa"/>
            <w:shd w:val="clear" w:color="auto" w:fill="auto"/>
          </w:tcPr>
          <w:p w14:paraId="58C088E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D5058BC" w14:textId="77777777" w:rsidR="003C135B" w:rsidRPr="00F45680" w:rsidRDefault="003C135B" w:rsidP="003C135B">
            <w:pPr>
              <w:spacing w:after="0" w:line="264" w:lineRule="auto"/>
              <w:contextualSpacing/>
              <w:rPr>
                <w:bCs/>
              </w:rPr>
            </w:pPr>
            <w:r w:rsidRPr="00F45680">
              <w:rPr>
                <w:bCs/>
                <w:spacing w:val="-2"/>
              </w:rPr>
              <w:t xml:space="preserve">ГОСТ 32861-2014 </w:t>
            </w:r>
          </w:p>
        </w:tc>
        <w:tc>
          <w:tcPr>
            <w:tcW w:w="7287" w:type="dxa"/>
            <w:shd w:val="clear" w:color="auto" w:fill="auto"/>
          </w:tcPr>
          <w:p w14:paraId="3E691032"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и песок шлаковые. Определение содержания слабых зерен и примесей </w:t>
            </w:r>
            <w:proofErr w:type="gramStart"/>
            <w:r w:rsidRPr="00F45680">
              <w:rPr>
                <w:bCs/>
                <w:spacing w:val="-2"/>
              </w:rPr>
              <w:t>металла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0642CBBC" w14:textId="77777777" w:rsidTr="003C135B">
        <w:trPr>
          <w:cantSplit/>
          <w:trHeight w:val="113"/>
          <w:jc w:val="center"/>
        </w:trPr>
        <w:tc>
          <w:tcPr>
            <w:tcW w:w="643" w:type="dxa"/>
            <w:shd w:val="clear" w:color="auto" w:fill="auto"/>
          </w:tcPr>
          <w:p w14:paraId="754A9D0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A760B26" w14:textId="77777777" w:rsidR="003C135B" w:rsidRPr="00F45680" w:rsidRDefault="003C135B" w:rsidP="003C135B">
            <w:pPr>
              <w:spacing w:after="0" w:line="264" w:lineRule="auto"/>
              <w:contextualSpacing/>
              <w:rPr>
                <w:bCs/>
              </w:rPr>
            </w:pPr>
            <w:r w:rsidRPr="00F45680">
              <w:rPr>
                <w:bCs/>
                <w:spacing w:val="-2"/>
              </w:rPr>
              <w:t xml:space="preserve">ГОСТ 32863-2014 </w:t>
            </w:r>
          </w:p>
        </w:tc>
        <w:tc>
          <w:tcPr>
            <w:tcW w:w="7287" w:type="dxa"/>
            <w:shd w:val="clear" w:color="auto" w:fill="auto"/>
          </w:tcPr>
          <w:p w14:paraId="2D969E47"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шлаковый. Определение </w:t>
            </w:r>
            <w:proofErr w:type="gramStart"/>
            <w:r w:rsidRPr="00F45680">
              <w:rPr>
                <w:bCs/>
                <w:spacing w:val="-2"/>
              </w:rPr>
              <w:t>морозостойкости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5959F53F" w14:textId="77777777" w:rsidTr="003C135B">
        <w:trPr>
          <w:cantSplit/>
          <w:trHeight w:val="113"/>
          <w:jc w:val="center"/>
        </w:trPr>
        <w:tc>
          <w:tcPr>
            <w:tcW w:w="643" w:type="dxa"/>
            <w:shd w:val="clear" w:color="auto" w:fill="auto"/>
          </w:tcPr>
          <w:p w14:paraId="4B8E98C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887EDF3" w14:textId="77777777" w:rsidR="003C135B" w:rsidRPr="00F45680" w:rsidRDefault="003C135B" w:rsidP="003C135B">
            <w:pPr>
              <w:spacing w:after="0" w:line="264" w:lineRule="auto"/>
              <w:contextualSpacing/>
              <w:rPr>
                <w:bCs/>
              </w:rPr>
            </w:pPr>
            <w:r w:rsidRPr="00F45680">
              <w:rPr>
                <w:bCs/>
                <w:spacing w:val="-2"/>
              </w:rPr>
              <w:t xml:space="preserve">ГОСТ 32859-2014 </w:t>
            </w:r>
          </w:p>
        </w:tc>
        <w:tc>
          <w:tcPr>
            <w:tcW w:w="7287" w:type="dxa"/>
            <w:shd w:val="clear" w:color="auto" w:fill="auto"/>
          </w:tcPr>
          <w:p w14:paraId="51C04D15"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и песок шлаковые. Определение содержания пылевидных и глинистых </w:t>
            </w:r>
            <w:proofErr w:type="gramStart"/>
            <w:r w:rsidRPr="00F45680">
              <w:rPr>
                <w:bCs/>
                <w:spacing w:val="-2"/>
              </w:rPr>
              <w:t>частиц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33C2038B" w14:textId="77777777" w:rsidTr="003C135B">
        <w:trPr>
          <w:cantSplit/>
          <w:trHeight w:val="113"/>
          <w:jc w:val="center"/>
        </w:trPr>
        <w:tc>
          <w:tcPr>
            <w:tcW w:w="643" w:type="dxa"/>
            <w:shd w:val="clear" w:color="auto" w:fill="auto"/>
          </w:tcPr>
          <w:p w14:paraId="6B224AD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D9D71CC" w14:textId="77777777" w:rsidR="003C135B" w:rsidRPr="00F45680" w:rsidRDefault="003C135B" w:rsidP="003C135B">
            <w:pPr>
              <w:spacing w:after="0" w:line="264" w:lineRule="auto"/>
              <w:contextualSpacing/>
              <w:rPr>
                <w:bCs/>
              </w:rPr>
            </w:pPr>
            <w:r w:rsidRPr="00F45680">
              <w:rPr>
                <w:bCs/>
                <w:spacing w:val="-2"/>
              </w:rPr>
              <w:t xml:space="preserve">ГОСТ 32858-2014 </w:t>
            </w:r>
          </w:p>
        </w:tc>
        <w:tc>
          <w:tcPr>
            <w:tcW w:w="7287" w:type="dxa"/>
            <w:shd w:val="clear" w:color="auto" w:fill="auto"/>
          </w:tcPr>
          <w:p w14:paraId="3C235D60"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шлаковый. Определение устойчивости структуры зерен шлакового щебня против </w:t>
            </w:r>
            <w:proofErr w:type="gramStart"/>
            <w:r w:rsidRPr="00F45680">
              <w:rPr>
                <w:bCs/>
                <w:spacing w:val="-2"/>
              </w:rPr>
              <w:t>распадов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6C2F3466" w14:textId="77777777" w:rsidTr="003C135B">
        <w:trPr>
          <w:cantSplit/>
          <w:trHeight w:val="113"/>
          <w:jc w:val="center"/>
        </w:trPr>
        <w:tc>
          <w:tcPr>
            <w:tcW w:w="643" w:type="dxa"/>
            <w:shd w:val="clear" w:color="auto" w:fill="auto"/>
          </w:tcPr>
          <w:p w14:paraId="350EB2E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FF225BB" w14:textId="77777777" w:rsidR="003C135B" w:rsidRPr="00F45680" w:rsidRDefault="003C135B" w:rsidP="003C135B">
            <w:pPr>
              <w:spacing w:after="0" w:line="264" w:lineRule="auto"/>
              <w:contextualSpacing/>
              <w:rPr>
                <w:bCs/>
              </w:rPr>
            </w:pPr>
            <w:r w:rsidRPr="00F45680">
              <w:rPr>
                <w:bCs/>
                <w:spacing w:val="-2"/>
              </w:rPr>
              <w:t xml:space="preserve">ГОСТ 32823-2014 </w:t>
            </w:r>
          </w:p>
        </w:tc>
        <w:tc>
          <w:tcPr>
            <w:tcW w:w="7287" w:type="dxa"/>
            <w:shd w:val="clear" w:color="auto" w:fill="auto"/>
          </w:tcPr>
          <w:p w14:paraId="579E3A4B"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Песок шлаковый. Определение содержания глинистых частиц (метод </w:t>
            </w:r>
            <w:proofErr w:type="gramStart"/>
            <w:r w:rsidRPr="00F45680">
              <w:rPr>
                <w:bCs/>
                <w:spacing w:val="-2"/>
              </w:rPr>
              <w:t>набухания)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01422646" w14:textId="77777777" w:rsidTr="003C135B">
        <w:trPr>
          <w:cantSplit/>
          <w:trHeight w:val="113"/>
          <w:jc w:val="center"/>
        </w:trPr>
        <w:tc>
          <w:tcPr>
            <w:tcW w:w="643" w:type="dxa"/>
            <w:shd w:val="clear" w:color="auto" w:fill="auto"/>
          </w:tcPr>
          <w:p w14:paraId="69FA0F2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92382B7" w14:textId="77777777" w:rsidR="003C135B" w:rsidRPr="00F45680" w:rsidRDefault="003C135B" w:rsidP="003C135B">
            <w:pPr>
              <w:spacing w:after="0" w:line="264" w:lineRule="auto"/>
              <w:contextualSpacing/>
              <w:rPr>
                <w:bCs/>
              </w:rPr>
            </w:pPr>
            <w:r w:rsidRPr="00F45680">
              <w:rPr>
                <w:bCs/>
                <w:spacing w:val="-2"/>
              </w:rPr>
              <w:t xml:space="preserve">ГОСТ 32820-2014 </w:t>
            </w:r>
          </w:p>
        </w:tc>
        <w:tc>
          <w:tcPr>
            <w:tcW w:w="7287" w:type="dxa"/>
            <w:shd w:val="clear" w:color="auto" w:fill="auto"/>
          </w:tcPr>
          <w:p w14:paraId="225A6785"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и песок шлаковые. Определение активности </w:t>
            </w:r>
            <w:proofErr w:type="gramStart"/>
            <w:r w:rsidRPr="00F45680">
              <w:rPr>
                <w:bCs/>
                <w:spacing w:val="-2"/>
              </w:rPr>
              <w:t>шлаков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109C431A" w14:textId="77777777" w:rsidTr="003C135B">
        <w:trPr>
          <w:cantSplit/>
          <w:trHeight w:val="113"/>
          <w:jc w:val="center"/>
        </w:trPr>
        <w:tc>
          <w:tcPr>
            <w:tcW w:w="643" w:type="dxa"/>
            <w:shd w:val="clear" w:color="auto" w:fill="auto"/>
          </w:tcPr>
          <w:p w14:paraId="61C2ED7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E1C1A17" w14:textId="77777777" w:rsidR="003C135B" w:rsidRPr="00F45680" w:rsidRDefault="003C135B" w:rsidP="003C135B">
            <w:pPr>
              <w:spacing w:after="0" w:line="264" w:lineRule="auto"/>
              <w:contextualSpacing/>
              <w:rPr>
                <w:bCs/>
              </w:rPr>
            </w:pPr>
            <w:r w:rsidRPr="00F45680">
              <w:rPr>
                <w:bCs/>
                <w:spacing w:val="-2"/>
              </w:rPr>
              <w:t xml:space="preserve">ГОСТ 32816-2014 </w:t>
            </w:r>
          </w:p>
        </w:tc>
        <w:tc>
          <w:tcPr>
            <w:tcW w:w="7287" w:type="dxa"/>
            <w:shd w:val="clear" w:color="auto" w:fill="auto"/>
          </w:tcPr>
          <w:p w14:paraId="6721A3F8"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шлаковый. Определение сопротивления </w:t>
            </w:r>
            <w:proofErr w:type="spellStart"/>
            <w:r w:rsidRPr="00F45680">
              <w:rPr>
                <w:bCs/>
                <w:spacing w:val="-2"/>
              </w:rPr>
              <w:t>истираемости</w:t>
            </w:r>
            <w:proofErr w:type="spellEnd"/>
            <w:r w:rsidRPr="00F45680">
              <w:rPr>
                <w:bCs/>
                <w:spacing w:val="-2"/>
              </w:rPr>
              <w:t xml:space="preserve"> по показателю микро-</w:t>
            </w:r>
            <w:proofErr w:type="spellStart"/>
            <w:r w:rsidRPr="00F45680">
              <w:rPr>
                <w:bCs/>
                <w:spacing w:val="-2"/>
              </w:rPr>
              <w:t>Деваль</w:t>
            </w:r>
            <w:proofErr w:type="spellEnd"/>
            <w:proofErr w:type="gramStart"/>
            <w:r w:rsidRPr="00F45680">
              <w:rPr>
                <w:bCs/>
                <w:spacing w:val="-2"/>
              </w:rPr>
              <w:t xml:space="preserve">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1B72480B" w14:textId="77777777" w:rsidTr="003C135B">
        <w:trPr>
          <w:cantSplit/>
          <w:trHeight w:val="113"/>
          <w:jc w:val="center"/>
        </w:trPr>
        <w:tc>
          <w:tcPr>
            <w:tcW w:w="643" w:type="dxa"/>
            <w:shd w:val="clear" w:color="auto" w:fill="auto"/>
          </w:tcPr>
          <w:p w14:paraId="55C7066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F4D5B9C" w14:textId="77777777" w:rsidR="003C135B" w:rsidRPr="00F45680" w:rsidRDefault="003C135B" w:rsidP="003C135B">
            <w:pPr>
              <w:spacing w:after="0" w:line="264" w:lineRule="auto"/>
              <w:contextualSpacing/>
              <w:rPr>
                <w:bCs/>
              </w:rPr>
            </w:pPr>
            <w:r w:rsidRPr="00F45680">
              <w:rPr>
                <w:bCs/>
                <w:spacing w:val="-2"/>
              </w:rPr>
              <w:t xml:space="preserve">ГОСТ 32815-2014 </w:t>
            </w:r>
          </w:p>
        </w:tc>
        <w:tc>
          <w:tcPr>
            <w:tcW w:w="7287" w:type="dxa"/>
            <w:shd w:val="clear" w:color="auto" w:fill="auto"/>
          </w:tcPr>
          <w:p w14:paraId="65C0405E"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шлаковый. Определение средней плотности и </w:t>
            </w:r>
            <w:proofErr w:type="spellStart"/>
            <w:r w:rsidRPr="00F45680">
              <w:rPr>
                <w:bCs/>
                <w:spacing w:val="-2"/>
              </w:rPr>
              <w:t>водопоглощения</w:t>
            </w:r>
            <w:proofErr w:type="spellEnd"/>
            <w:r w:rsidRPr="00F45680">
              <w:rPr>
                <w:bCs/>
                <w:spacing w:val="-2"/>
              </w:rPr>
              <w:t xml:space="preserve"> (</w:t>
            </w:r>
            <w:proofErr w:type="spellStart"/>
            <w:r w:rsidRPr="00F45680">
              <w:rPr>
                <w:bCs/>
                <w:spacing w:val="-2"/>
              </w:rPr>
              <w:t>введ</w:t>
            </w:r>
            <w:proofErr w:type="spellEnd"/>
            <w:r w:rsidRPr="00F45680">
              <w:rPr>
                <w:bCs/>
                <w:spacing w:val="-2"/>
              </w:rPr>
              <w:t xml:space="preserve">. с 01.07.2015)     </w:t>
            </w:r>
          </w:p>
        </w:tc>
      </w:tr>
      <w:tr w:rsidR="003C135B" w:rsidRPr="00F45680" w14:paraId="7FAA54B1" w14:textId="77777777" w:rsidTr="003C135B">
        <w:trPr>
          <w:cantSplit/>
          <w:trHeight w:val="113"/>
          <w:jc w:val="center"/>
        </w:trPr>
        <w:tc>
          <w:tcPr>
            <w:tcW w:w="643" w:type="dxa"/>
            <w:shd w:val="clear" w:color="auto" w:fill="auto"/>
          </w:tcPr>
          <w:p w14:paraId="0A42851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4F7CA6C" w14:textId="77777777" w:rsidR="003C135B" w:rsidRPr="00F45680" w:rsidRDefault="003C135B" w:rsidP="003C135B">
            <w:pPr>
              <w:spacing w:after="0" w:line="264" w:lineRule="auto"/>
              <w:contextualSpacing/>
              <w:rPr>
                <w:bCs/>
              </w:rPr>
            </w:pPr>
            <w:r w:rsidRPr="00F45680">
              <w:rPr>
                <w:bCs/>
                <w:spacing w:val="-2"/>
              </w:rPr>
              <w:t xml:space="preserve">ГОСТ 32822-2014 </w:t>
            </w:r>
          </w:p>
        </w:tc>
        <w:tc>
          <w:tcPr>
            <w:tcW w:w="7287" w:type="dxa"/>
            <w:shd w:val="clear" w:color="auto" w:fill="auto"/>
          </w:tcPr>
          <w:p w14:paraId="211D64A2"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и песок шлаковые. Определение насыпной плотности и </w:t>
            </w:r>
            <w:proofErr w:type="spellStart"/>
            <w:proofErr w:type="gramStart"/>
            <w:r w:rsidRPr="00F45680">
              <w:rPr>
                <w:bCs/>
                <w:spacing w:val="-2"/>
              </w:rPr>
              <w:t>пустотности</w:t>
            </w:r>
            <w:proofErr w:type="spellEnd"/>
            <w:r w:rsidRPr="00F45680">
              <w:rPr>
                <w:bCs/>
                <w:spacing w:val="-2"/>
              </w:rPr>
              <w:t xml:space="preserve">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560FF988" w14:textId="77777777" w:rsidTr="003C135B">
        <w:trPr>
          <w:cantSplit/>
          <w:trHeight w:val="113"/>
          <w:jc w:val="center"/>
        </w:trPr>
        <w:tc>
          <w:tcPr>
            <w:tcW w:w="643" w:type="dxa"/>
            <w:shd w:val="clear" w:color="auto" w:fill="auto"/>
          </w:tcPr>
          <w:p w14:paraId="4480133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06D399D" w14:textId="77777777" w:rsidR="003C135B" w:rsidRPr="00F45680" w:rsidRDefault="003C135B" w:rsidP="003C135B">
            <w:pPr>
              <w:spacing w:after="0" w:line="264" w:lineRule="auto"/>
              <w:contextualSpacing/>
              <w:rPr>
                <w:bCs/>
              </w:rPr>
            </w:pPr>
            <w:r w:rsidRPr="00F45680">
              <w:rPr>
                <w:bCs/>
                <w:spacing w:val="-2"/>
              </w:rPr>
              <w:t xml:space="preserve">ГОСТ 32821-2014 </w:t>
            </w:r>
          </w:p>
        </w:tc>
        <w:tc>
          <w:tcPr>
            <w:tcW w:w="7287" w:type="dxa"/>
            <w:shd w:val="clear" w:color="auto" w:fill="auto"/>
          </w:tcPr>
          <w:p w14:paraId="7947E458"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и песок шлаковые. Определение истинной плотности и </w:t>
            </w:r>
            <w:proofErr w:type="gramStart"/>
            <w:r w:rsidRPr="00F45680">
              <w:rPr>
                <w:bCs/>
                <w:spacing w:val="-2"/>
              </w:rPr>
              <w:t>пористости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629283A6" w14:textId="77777777" w:rsidTr="003C135B">
        <w:trPr>
          <w:cantSplit/>
          <w:trHeight w:val="113"/>
          <w:jc w:val="center"/>
        </w:trPr>
        <w:tc>
          <w:tcPr>
            <w:tcW w:w="643" w:type="dxa"/>
            <w:shd w:val="clear" w:color="auto" w:fill="auto"/>
          </w:tcPr>
          <w:p w14:paraId="3DE4BBA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AFF1EE8" w14:textId="77777777" w:rsidR="003C135B" w:rsidRPr="00F45680" w:rsidRDefault="003C135B" w:rsidP="003C135B">
            <w:pPr>
              <w:spacing w:after="0" w:line="264" w:lineRule="auto"/>
              <w:contextualSpacing/>
              <w:rPr>
                <w:bCs/>
              </w:rPr>
            </w:pPr>
            <w:r w:rsidRPr="00F45680">
              <w:rPr>
                <w:bCs/>
                <w:spacing w:val="-2"/>
              </w:rPr>
              <w:t xml:space="preserve">ГОСТ 32755-2014 </w:t>
            </w:r>
          </w:p>
        </w:tc>
        <w:tc>
          <w:tcPr>
            <w:tcW w:w="7287" w:type="dxa"/>
            <w:shd w:val="clear" w:color="auto" w:fill="auto"/>
          </w:tcPr>
          <w:p w14:paraId="785150B7"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Требования к проведению приемки в эксплуатацию выполненных </w:t>
            </w:r>
            <w:proofErr w:type="gramStart"/>
            <w:r w:rsidRPr="00F45680">
              <w:rPr>
                <w:bCs/>
                <w:spacing w:val="-2"/>
              </w:rPr>
              <w:t>работ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47E4BFE3" w14:textId="77777777" w:rsidTr="003C135B">
        <w:trPr>
          <w:cantSplit/>
          <w:trHeight w:val="113"/>
          <w:jc w:val="center"/>
        </w:trPr>
        <w:tc>
          <w:tcPr>
            <w:tcW w:w="643" w:type="dxa"/>
            <w:shd w:val="clear" w:color="auto" w:fill="auto"/>
          </w:tcPr>
          <w:p w14:paraId="29D16B3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20B1D1B" w14:textId="77777777" w:rsidR="003C135B" w:rsidRPr="00F45680" w:rsidRDefault="003C135B" w:rsidP="003C135B">
            <w:pPr>
              <w:spacing w:after="0" w:line="264" w:lineRule="auto"/>
              <w:contextualSpacing/>
              <w:rPr>
                <w:bCs/>
              </w:rPr>
            </w:pPr>
            <w:r w:rsidRPr="00F45680">
              <w:rPr>
                <w:bCs/>
                <w:spacing w:val="-2"/>
              </w:rPr>
              <w:t xml:space="preserve">ГОСТ 32836-2014 </w:t>
            </w:r>
          </w:p>
        </w:tc>
        <w:tc>
          <w:tcPr>
            <w:tcW w:w="7287" w:type="dxa"/>
            <w:shd w:val="clear" w:color="auto" w:fill="auto"/>
          </w:tcPr>
          <w:p w14:paraId="5F6885E0"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Изыскания автомобильных дорог. Общие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68F551AE" w14:textId="77777777" w:rsidTr="003C135B">
        <w:trPr>
          <w:cantSplit/>
          <w:trHeight w:val="113"/>
          <w:jc w:val="center"/>
        </w:trPr>
        <w:tc>
          <w:tcPr>
            <w:tcW w:w="643" w:type="dxa"/>
            <w:shd w:val="clear" w:color="auto" w:fill="auto"/>
          </w:tcPr>
          <w:p w14:paraId="2DA2355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2E433B3" w14:textId="77777777" w:rsidR="003C135B" w:rsidRPr="00F45680" w:rsidRDefault="003C135B" w:rsidP="003C135B">
            <w:pPr>
              <w:spacing w:after="0" w:line="264" w:lineRule="auto"/>
              <w:contextualSpacing/>
              <w:rPr>
                <w:bCs/>
              </w:rPr>
            </w:pPr>
            <w:r w:rsidRPr="00F45680">
              <w:rPr>
                <w:bCs/>
                <w:spacing w:val="-2"/>
              </w:rPr>
              <w:t xml:space="preserve">ГОСТ 32869-2014 </w:t>
            </w:r>
          </w:p>
        </w:tc>
        <w:tc>
          <w:tcPr>
            <w:tcW w:w="7287" w:type="dxa"/>
            <w:shd w:val="clear" w:color="auto" w:fill="auto"/>
          </w:tcPr>
          <w:p w14:paraId="47A03A9C"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Требования к проведению топографо-геодезических </w:t>
            </w:r>
            <w:proofErr w:type="gramStart"/>
            <w:r w:rsidRPr="00F45680">
              <w:rPr>
                <w:bCs/>
                <w:spacing w:val="-2"/>
              </w:rPr>
              <w:t>изысканий  (</w:t>
            </w:r>
            <w:proofErr w:type="spellStart"/>
            <w:proofErr w:type="gramEnd"/>
            <w:r w:rsidRPr="00F45680">
              <w:rPr>
                <w:bCs/>
                <w:spacing w:val="-2"/>
              </w:rPr>
              <w:t>введ</w:t>
            </w:r>
            <w:proofErr w:type="spellEnd"/>
            <w:r w:rsidRPr="00F45680">
              <w:rPr>
                <w:bCs/>
                <w:spacing w:val="-2"/>
              </w:rPr>
              <w:t xml:space="preserve">. с 01.06.2015)     </w:t>
            </w:r>
          </w:p>
        </w:tc>
      </w:tr>
      <w:tr w:rsidR="003C135B" w:rsidRPr="00F45680" w14:paraId="659A871B" w14:textId="77777777" w:rsidTr="003C135B">
        <w:trPr>
          <w:cantSplit/>
          <w:trHeight w:val="113"/>
          <w:jc w:val="center"/>
        </w:trPr>
        <w:tc>
          <w:tcPr>
            <w:tcW w:w="643" w:type="dxa"/>
            <w:shd w:val="clear" w:color="auto" w:fill="auto"/>
          </w:tcPr>
          <w:p w14:paraId="264B665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5A1E130" w14:textId="77777777" w:rsidR="003C135B" w:rsidRPr="00F45680" w:rsidRDefault="003C135B" w:rsidP="003C135B">
            <w:pPr>
              <w:spacing w:after="0" w:line="264" w:lineRule="auto"/>
              <w:contextualSpacing/>
              <w:rPr>
                <w:bCs/>
              </w:rPr>
            </w:pPr>
            <w:r w:rsidRPr="00F45680">
              <w:rPr>
                <w:bCs/>
                <w:spacing w:val="-2"/>
              </w:rPr>
              <w:t xml:space="preserve">ГОСТ 32868-2014 </w:t>
            </w:r>
          </w:p>
        </w:tc>
        <w:tc>
          <w:tcPr>
            <w:tcW w:w="7287" w:type="dxa"/>
            <w:shd w:val="clear" w:color="auto" w:fill="auto"/>
          </w:tcPr>
          <w:p w14:paraId="1E48B027"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Требования к проведению инженерно-геологических изысканий</w:t>
            </w:r>
            <w:proofErr w:type="gramStart"/>
            <w:r w:rsidRPr="00F45680">
              <w:rPr>
                <w:bCs/>
                <w:spacing w:val="-2"/>
              </w:rPr>
              <w:t xml:space="preserve">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70791A9A" w14:textId="77777777" w:rsidTr="003C135B">
        <w:trPr>
          <w:cantSplit/>
          <w:trHeight w:val="113"/>
          <w:jc w:val="center"/>
        </w:trPr>
        <w:tc>
          <w:tcPr>
            <w:tcW w:w="643" w:type="dxa"/>
            <w:shd w:val="clear" w:color="auto" w:fill="auto"/>
          </w:tcPr>
          <w:p w14:paraId="743E06D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A98BBB3" w14:textId="77777777" w:rsidR="003C135B" w:rsidRPr="00F45680" w:rsidRDefault="003C135B" w:rsidP="003C135B">
            <w:pPr>
              <w:spacing w:after="0" w:line="264" w:lineRule="auto"/>
              <w:contextualSpacing/>
              <w:rPr>
                <w:bCs/>
              </w:rPr>
            </w:pPr>
            <w:r w:rsidRPr="00F45680">
              <w:rPr>
                <w:bCs/>
                <w:spacing w:val="-2"/>
              </w:rPr>
              <w:t xml:space="preserve">ГОСТ 32864-2014 </w:t>
            </w:r>
          </w:p>
        </w:tc>
        <w:tc>
          <w:tcPr>
            <w:tcW w:w="7287" w:type="dxa"/>
            <w:shd w:val="clear" w:color="auto" w:fill="auto"/>
          </w:tcPr>
          <w:p w14:paraId="20657D00"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Щебень шлаковый. Определение содержания зерен пластинчатой (лещадной) и игловатой </w:t>
            </w:r>
            <w:proofErr w:type="gramStart"/>
            <w:r w:rsidRPr="00F45680">
              <w:rPr>
                <w:bCs/>
                <w:spacing w:val="-2"/>
              </w:rPr>
              <w:t>формы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327DE5E9" w14:textId="77777777" w:rsidTr="003C135B">
        <w:trPr>
          <w:cantSplit/>
          <w:trHeight w:val="113"/>
          <w:jc w:val="center"/>
        </w:trPr>
        <w:tc>
          <w:tcPr>
            <w:tcW w:w="643" w:type="dxa"/>
            <w:shd w:val="clear" w:color="auto" w:fill="auto"/>
          </w:tcPr>
          <w:p w14:paraId="70FE693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B17A378" w14:textId="77777777" w:rsidR="003C135B" w:rsidRPr="00F45680" w:rsidRDefault="003C135B" w:rsidP="003C135B">
            <w:pPr>
              <w:spacing w:after="0" w:line="264" w:lineRule="auto"/>
              <w:contextualSpacing/>
              <w:rPr>
                <w:bCs/>
              </w:rPr>
            </w:pPr>
            <w:r w:rsidRPr="00F45680">
              <w:rPr>
                <w:bCs/>
                <w:spacing w:val="-2"/>
              </w:rPr>
              <w:t xml:space="preserve">ГОСТ 32870-2014 </w:t>
            </w:r>
          </w:p>
        </w:tc>
        <w:tc>
          <w:tcPr>
            <w:tcW w:w="7287" w:type="dxa"/>
            <w:shd w:val="clear" w:color="auto" w:fill="auto"/>
          </w:tcPr>
          <w:p w14:paraId="04E724DD"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Мастики битумные. Технические требования (</w:t>
            </w:r>
            <w:proofErr w:type="spellStart"/>
            <w:r w:rsidRPr="00F45680">
              <w:rPr>
                <w:bCs/>
                <w:spacing w:val="-2"/>
              </w:rPr>
              <w:t>введ</w:t>
            </w:r>
            <w:proofErr w:type="spellEnd"/>
            <w:r w:rsidRPr="00F45680">
              <w:rPr>
                <w:bCs/>
                <w:spacing w:val="-2"/>
              </w:rPr>
              <w:t xml:space="preserve">. с 01.07.2015)     </w:t>
            </w:r>
          </w:p>
        </w:tc>
      </w:tr>
      <w:tr w:rsidR="003C135B" w:rsidRPr="00F45680" w14:paraId="6FB006A2" w14:textId="77777777" w:rsidTr="003C135B">
        <w:trPr>
          <w:cantSplit/>
          <w:trHeight w:val="113"/>
          <w:jc w:val="center"/>
        </w:trPr>
        <w:tc>
          <w:tcPr>
            <w:tcW w:w="643" w:type="dxa"/>
            <w:shd w:val="clear" w:color="auto" w:fill="auto"/>
          </w:tcPr>
          <w:p w14:paraId="22E9FB4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558BDC4" w14:textId="77777777" w:rsidR="003C135B" w:rsidRPr="00F45680" w:rsidRDefault="003C135B" w:rsidP="003C135B">
            <w:pPr>
              <w:spacing w:after="0" w:line="264" w:lineRule="auto"/>
              <w:contextualSpacing/>
              <w:rPr>
                <w:bCs/>
              </w:rPr>
            </w:pPr>
            <w:r w:rsidRPr="00F45680">
              <w:rPr>
                <w:bCs/>
                <w:spacing w:val="-2"/>
              </w:rPr>
              <w:t xml:space="preserve">ГОСТ 32872-2014 </w:t>
            </w:r>
          </w:p>
        </w:tc>
        <w:tc>
          <w:tcPr>
            <w:tcW w:w="7287" w:type="dxa"/>
            <w:shd w:val="clear" w:color="auto" w:fill="auto"/>
          </w:tcPr>
          <w:p w14:paraId="3874B0D1"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Герметики битумные. Технические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179997A9" w14:textId="77777777" w:rsidTr="003C135B">
        <w:trPr>
          <w:cantSplit/>
          <w:trHeight w:val="113"/>
          <w:jc w:val="center"/>
        </w:trPr>
        <w:tc>
          <w:tcPr>
            <w:tcW w:w="643" w:type="dxa"/>
            <w:shd w:val="clear" w:color="auto" w:fill="auto"/>
          </w:tcPr>
          <w:p w14:paraId="4EFB645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D45689A" w14:textId="77777777" w:rsidR="003C135B" w:rsidRPr="00F45680" w:rsidRDefault="003C135B" w:rsidP="003C135B">
            <w:pPr>
              <w:spacing w:after="0" w:line="264" w:lineRule="auto"/>
              <w:contextualSpacing/>
              <w:rPr>
                <w:bCs/>
              </w:rPr>
            </w:pPr>
            <w:r w:rsidRPr="00F45680">
              <w:rPr>
                <w:bCs/>
                <w:spacing w:val="-2"/>
              </w:rPr>
              <w:t xml:space="preserve">ГОСТ 32845-2014 </w:t>
            </w:r>
          </w:p>
        </w:tc>
        <w:tc>
          <w:tcPr>
            <w:tcW w:w="7287" w:type="dxa"/>
            <w:shd w:val="clear" w:color="auto" w:fill="auto"/>
          </w:tcPr>
          <w:p w14:paraId="0ACA8D40"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Герметики битумные. Методы испытаний (</w:t>
            </w:r>
            <w:proofErr w:type="spellStart"/>
            <w:r w:rsidRPr="00F45680">
              <w:rPr>
                <w:bCs/>
                <w:spacing w:val="-2"/>
              </w:rPr>
              <w:t>введ</w:t>
            </w:r>
            <w:proofErr w:type="spellEnd"/>
            <w:r w:rsidRPr="00F45680">
              <w:rPr>
                <w:bCs/>
                <w:spacing w:val="-2"/>
              </w:rPr>
              <w:t xml:space="preserve">. с 01.07.2015)     </w:t>
            </w:r>
          </w:p>
        </w:tc>
      </w:tr>
      <w:tr w:rsidR="003C135B" w:rsidRPr="00F45680" w14:paraId="500B5792" w14:textId="77777777" w:rsidTr="003C135B">
        <w:trPr>
          <w:cantSplit/>
          <w:trHeight w:val="113"/>
          <w:jc w:val="center"/>
        </w:trPr>
        <w:tc>
          <w:tcPr>
            <w:tcW w:w="643" w:type="dxa"/>
            <w:shd w:val="clear" w:color="auto" w:fill="auto"/>
          </w:tcPr>
          <w:p w14:paraId="7A5BE5D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28D52D5" w14:textId="77777777" w:rsidR="003C135B" w:rsidRPr="00F45680" w:rsidRDefault="003C135B" w:rsidP="003C135B">
            <w:pPr>
              <w:spacing w:after="0" w:line="264" w:lineRule="auto"/>
              <w:contextualSpacing/>
              <w:rPr>
                <w:bCs/>
              </w:rPr>
            </w:pPr>
            <w:r w:rsidRPr="00F45680">
              <w:rPr>
                <w:bCs/>
                <w:spacing w:val="-2"/>
              </w:rPr>
              <w:t xml:space="preserve">ГОСТ 32846-2014 </w:t>
            </w:r>
          </w:p>
        </w:tc>
        <w:tc>
          <w:tcPr>
            <w:tcW w:w="7287" w:type="dxa"/>
            <w:shd w:val="clear" w:color="auto" w:fill="auto"/>
          </w:tcPr>
          <w:p w14:paraId="72AF743E"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Элементы обустройства. Классификация (</w:t>
            </w:r>
            <w:proofErr w:type="spellStart"/>
            <w:r w:rsidRPr="00F45680">
              <w:rPr>
                <w:bCs/>
                <w:spacing w:val="-2"/>
              </w:rPr>
              <w:t>введ</w:t>
            </w:r>
            <w:proofErr w:type="spellEnd"/>
            <w:r w:rsidRPr="00F45680">
              <w:rPr>
                <w:bCs/>
                <w:spacing w:val="-2"/>
              </w:rPr>
              <w:t xml:space="preserve">. с 01.07.2015)     </w:t>
            </w:r>
          </w:p>
        </w:tc>
      </w:tr>
      <w:tr w:rsidR="003C135B" w:rsidRPr="00F45680" w14:paraId="3DEB35F0" w14:textId="77777777" w:rsidTr="003C135B">
        <w:trPr>
          <w:cantSplit/>
          <w:trHeight w:val="113"/>
          <w:jc w:val="center"/>
        </w:trPr>
        <w:tc>
          <w:tcPr>
            <w:tcW w:w="643" w:type="dxa"/>
            <w:shd w:val="clear" w:color="auto" w:fill="auto"/>
          </w:tcPr>
          <w:p w14:paraId="5E2B6F5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35BBE70" w14:textId="77777777" w:rsidR="003C135B" w:rsidRPr="00F45680" w:rsidRDefault="003C135B" w:rsidP="003C135B">
            <w:pPr>
              <w:spacing w:after="0" w:line="264" w:lineRule="auto"/>
              <w:contextualSpacing/>
              <w:rPr>
                <w:bCs/>
              </w:rPr>
            </w:pPr>
            <w:r w:rsidRPr="00F45680">
              <w:rPr>
                <w:bCs/>
                <w:spacing w:val="-2"/>
              </w:rPr>
              <w:t xml:space="preserve">ГОСТ 32843-2014 </w:t>
            </w:r>
          </w:p>
        </w:tc>
        <w:tc>
          <w:tcPr>
            <w:tcW w:w="7287" w:type="dxa"/>
            <w:shd w:val="clear" w:color="auto" w:fill="auto"/>
          </w:tcPr>
          <w:p w14:paraId="31A5BA5C"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Столбики сигнальные дорожные. Технические требования (</w:t>
            </w:r>
            <w:proofErr w:type="spellStart"/>
            <w:r w:rsidRPr="00F45680">
              <w:rPr>
                <w:bCs/>
                <w:spacing w:val="-2"/>
              </w:rPr>
              <w:t>введ</w:t>
            </w:r>
            <w:proofErr w:type="spellEnd"/>
            <w:r w:rsidRPr="00F45680">
              <w:rPr>
                <w:bCs/>
                <w:spacing w:val="-2"/>
              </w:rPr>
              <w:t xml:space="preserve">. с 01.07.2015)     </w:t>
            </w:r>
          </w:p>
        </w:tc>
      </w:tr>
      <w:tr w:rsidR="003C135B" w:rsidRPr="00F45680" w14:paraId="1D5051B8" w14:textId="77777777" w:rsidTr="003C135B">
        <w:trPr>
          <w:cantSplit/>
          <w:trHeight w:val="113"/>
          <w:jc w:val="center"/>
        </w:trPr>
        <w:tc>
          <w:tcPr>
            <w:tcW w:w="643" w:type="dxa"/>
            <w:shd w:val="clear" w:color="auto" w:fill="auto"/>
          </w:tcPr>
          <w:p w14:paraId="0380FBD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64A8E80" w14:textId="77777777" w:rsidR="003C135B" w:rsidRPr="00F45680" w:rsidRDefault="003C135B" w:rsidP="003C135B">
            <w:pPr>
              <w:spacing w:after="0" w:line="264" w:lineRule="auto"/>
              <w:contextualSpacing/>
              <w:rPr>
                <w:bCs/>
              </w:rPr>
            </w:pPr>
            <w:r w:rsidRPr="00F45680">
              <w:rPr>
                <w:bCs/>
                <w:spacing w:val="-2"/>
              </w:rPr>
              <w:t xml:space="preserve">ГОСТ 32844-2014 </w:t>
            </w:r>
          </w:p>
        </w:tc>
        <w:tc>
          <w:tcPr>
            <w:tcW w:w="7287" w:type="dxa"/>
            <w:shd w:val="clear" w:color="auto" w:fill="auto"/>
          </w:tcPr>
          <w:p w14:paraId="75496FBB"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Столбики сигнальные дорожные. Методы </w:t>
            </w:r>
            <w:proofErr w:type="gramStart"/>
            <w:r w:rsidRPr="00F45680">
              <w:rPr>
                <w:bCs/>
                <w:spacing w:val="-2"/>
              </w:rPr>
              <w:t>контроля  (</w:t>
            </w:r>
            <w:proofErr w:type="spellStart"/>
            <w:proofErr w:type="gramEnd"/>
            <w:r w:rsidRPr="00F45680">
              <w:rPr>
                <w:bCs/>
                <w:spacing w:val="-2"/>
              </w:rPr>
              <w:t>введ</w:t>
            </w:r>
            <w:proofErr w:type="spellEnd"/>
            <w:r w:rsidRPr="00F45680">
              <w:rPr>
                <w:bCs/>
                <w:spacing w:val="-2"/>
              </w:rPr>
              <w:t xml:space="preserve">. с 01.10.2015) </w:t>
            </w:r>
          </w:p>
        </w:tc>
      </w:tr>
      <w:tr w:rsidR="003C135B" w:rsidRPr="00F45680" w14:paraId="5076DFBE" w14:textId="77777777" w:rsidTr="003C135B">
        <w:trPr>
          <w:cantSplit/>
          <w:trHeight w:val="113"/>
          <w:jc w:val="center"/>
        </w:trPr>
        <w:tc>
          <w:tcPr>
            <w:tcW w:w="643" w:type="dxa"/>
            <w:shd w:val="clear" w:color="auto" w:fill="auto"/>
          </w:tcPr>
          <w:p w14:paraId="2D5BD23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69B6D2E" w14:textId="77777777" w:rsidR="003C135B" w:rsidRPr="00F45680" w:rsidRDefault="003C135B" w:rsidP="003C135B">
            <w:pPr>
              <w:spacing w:after="0" w:line="264" w:lineRule="auto"/>
              <w:contextualSpacing/>
              <w:rPr>
                <w:bCs/>
              </w:rPr>
            </w:pPr>
            <w:r w:rsidRPr="00F45680">
              <w:rPr>
                <w:bCs/>
                <w:spacing w:val="-2"/>
              </w:rPr>
              <w:t xml:space="preserve">ГОСТ 32960-2014 </w:t>
            </w:r>
          </w:p>
        </w:tc>
        <w:tc>
          <w:tcPr>
            <w:tcW w:w="7287" w:type="dxa"/>
            <w:shd w:val="clear" w:color="auto" w:fill="auto"/>
          </w:tcPr>
          <w:p w14:paraId="03B84D37"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Нормативные нагрузки, расчетные схемы </w:t>
            </w:r>
            <w:proofErr w:type="spellStart"/>
            <w:proofErr w:type="gramStart"/>
            <w:r w:rsidRPr="00F45680">
              <w:rPr>
                <w:bCs/>
                <w:spacing w:val="-2"/>
              </w:rPr>
              <w:t>нагружения</w:t>
            </w:r>
            <w:proofErr w:type="spellEnd"/>
            <w:r w:rsidRPr="00F45680">
              <w:rPr>
                <w:bCs/>
                <w:spacing w:val="-2"/>
              </w:rPr>
              <w:t xml:space="preserve">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770C3D44" w14:textId="77777777" w:rsidTr="003C135B">
        <w:trPr>
          <w:cantSplit/>
          <w:trHeight w:val="113"/>
          <w:jc w:val="center"/>
        </w:trPr>
        <w:tc>
          <w:tcPr>
            <w:tcW w:w="643" w:type="dxa"/>
            <w:shd w:val="clear" w:color="auto" w:fill="auto"/>
          </w:tcPr>
          <w:p w14:paraId="7B724EA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B40DD5F" w14:textId="77777777" w:rsidR="003C135B" w:rsidRPr="00F45680" w:rsidRDefault="003C135B" w:rsidP="003C135B">
            <w:pPr>
              <w:spacing w:after="0" w:line="264" w:lineRule="auto"/>
              <w:contextualSpacing/>
              <w:rPr>
                <w:bCs/>
              </w:rPr>
            </w:pPr>
            <w:r w:rsidRPr="00F45680">
              <w:rPr>
                <w:bCs/>
                <w:spacing w:val="-2"/>
              </w:rPr>
              <w:t xml:space="preserve">ГОСТ 33025-2014 </w:t>
            </w:r>
          </w:p>
        </w:tc>
        <w:tc>
          <w:tcPr>
            <w:tcW w:w="7287" w:type="dxa"/>
            <w:shd w:val="clear" w:color="auto" w:fill="auto"/>
          </w:tcPr>
          <w:p w14:paraId="32796B0A"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Полосы шумовые. Технические </w:t>
            </w:r>
            <w:proofErr w:type="gramStart"/>
            <w:r w:rsidRPr="00F45680">
              <w:rPr>
                <w:bCs/>
                <w:spacing w:val="-2"/>
              </w:rPr>
              <w:t>условия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6469C3E1" w14:textId="77777777" w:rsidTr="003C135B">
        <w:trPr>
          <w:cantSplit/>
          <w:trHeight w:val="113"/>
          <w:jc w:val="center"/>
        </w:trPr>
        <w:tc>
          <w:tcPr>
            <w:tcW w:w="643" w:type="dxa"/>
            <w:shd w:val="clear" w:color="auto" w:fill="auto"/>
          </w:tcPr>
          <w:p w14:paraId="2B97435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4FFB207" w14:textId="77777777" w:rsidR="003C135B" w:rsidRPr="00F45680" w:rsidRDefault="003C135B" w:rsidP="003C135B">
            <w:pPr>
              <w:spacing w:after="0" w:line="264" w:lineRule="auto"/>
              <w:contextualSpacing/>
              <w:rPr>
                <w:bCs/>
              </w:rPr>
            </w:pPr>
            <w:r w:rsidRPr="00F45680">
              <w:rPr>
                <w:bCs/>
                <w:spacing w:val="-2"/>
              </w:rPr>
              <w:t xml:space="preserve">ГОСТ 33127-2014 </w:t>
            </w:r>
          </w:p>
        </w:tc>
        <w:tc>
          <w:tcPr>
            <w:tcW w:w="7287" w:type="dxa"/>
            <w:shd w:val="clear" w:color="auto" w:fill="auto"/>
          </w:tcPr>
          <w:p w14:paraId="405DAAAF"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Ограждения дорожные. </w:t>
            </w:r>
            <w:proofErr w:type="gramStart"/>
            <w:r w:rsidRPr="00F45680">
              <w:rPr>
                <w:bCs/>
                <w:spacing w:val="-2"/>
              </w:rPr>
              <w:t>Классификация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72D453E4" w14:textId="77777777" w:rsidTr="003C135B">
        <w:trPr>
          <w:cantSplit/>
          <w:trHeight w:val="113"/>
          <w:jc w:val="center"/>
        </w:trPr>
        <w:tc>
          <w:tcPr>
            <w:tcW w:w="643" w:type="dxa"/>
            <w:shd w:val="clear" w:color="auto" w:fill="auto"/>
          </w:tcPr>
          <w:p w14:paraId="488C737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F3594AF" w14:textId="77777777" w:rsidR="003C135B" w:rsidRPr="00F45680" w:rsidRDefault="003C135B" w:rsidP="003C135B">
            <w:pPr>
              <w:spacing w:after="0" w:line="264" w:lineRule="auto"/>
              <w:contextualSpacing/>
              <w:rPr>
                <w:bCs/>
              </w:rPr>
            </w:pPr>
            <w:r w:rsidRPr="00F45680">
              <w:rPr>
                <w:bCs/>
                <w:spacing w:val="-2"/>
              </w:rPr>
              <w:t xml:space="preserve">ГОСТ 33128-2014 </w:t>
            </w:r>
          </w:p>
        </w:tc>
        <w:tc>
          <w:tcPr>
            <w:tcW w:w="7287" w:type="dxa"/>
            <w:shd w:val="clear" w:color="auto" w:fill="auto"/>
          </w:tcPr>
          <w:p w14:paraId="5595E739"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Ограждения дорожные. Технические требования</w:t>
            </w:r>
            <w:proofErr w:type="gramStart"/>
            <w:r w:rsidRPr="00F45680">
              <w:rPr>
                <w:bCs/>
                <w:spacing w:val="-2"/>
              </w:rPr>
              <w:t xml:space="preserve">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239B5F66" w14:textId="77777777" w:rsidTr="003C135B">
        <w:trPr>
          <w:cantSplit/>
          <w:trHeight w:val="113"/>
          <w:jc w:val="center"/>
        </w:trPr>
        <w:tc>
          <w:tcPr>
            <w:tcW w:w="643" w:type="dxa"/>
            <w:shd w:val="clear" w:color="auto" w:fill="auto"/>
          </w:tcPr>
          <w:p w14:paraId="56A3380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EA95B74" w14:textId="77777777" w:rsidR="003C135B" w:rsidRPr="00F45680" w:rsidRDefault="003C135B" w:rsidP="003C135B">
            <w:pPr>
              <w:spacing w:after="0" w:line="264" w:lineRule="auto"/>
              <w:contextualSpacing/>
              <w:rPr>
                <w:bCs/>
              </w:rPr>
            </w:pPr>
            <w:r w:rsidRPr="00F45680">
              <w:rPr>
                <w:bCs/>
                <w:spacing w:val="-2"/>
              </w:rPr>
              <w:t xml:space="preserve">ГОСТ 33148-2014 </w:t>
            </w:r>
          </w:p>
        </w:tc>
        <w:tc>
          <w:tcPr>
            <w:tcW w:w="7287" w:type="dxa"/>
            <w:shd w:val="clear" w:color="auto" w:fill="auto"/>
          </w:tcPr>
          <w:p w14:paraId="52265518"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Плиты дорожные железобетонные. Технические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6966FBBE" w14:textId="77777777" w:rsidTr="003C135B">
        <w:trPr>
          <w:cantSplit/>
          <w:trHeight w:val="113"/>
          <w:jc w:val="center"/>
        </w:trPr>
        <w:tc>
          <w:tcPr>
            <w:tcW w:w="643" w:type="dxa"/>
            <w:shd w:val="clear" w:color="auto" w:fill="auto"/>
          </w:tcPr>
          <w:p w14:paraId="1AA7923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9A015E1" w14:textId="77777777" w:rsidR="003C135B" w:rsidRPr="00F45680" w:rsidRDefault="003C135B" w:rsidP="003C135B">
            <w:pPr>
              <w:spacing w:after="0" w:line="264" w:lineRule="auto"/>
              <w:contextualSpacing/>
              <w:rPr>
                <w:bCs/>
              </w:rPr>
            </w:pPr>
            <w:r w:rsidRPr="00F45680">
              <w:rPr>
                <w:bCs/>
                <w:spacing w:val="-2"/>
              </w:rPr>
              <w:t xml:space="preserve">ГОСТ 33147-2014 </w:t>
            </w:r>
          </w:p>
        </w:tc>
        <w:tc>
          <w:tcPr>
            <w:tcW w:w="7287" w:type="dxa"/>
            <w:shd w:val="clear" w:color="auto" w:fill="auto"/>
          </w:tcPr>
          <w:p w14:paraId="7D74156D"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Плиты дорожные железобетонные. Методы </w:t>
            </w:r>
            <w:proofErr w:type="gramStart"/>
            <w:r w:rsidRPr="00F45680">
              <w:rPr>
                <w:bCs/>
                <w:spacing w:val="-2"/>
              </w:rPr>
              <w:t>контроля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4B941D9E" w14:textId="77777777" w:rsidTr="003C135B">
        <w:trPr>
          <w:cantSplit/>
          <w:trHeight w:val="113"/>
          <w:jc w:val="center"/>
        </w:trPr>
        <w:tc>
          <w:tcPr>
            <w:tcW w:w="643" w:type="dxa"/>
            <w:shd w:val="clear" w:color="auto" w:fill="auto"/>
          </w:tcPr>
          <w:p w14:paraId="2ED49FA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DFED97D" w14:textId="77777777" w:rsidR="003C135B" w:rsidRPr="00F45680" w:rsidRDefault="003C135B" w:rsidP="003C135B">
            <w:pPr>
              <w:spacing w:after="0" w:line="264" w:lineRule="auto"/>
              <w:contextualSpacing/>
              <w:rPr>
                <w:bCs/>
              </w:rPr>
            </w:pPr>
            <w:r w:rsidRPr="00F45680">
              <w:rPr>
                <w:bCs/>
                <w:spacing w:val="-2"/>
              </w:rPr>
              <w:t xml:space="preserve">ГОСТ 33174-2014 </w:t>
            </w:r>
          </w:p>
        </w:tc>
        <w:tc>
          <w:tcPr>
            <w:tcW w:w="7287" w:type="dxa"/>
            <w:shd w:val="clear" w:color="auto" w:fill="auto"/>
          </w:tcPr>
          <w:p w14:paraId="24EA4CE1"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Цемент. Технические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4B50DEEE" w14:textId="77777777" w:rsidTr="003C135B">
        <w:trPr>
          <w:cantSplit/>
          <w:trHeight w:val="113"/>
          <w:jc w:val="center"/>
        </w:trPr>
        <w:tc>
          <w:tcPr>
            <w:tcW w:w="643" w:type="dxa"/>
            <w:shd w:val="clear" w:color="auto" w:fill="auto"/>
          </w:tcPr>
          <w:p w14:paraId="0C4113F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7A87F5E" w14:textId="77777777" w:rsidR="003C135B" w:rsidRPr="00F45680" w:rsidRDefault="003C135B" w:rsidP="003C135B">
            <w:pPr>
              <w:spacing w:after="0" w:line="264" w:lineRule="auto"/>
              <w:contextualSpacing/>
              <w:rPr>
                <w:bCs/>
              </w:rPr>
            </w:pPr>
            <w:r w:rsidRPr="00F45680">
              <w:rPr>
                <w:bCs/>
                <w:spacing w:val="-2"/>
              </w:rPr>
              <w:t xml:space="preserve">ГОСТ 33179-2014 </w:t>
            </w:r>
          </w:p>
        </w:tc>
        <w:tc>
          <w:tcPr>
            <w:tcW w:w="7287" w:type="dxa"/>
            <w:shd w:val="clear" w:color="auto" w:fill="auto"/>
          </w:tcPr>
          <w:p w14:paraId="562B044D"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Изыскания мостов и путепроводов. Общие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7BD91B90" w14:textId="77777777" w:rsidTr="003C135B">
        <w:trPr>
          <w:cantSplit/>
          <w:trHeight w:val="113"/>
          <w:jc w:val="center"/>
        </w:trPr>
        <w:tc>
          <w:tcPr>
            <w:tcW w:w="643" w:type="dxa"/>
            <w:shd w:val="clear" w:color="auto" w:fill="auto"/>
          </w:tcPr>
          <w:p w14:paraId="78852BF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7F3DACD" w14:textId="77777777" w:rsidR="003C135B" w:rsidRPr="00F45680" w:rsidRDefault="003C135B" w:rsidP="003C135B">
            <w:pPr>
              <w:spacing w:after="0" w:line="264" w:lineRule="auto"/>
              <w:contextualSpacing/>
              <w:rPr>
                <w:bCs/>
              </w:rPr>
            </w:pPr>
            <w:r w:rsidRPr="00F45680">
              <w:rPr>
                <w:bCs/>
                <w:spacing w:val="-2"/>
              </w:rPr>
              <w:t xml:space="preserve">ГОСТ 33176-2014 </w:t>
            </w:r>
          </w:p>
        </w:tc>
        <w:tc>
          <w:tcPr>
            <w:tcW w:w="7287" w:type="dxa"/>
            <w:shd w:val="clear" w:color="auto" w:fill="auto"/>
          </w:tcPr>
          <w:p w14:paraId="511DB5ED" w14:textId="77777777" w:rsidR="003C135B" w:rsidRPr="00F45680" w:rsidRDefault="003C135B" w:rsidP="003C135B">
            <w:pPr>
              <w:spacing w:after="0" w:line="264" w:lineRule="auto"/>
              <w:contextualSpacing/>
              <w:rPr>
                <w:bCs/>
                <w:spacing w:val="-2"/>
              </w:rPr>
            </w:pPr>
            <w:r w:rsidRPr="00F45680">
              <w:rPr>
                <w:bCs/>
                <w:spacing w:val="-2"/>
              </w:rPr>
              <w:t xml:space="preserve">Дороги автомобильные общего пользования. Горизонтальная освещенность от искусственного освещения. Технические </w:t>
            </w:r>
            <w:proofErr w:type="gramStart"/>
            <w:r w:rsidRPr="00F45680">
              <w:rPr>
                <w:bCs/>
                <w:spacing w:val="-2"/>
              </w:rPr>
              <w:t>требования  (</w:t>
            </w:r>
            <w:proofErr w:type="spellStart"/>
            <w:proofErr w:type="gramEnd"/>
            <w:r w:rsidRPr="00F45680">
              <w:rPr>
                <w:bCs/>
                <w:spacing w:val="-2"/>
              </w:rPr>
              <w:t>введ</w:t>
            </w:r>
            <w:proofErr w:type="spellEnd"/>
            <w:r w:rsidRPr="00F45680">
              <w:rPr>
                <w:bCs/>
                <w:spacing w:val="-2"/>
              </w:rPr>
              <w:t xml:space="preserve">. с 01.07.2015)     </w:t>
            </w:r>
          </w:p>
        </w:tc>
      </w:tr>
      <w:tr w:rsidR="003C135B" w:rsidRPr="00F45680" w14:paraId="3209AEEC" w14:textId="77777777" w:rsidTr="003C135B">
        <w:trPr>
          <w:cantSplit/>
          <w:trHeight w:val="113"/>
          <w:jc w:val="center"/>
        </w:trPr>
        <w:tc>
          <w:tcPr>
            <w:tcW w:w="643" w:type="dxa"/>
            <w:shd w:val="clear" w:color="auto" w:fill="auto"/>
          </w:tcPr>
          <w:p w14:paraId="530354A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1D46A4E" w14:textId="77777777" w:rsidR="003C135B" w:rsidRPr="00F45680" w:rsidRDefault="003C135B" w:rsidP="003C135B">
            <w:pPr>
              <w:spacing w:after="0" w:line="264" w:lineRule="auto"/>
              <w:contextualSpacing/>
              <w:rPr>
                <w:bCs/>
              </w:rPr>
            </w:pPr>
            <w:r w:rsidRPr="00F45680">
              <w:rPr>
                <w:bCs/>
                <w:spacing w:val="-2"/>
              </w:rPr>
              <w:t xml:space="preserve">ГОСТ 33175-2014 </w:t>
            </w:r>
          </w:p>
        </w:tc>
        <w:tc>
          <w:tcPr>
            <w:tcW w:w="7287" w:type="dxa"/>
            <w:shd w:val="clear" w:color="auto" w:fill="auto"/>
          </w:tcPr>
          <w:p w14:paraId="0CFF1D0A" w14:textId="77777777" w:rsidR="003C135B" w:rsidRPr="00F45680" w:rsidRDefault="003C135B" w:rsidP="003C135B">
            <w:pPr>
              <w:spacing w:after="0" w:line="264" w:lineRule="auto"/>
              <w:contextualSpacing/>
              <w:rPr>
                <w:bCs/>
                <w:spacing w:val="-2"/>
              </w:rPr>
            </w:pPr>
            <w:r w:rsidRPr="00F45680">
              <w:rPr>
                <w:bCs/>
                <w:spacing w:val="-2"/>
              </w:rPr>
              <w:t>Дороги автомобильные общего пользования. Горизонтальная освещенность от искусственного освещения. Методы контроля (</w:t>
            </w:r>
            <w:proofErr w:type="spellStart"/>
            <w:r w:rsidRPr="00F45680">
              <w:rPr>
                <w:bCs/>
                <w:spacing w:val="-2"/>
              </w:rPr>
              <w:t>введ</w:t>
            </w:r>
            <w:proofErr w:type="spellEnd"/>
            <w:r w:rsidRPr="00F45680">
              <w:rPr>
                <w:bCs/>
                <w:spacing w:val="-2"/>
              </w:rPr>
              <w:t xml:space="preserve">. с 01.07.2015)     </w:t>
            </w:r>
          </w:p>
        </w:tc>
      </w:tr>
      <w:tr w:rsidR="003C135B" w:rsidRPr="00F45680" w14:paraId="07E2149E" w14:textId="77777777" w:rsidTr="003C135B">
        <w:trPr>
          <w:cantSplit/>
          <w:trHeight w:val="113"/>
          <w:jc w:val="center"/>
        </w:trPr>
        <w:tc>
          <w:tcPr>
            <w:tcW w:w="643" w:type="dxa"/>
            <w:shd w:val="clear" w:color="auto" w:fill="auto"/>
          </w:tcPr>
          <w:p w14:paraId="3888669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3D51E1A" w14:textId="77777777" w:rsidR="003C135B" w:rsidRPr="00F45680" w:rsidRDefault="003C135B" w:rsidP="003C135B">
            <w:pPr>
              <w:spacing w:after="0" w:line="264" w:lineRule="auto"/>
              <w:contextualSpacing/>
              <w:rPr>
                <w:bCs/>
                <w:spacing w:val="-2"/>
              </w:rPr>
            </w:pPr>
            <w:r w:rsidRPr="00F45680">
              <w:t>ГОСТ 32860-2014</w:t>
            </w:r>
          </w:p>
        </w:tc>
        <w:tc>
          <w:tcPr>
            <w:tcW w:w="7287" w:type="dxa"/>
            <w:shd w:val="clear" w:color="auto" w:fill="auto"/>
          </w:tcPr>
          <w:p w14:paraId="01F0A477" w14:textId="77777777" w:rsidR="003C135B" w:rsidRPr="00F45680" w:rsidRDefault="003C135B" w:rsidP="003C135B">
            <w:pPr>
              <w:spacing w:after="0" w:line="264" w:lineRule="auto"/>
            </w:pPr>
            <w:r w:rsidRPr="00F45680">
              <w:t xml:space="preserve">Дороги автомобильные общего пользования. Щебень и песок шлаковые. Определение гранулометрического состава </w:t>
            </w:r>
            <w:r w:rsidRPr="00F45680">
              <w:rPr>
                <w:bCs/>
                <w:spacing w:val="-2"/>
              </w:rPr>
              <w:t>(</w:t>
            </w:r>
            <w:proofErr w:type="spellStart"/>
            <w:r w:rsidRPr="00F45680">
              <w:rPr>
                <w:bCs/>
                <w:spacing w:val="-2"/>
              </w:rPr>
              <w:t>введ</w:t>
            </w:r>
            <w:proofErr w:type="spellEnd"/>
            <w:r w:rsidRPr="00F45680">
              <w:rPr>
                <w:bCs/>
                <w:spacing w:val="-2"/>
              </w:rPr>
              <w:t xml:space="preserve">. с </w:t>
            </w:r>
            <w:r w:rsidRPr="00F45680">
              <w:t>01.07.2015)</w:t>
            </w:r>
          </w:p>
        </w:tc>
      </w:tr>
      <w:tr w:rsidR="003C135B" w:rsidRPr="00F45680" w14:paraId="5767E4D2" w14:textId="77777777" w:rsidTr="003C135B">
        <w:trPr>
          <w:cantSplit/>
          <w:trHeight w:val="113"/>
          <w:jc w:val="center"/>
        </w:trPr>
        <w:tc>
          <w:tcPr>
            <w:tcW w:w="643" w:type="dxa"/>
            <w:shd w:val="clear" w:color="auto" w:fill="auto"/>
          </w:tcPr>
          <w:p w14:paraId="073DAB6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3E522CA" w14:textId="77777777" w:rsidR="003C135B" w:rsidRPr="00F45680" w:rsidRDefault="003C135B" w:rsidP="003C135B">
            <w:pPr>
              <w:spacing w:after="0" w:line="264" w:lineRule="auto"/>
              <w:contextualSpacing/>
              <w:rPr>
                <w:bCs/>
                <w:spacing w:val="-2"/>
              </w:rPr>
            </w:pPr>
            <w:r w:rsidRPr="00F45680">
              <w:t>ГОСТ 33140-2014</w:t>
            </w:r>
          </w:p>
        </w:tc>
        <w:tc>
          <w:tcPr>
            <w:tcW w:w="7287" w:type="dxa"/>
            <w:shd w:val="clear" w:color="auto" w:fill="auto"/>
          </w:tcPr>
          <w:p w14:paraId="6874798C" w14:textId="77777777" w:rsidR="003C135B" w:rsidRPr="00F45680" w:rsidRDefault="003C135B" w:rsidP="003C135B">
            <w:pPr>
              <w:spacing w:after="0" w:line="264" w:lineRule="auto"/>
            </w:pPr>
            <w:r w:rsidRPr="00F45680">
              <w:t xml:space="preserve">Дороги автомобильные общего пользования. Битумы нефтяные дорожные вязкие. Метод определения старения под воздействием высокой температуры и воздуха (метод RTFOT) </w:t>
            </w:r>
            <w:r w:rsidRPr="00F45680">
              <w:rPr>
                <w:bCs/>
                <w:spacing w:val="-2"/>
              </w:rPr>
              <w:t>(</w:t>
            </w:r>
            <w:proofErr w:type="spellStart"/>
            <w:r w:rsidRPr="00F45680">
              <w:rPr>
                <w:bCs/>
                <w:spacing w:val="-2"/>
              </w:rPr>
              <w:t>введ</w:t>
            </w:r>
            <w:proofErr w:type="spellEnd"/>
            <w:r w:rsidRPr="00F45680">
              <w:rPr>
                <w:bCs/>
                <w:spacing w:val="-2"/>
              </w:rPr>
              <w:t xml:space="preserve">. с </w:t>
            </w:r>
            <w:r w:rsidRPr="00F45680">
              <w:t>01.10.2015)</w:t>
            </w:r>
          </w:p>
        </w:tc>
      </w:tr>
      <w:tr w:rsidR="003C135B" w:rsidRPr="00F45680" w14:paraId="75878A69" w14:textId="77777777" w:rsidTr="003C135B">
        <w:trPr>
          <w:cantSplit/>
          <w:trHeight w:val="113"/>
          <w:jc w:val="center"/>
        </w:trPr>
        <w:tc>
          <w:tcPr>
            <w:tcW w:w="643" w:type="dxa"/>
            <w:shd w:val="clear" w:color="auto" w:fill="auto"/>
          </w:tcPr>
          <w:p w14:paraId="47C23AE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159CDD7" w14:textId="77777777" w:rsidR="003C135B" w:rsidRPr="00F45680" w:rsidRDefault="003C135B" w:rsidP="003C135B">
            <w:pPr>
              <w:spacing w:after="0" w:line="264" w:lineRule="auto"/>
              <w:contextualSpacing/>
              <w:rPr>
                <w:bCs/>
                <w:spacing w:val="-2"/>
              </w:rPr>
            </w:pPr>
            <w:r w:rsidRPr="00F45680">
              <w:t>ГОСТ 33139-2014</w:t>
            </w:r>
          </w:p>
        </w:tc>
        <w:tc>
          <w:tcPr>
            <w:tcW w:w="7287" w:type="dxa"/>
            <w:shd w:val="clear" w:color="auto" w:fill="auto"/>
          </w:tcPr>
          <w:p w14:paraId="6D3A6D7F" w14:textId="77777777" w:rsidR="003C135B" w:rsidRPr="00F45680" w:rsidRDefault="003C135B" w:rsidP="003C135B">
            <w:pPr>
              <w:spacing w:after="0" w:line="264" w:lineRule="auto"/>
            </w:pPr>
            <w:r w:rsidRPr="00F45680">
              <w:t xml:space="preserve">Дороги автомобильные общего пользования. Битумы нефтяные дорожные вязкие. Метод определения содержания твердого парафина </w:t>
            </w:r>
            <w:r w:rsidRPr="00F45680">
              <w:rPr>
                <w:bCs/>
                <w:spacing w:val="-2"/>
              </w:rPr>
              <w:t>(</w:t>
            </w:r>
            <w:proofErr w:type="spellStart"/>
            <w:r w:rsidRPr="00F45680">
              <w:rPr>
                <w:bCs/>
                <w:spacing w:val="-2"/>
              </w:rPr>
              <w:t>введ</w:t>
            </w:r>
            <w:proofErr w:type="spellEnd"/>
            <w:r w:rsidRPr="00F45680">
              <w:rPr>
                <w:bCs/>
                <w:spacing w:val="-2"/>
              </w:rPr>
              <w:t xml:space="preserve">. с </w:t>
            </w:r>
            <w:r w:rsidRPr="00F45680">
              <w:t>01.10.2015)</w:t>
            </w:r>
          </w:p>
        </w:tc>
      </w:tr>
      <w:tr w:rsidR="003C135B" w:rsidRPr="00F45680" w14:paraId="71435D9D" w14:textId="77777777" w:rsidTr="003C135B">
        <w:trPr>
          <w:cantSplit/>
          <w:trHeight w:val="113"/>
          <w:jc w:val="center"/>
        </w:trPr>
        <w:tc>
          <w:tcPr>
            <w:tcW w:w="643" w:type="dxa"/>
            <w:shd w:val="clear" w:color="auto" w:fill="auto"/>
          </w:tcPr>
          <w:p w14:paraId="6BD5CB7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3EB6EAC" w14:textId="77777777" w:rsidR="003C135B" w:rsidRPr="00F45680" w:rsidRDefault="003C135B" w:rsidP="003C135B">
            <w:pPr>
              <w:spacing w:after="0" w:line="264" w:lineRule="auto"/>
              <w:contextualSpacing/>
              <w:rPr>
                <w:bCs/>
                <w:spacing w:val="-2"/>
              </w:rPr>
            </w:pPr>
            <w:r w:rsidRPr="00F45680">
              <w:t>ГОСТ 33138-2014</w:t>
            </w:r>
          </w:p>
        </w:tc>
        <w:tc>
          <w:tcPr>
            <w:tcW w:w="7287" w:type="dxa"/>
            <w:shd w:val="clear" w:color="auto" w:fill="auto"/>
          </w:tcPr>
          <w:p w14:paraId="7A01793F" w14:textId="77777777" w:rsidR="003C135B" w:rsidRPr="00F45680" w:rsidRDefault="003C135B" w:rsidP="003C135B">
            <w:pPr>
              <w:spacing w:after="0" w:line="264" w:lineRule="auto"/>
            </w:pPr>
            <w:r w:rsidRPr="00F45680">
              <w:t>Дороги автомобильные общего пользования. Битумы нефтяные дорожные вязкие. Метод определения растяжимости</w:t>
            </w:r>
          </w:p>
          <w:p w14:paraId="25957201" w14:textId="77777777" w:rsidR="003C135B" w:rsidRPr="00F45680" w:rsidRDefault="003C135B" w:rsidP="003C135B">
            <w:pPr>
              <w:spacing w:after="0" w:line="264" w:lineRule="auto"/>
              <w:contextualSpacing/>
              <w:rPr>
                <w:bCs/>
                <w:spacing w:val="-2"/>
              </w:rPr>
            </w:pPr>
            <w:r w:rsidRPr="00F45680">
              <w:rPr>
                <w:bCs/>
                <w:spacing w:val="-2"/>
              </w:rPr>
              <w:t>(</w:t>
            </w:r>
            <w:proofErr w:type="spellStart"/>
            <w:r w:rsidRPr="00F45680">
              <w:rPr>
                <w:bCs/>
                <w:spacing w:val="-2"/>
              </w:rPr>
              <w:t>введ</w:t>
            </w:r>
            <w:proofErr w:type="spellEnd"/>
            <w:r w:rsidRPr="00F45680">
              <w:rPr>
                <w:bCs/>
                <w:spacing w:val="-2"/>
              </w:rPr>
              <w:t xml:space="preserve">. с </w:t>
            </w:r>
            <w:r w:rsidRPr="00F45680">
              <w:t>01.10.2015)</w:t>
            </w:r>
          </w:p>
        </w:tc>
      </w:tr>
      <w:tr w:rsidR="003C135B" w:rsidRPr="00F45680" w14:paraId="219DEF03" w14:textId="77777777" w:rsidTr="003C135B">
        <w:trPr>
          <w:cantSplit/>
          <w:trHeight w:val="113"/>
          <w:jc w:val="center"/>
        </w:trPr>
        <w:tc>
          <w:tcPr>
            <w:tcW w:w="643" w:type="dxa"/>
            <w:shd w:val="clear" w:color="auto" w:fill="auto"/>
          </w:tcPr>
          <w:p w14:paraId="406B344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BC1D638" w14:textId="77777777" w:rsidR="003C135B" w:rsidRPr="00F45680" w:rsidRDefault="003C135B" w:rsidP="003C135B">
            <w:pPr>
              <w:spacing w:after="0" w:line="264" w:lineRule="auto"/>
              <w:contextualSpacing/>
              <w:rPr>
                <w:bCs/>
                <w:spacing w:val="-2"/>
              </w:rPr>
            </w:pPr>
            <w:r w:rsidRPr="00F45680">
              <w:t>ГОСТ 33141-2014</w:t>
            </w:r>
          </w:p>
        </w:tc>
        <w:tc>
          <w:tcPr>
            <w:tcW w:w="7287" w:type="dxa"/>
            <w:shd w:val="clear" w:color="auto" w:fill="auto"/>
          </w:tcPr>
          <w:p w14:paraId="06440C4C" w14:textId="77777777" w:rsidR="003C135B" w:rsidRPr="00F45680" w:rsidRDefault="003C135B" w:rsidP="003C135B">
            <w:pPr>
              <w:spacing w:after="0" w:line="264" w:lineRule="auto"/>
            </w:pPr>
            <w:r w:rsidRPr="00F45680">
              <w:t>Дороги автомобильные общего пользования. Битумы нефтяные дорожные вязкие. Метод определения температур вспышки. Метод с применением открытого тигля Кливленда</w:t>
            </w:r>
          </w:p>
          <w:p w14:paraId="7B986D16" w14:textId="77777777" w:rsidR="003C135B" w:rsidRPr="00F45680" w:rsidRDefault="003C135B" w:rsidP="003C135B">
            <w:pPr>
              <w:spacing w:after="0" w:line="264" w:lineRule="auto"/>
              <w:contextualSpacing/>
              <w:rPr>
                <w:bCs/>
                <w:spacing w:val="-2"/>
              </w:rPr>
            </w:pPr>
            <w:r w:rsidRPr="00F45680">
              <w:rPr>
                <w:bCs/>
                <w:spacing w:val="-2"/>
              </w:rPr>
              <w:t>(</w:t>
            </w:r>
            <w:proofErr w:type="spellStart"/>
            <w:r w:rsidRPr="00F45680">
              <w:rPr>
                <w:bCs/>
                <w:spacing w:val="-2"/>
              </w:rPr>
              <w:t>введ</w:t>
            </w:r>
            <w:proofErr w:type="spellEnd"/>
            <w:r w:rsidRPr="00F45680">
              <w:rPr>
                <w:bCs/>
                <w:spacing w:val="-2"/>
              </w:rPr>
              <w:t xml:space="preserve">. с </w:t>
            </w:r>
            <w:r w:rsidRPr="00F45680">
              <w:t>01.10.2015)</w:t>
            </w:r>
          </w:p>
        </w:tc>
      </w:tr>
      <w:tr w:rsidR="003C135B" w:rsidRPr="00F45680" w14:paraId="739A6042" w14:textId="77777777" w:rsidTr="003C135B">
        <w:trPr>
          <w:cantSplit/>
          <w:trHeight w:val="113"/>
          <w:jc w:val="center"/>
        </w:trPr>
        <w:tc>
          <w:tcPr>
            <w:tcW w:w="643" w:type="dxa"/>
            <w:shd w:val="clear" w:color="auto" w:fill="auto"/>
          </w:tcPr>
          <w:p w14:paraId="42E7100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55F5A8D" w14:textId="77777777" w:rsidR="003C135B" w:rsidRPr="00F45680" w:rsidRDefault="003C135B" w:rsidP="003C135B">
            <w:pPr>
              <w:spacing w:after="0" w:line="264" w:lineRule="auto"/>
            </w:pPr>
            <w:r w:rsidRPr="00F45680">
              <w:t>ГОСТ 33143-2014</w:t>
            </w:r>
          </w:p>
        </w:tc>
        <w:tc>
          <w:tcPr>
            <w:tcW w:w="7287" w:type="dxa"/>
            <w:shd w:val="clear" w:color="auto" w:fill="auto"/>
          </w:tcPr>
          <w:p w14:paraId="2621A3EC" w14:textId="77777777" w:rsidR="003C135B" w:rsidRPr="00F45680" w:rsidRDefault="003C135B" w:rsidP="003C135B">
            <w:pPr>
              <w:spacing w:after="0" w:line="264" w:lineRule="auto"/>
            </w:pPr>
            <w:r w:rsidRPr="00F45680">
              <w:t xml:space="preserve">Дороги автомобильные общего пользования. Битумы нефтяные дорожные вязкие. Метод определения температуры хрупкости по </w:t>
            </w:r>
            <w:proofErr w:type="spellStart"/>
            <w:r w:rsidRPr="00F45680">
              <w:t>Фраасу</w:t>
            </w:r>
            <w:proofErr w:type="spellEnd"/>
            <w:r w:rsidRPr="00F45680">
              <w:t xml:space="preserve"> </w:t>
            </w:r>
            <w:r w:rsidRPr="00F45680">
              <w:rPr>
                <w:bCs/>
                <w:spacing w:val="-2"/>
              </w:rPr>
              <w:t>(</w:t>
            </w:r>
            <w:proofErr w:type="spellStart"/>
            <w:r w:rsidRPr="00F45680">
              <w:rPr>
                <w:bCs/>
                <w:spacing w:val="-2"/>
              </w:rPr>
              <w:t>введ</w:t>
            </w:r>
            <w:proofErr w:type="spellEnd"/>
            <w:r w:rsidRPr="00F45680">
              <w:rPr>
                <w:bCs/>
                <w:spacing w:val="-2"/>
              </w:rPr>
              <w:t xml:space="preserve">. с </w:t>
            </w:r>
            <w:r w:rsidRPr="00F45680">
              <w:t>01.10.2015)</w:t>
            </w:r>
          </w:p>
        </w:tc>
      </w:tr>
      <w:tr w:rsidR="003C135B" w:rsidRPr="00F45680" w14:paraId="040B7420" w14:textId="77777777" w:rsidTr="003C135B">
        <w:trPr>
          <w:cantSplit/>
          <w:trHeight w:val="113"/>
          <w:jc w:val="center"/>
        </w:trPr>
        <w:tc>
          <w:tcPr>
            <w:tcW w:w="643" w:type="dxa"/>
            <w:shd w:val="clear" w:color="auto" w:fill="auto"/>
          </w:tcPr>
          <w:p w14:paraId="046BC7C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5DBE440" w14:textId="77777777" w:rsidR="003C135B" w:rsidRPr="00F45680" w:rsidRDefault="003C135B" w:rsidP="003C135B">
            <w:pPr>
              <w:spacing w:after="0" w:line="264" w:lineRule="auto"/>
              <w:contextualSpacing/>
              <w:rPr>
                <w:bCs/>
                <w:spacing w:val="-2"/>
              </w:rPr>
            </w:pPr>
            <w:r w:rsidRPr="00F45680">
              <w:t>ГОСТ 33142-2014</w:t>
            </w:r>
          </w:p>
        </w:tc>
        <w:tc>
          <w:tcPr>
            <w:tcW w:w="7287" w:type="dxa"/>
            <w:shd w:val="clear" w:color="auto" w:fill="auto"/>
          </w:tcPr>
          <w:p w14:paraId="4FD0459D" w14:textId="77777777" w:rsidR="003C135B" w:rsidRPr="00F45680" w:rsidRDefault="003C135B" w:rsidP="003C135B">
            <w:pPr>
              <w:spacing w:after="0" w:line="264" w:lineRule="auto"/>
            </w:pPr>
            <w:r w:rsidRPr="00F45680">
              <w:t xml:space="preserve">Дороги автомобильные общего пользования. Битумы нефтяные дорожные вязкие. Метод определения температуры размягчения. Метод «Кольцо и Шар» </w:t>
            </w:r>
            <w:r w:rsidRPr="00F45680">
              <w:rPr>
                <w:bCs/>
                <w:spacing w:val="-2"/>
              </w:rPr>
              <w:t>(</w:t>
            </w:r>
            <w:proofErr w:type="spellStart"/>
            <w:r w:rsidRPr="00F45680">
              <w:rPr>
                <w:bCs/>
                <w:spacing w:val="-2"/>
              </w:rPr>
              <w:t>введ</w:t>
            </w:r>
            <w:proofErr w:type="spellEnd"/>
            <w:r w:rsidRPr="00F45680">
              <w:rPr>
                <w:bCs/>
                <w:spacing w:val="-2"/>
              </w:rPr>
              <w:t xml:space="preserve">. с </w:t>
            </w:r>
            <w:r w:rsidRPr="00F45680">
              <w:t>01.10.2015)</w:t>
            </w:r>
          </w:p>
        </w:tc>
      </w:tr>
      <w:tr w:rsidR="003C135B" w:rsidRPr="00F45680" w14:paraId="7B56A3A4" w14:textId="77777777" w:rsidTr="003C135B">
        <w:trPr>
          <w:cantSplit/>
          <w:trHeight w:val="113"/>
          <w:jc w:val="center"/>
        </w:trPr>
        <w:tc>
          <w:tcPr>
            <w:tcW w:w="643" w:type="dxa"/>
            <w:shd w:val="clear" w:color="auto" w:fill="auto"/>
          </w:tcPr>
          <w:p w14:paraId="4672AC2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843BE78" w14:textId="77777777" w:rsidR="003C135B" w:rsidRPr="00F45680" w:rsidRDefault="003C135B" w:rsidP="003C135B">
            <w:pPr>
              <w:spacing w:after="0" w:line="264" w:lineRule="auto"/>
              <w:contextualSpacing/>
              <w:rPr>
                <w:bCs/>
                <w:spacing w:val="-2"/>
              </w:rPr>
            </w:pPr>
            <w:r w:rsidRPr="00F45680">
              <w:t>ГОСТ 33129-2014</w:t>
            </w:r>
          </w:p>
        </w:tc>
        <w:tc>
          <w:tcPr>
            <w:tcW w:w="7287" w:type="dxa"/>
            <w:shd w:val="clear" w:color="auto" w:fill="auto"/>
          </w:tcPr>
          <w:p w14:paraId="19EEDB10" w14:textId="77777777" w:rsidR="003C135B" w:rsidRPr="00F45680" w:rsidRDefault="003C135B" w:rsidP="003C135B">
            <w:pPr>
              <w:spacing w:after="0" w:line="264" w:lineRule="auto"/>
            </w:pPr>
            <w:r w:rsidRPr="00F45680">
              <w:t xml:space="preserve">Дороги автомобильные общего пользования. Ограждения дорожные. Методы контроля </w:t>
            </w:r>
            <w:r w:rsidRPr="00F45680">
              <w:rPr>
                <w:bCs/>
                <w:spacing w:val="-2"/>
              </w:rPr>
              <w:t>(</w:t>
            </w:r>
            <w:proofErr w:type="spellStart"/>
            <w:r w:rsidRPr="00F45680">
              <w:rPr>
                <w:bCs/>
                <w:spacing w:val="-2"/>
              </w:rPr>
              <w:t>введ</w:t>
            </w:r>
            <w:proofErr w:type="spellEnd"/>
            <w:r w:rsidRPr="00F45680">
              <w:rPr>
                <w:bCs/>
                <w:spacing w:val="-2"/>
              </w:rPr>
              <w:t xml:space="preserve">. с </w:t>
            </w:r>
            <w:r w:rsidRPr="00F45680">
              <w:t>01.10.2015)</w:t>
            </w:r>
          </w:p>
        </w:tc>
      </w:tr>
      <w:tr w:rsidR="003C135B" w:rsidRPr="00F45680" w14:paraId="33155063" w14:textId="77777777" w:rsidTr="003C135B">
        <w:trPr>
          <w:cantSplit/>
          <w:trHeight w:val="113"/>
          <w:jc w:val="center"/>
        </w:trPr>
        <w:tc>
          <w:tcPr>
            <w:tcW w:w="643" w:type="dxa"/>
            <w:shd w:val="clear" w:color="auto" w:fill="auto"/>
          </w:tcPr>
          <w:p w14:paraId="45D0B89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345ABC0" w14:textId="77777777" w:rsidR="003C135B" w:rsidRPr="00F45680" w:rsidRDefault="003C135B" w:rsidP="003C135B">
            <w:pPr>
              <w:spacing w:after="0" w:line="264" w:lineRule="auto"/>
              <w:contextualSpacing/>
              <w:rPr>
                <w:bCs/>
                <w:spacing w:val="-2"/>
              </w:rPr>
            </w:pPr>
            <w:r w:rsidRPr="00F45680">
              <w:t>ГОСТ 33137-2014</w:t>
            </w:r>
          </w:p>
        </w:tc>
        <w:tc>
          <w:tcPr>
            <w:tcW w:w="7287" w:type="dxa"/>
            <w:shd w:val="clear" w:color="auto" w:fill="auto"/>
          </w:tcPr>
          <w:p w14:paraId="52DAE879" w14:textId="77777777" w:rsidR="003C135B" w:rsidRPr="00F45680" w:rsidRDefault="003C135B" w:rsidP="003C135B">
            <w:pPr>
              <w:spacing w:after="0" w:line="264" w:lineRule="auto"/>
            </w:pPr>
            <w:r w:rsidRPr="00F45680">
              <w:t>Дороги автомобильные общего пользования. Битумы нефтяные дорожные вязкие. Метод определения динамической вязкости ротационным вискозиметром (</w:t>
            </w:r>
            <w:proofErr w:type="spellStart"/>
            <w:r w:rsidRPr="00F45680">
              <w:t>введ</w:t>
            </w:r>
            <w:proofErr w:type="spellEnd"/>
            <w:r w:rsidRPr="00F45680">
              <w:t>. с 01.10.2015)</w:t>
            </w:r>
          </w:p>
        </w:tc>
      </w:tr>
      <w:tr w:rsidR="003C135B" w:rsidRPr="00F45680" w14:paraId="3C05123D" w14:textId="77777777" w:rsidTr="003C135B">
        <w:trPr>
          <w:cantSplit/>
          <w:trHeight w:val="113"/>
          <w:jc w:val="center"/>
        </w:trPr>
        <w:tc>
          <w:tcPr>
            <w:tcW w:w="643" w:type="dxa"/>
            <w:shd w:val="clear" w:color="auto" w:fill="auto"/>
          </w:tcPr>
          <w:p w14:paraId="53B9A50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3FDE1AE" w14:textId="77777777" w:rsidR="003C135B" w:rsidRPr="00F45680" w:rsidRDefault="003C135B" w:rsidP="003C135B">
            <w:pPr>
              <w:spacing w:after="0" w:line="264" w:lineRule="auto"/>
              <w:contextualSpacing/>
              <w:rPr>
                <w:bCs/>
                <w:spacing w:val="-2"/>
              </w:rPr>
            </w:pPr>
            <w:r w:rsidRPr="00F45680">
              <w:t>ГОСТ 33135-2014</w:t>
            </w:r>
          </w:p>
        </w:tc>
        <w:tc>
          <w:tcPr>
            <w:tcW w:w="7287" w:type="dxa"/>
            <w:shd w:val="clear" w:color="auto" w:fill="auto"/>
          </w:tcPr>
          <w:p w14:paraId="0DC790A7" w14:textId="77777777" w:rsidR="003C135B" w:rsidRPr="00F45680" w:rsidRDefault="003C135B" w:rsidP="003C135B">
            <w:pPr>
              <w:spacing w:after="0" w:line="264" w:lineRule="auto"/>
            </w:pPr>
            <w:r w:rsidRPr="00F45680">
              <w:t>Дороги автомобильные общего пользования. Битумы нефтяные дорожные вязкие. Метод определения растворимости (</w:t>
            </w:r>
            <w:proofErr w:type="spellStart"/>
            <w:r w:rsidRPr="00F45680">
              <w:t>введ</w:t>
            </w:r>
            <w:proofErr w:type="spellEnd"/>
            <w:r w:rsidRPr="00F45680">
              <w:t>. с 01.10.2015)</w:t>
            </w:r>
          </w:p>
        </w:tc>
      </w:tr>
      <w:tr w:rsidR="003C135B" w:rsidRPr="00F45680" w14:paraId="428155C2" w14:textId="77777777" w:rsidTr="003C135B">
        <w:trPr>
          <w:cantSplit/>
          <w:trHeight w:val="113"/>
          <w:jc w:val="center"/>
        </w:trPr>
        <w:tc>
          <w:tcPr>
            <w:tcW w:w="643" w:type="dxa"/>
            <w:shd w:val="clear" w:color="auto" w:fill="auto"/>
          </w:tcPr>
          <w:p w14:paraId="2999712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E96811D" w14:textId="77777777" w:rsidR="003C135B" w:rsidRPr="00F45680" w:rsidRDefault="003C135B" w:rsidP="003C135B">
            <w:pPr>
              <w:spacing w:after="0" w:line="264" w:lineRule="auto"/>
              <w:contextualSpacing/>
              <w:rPr>
                <w:bCs/>
                <w:spacing w:val="-2"/>
              </w:rPr>
            </w:pPr>
            <w:r w:rsidRPr="00F45680">
              <w:t>ГОСТ 33134-2014</w:t>
            </w:r>
          </w:p>
        </w:tc>
        <w:tc>
          <w:tcPr>
            <w:tcW w:w="7287" w:type="dxa"/>
            <w:shd w:val="clear" w:color="auto" w:fill="auto"/>
          </w:tcPr>
          <w:p w14:paraId="6EE42C38" w14:textId="77777777" w:rsidR="003C135B" w:rsidRPr="00F45680" w:rsidRDefault="003C135B" w:rsidP="003C135B">
            <w:pPr>
              <w:spacing w:after="0" w:line="264" w:lineRule="auto"/>
              <w:contextualSpacing/>
              <w:rPr>
                <w:bCs/>
                <w:spacing w:val="-2"/>
              </w:rPr>
            </w:pPr>
            <w:r w:rsidRPr="00F45680">
              <w:t xml:space="preserve">Дороги автомобильные общего пользования. Битумы нефтяные дорожные вязкие. Определение индекса </w:t>
            </w:r>
            <w:proofErr w:type="spellStart"/>
            <w:r w:rsidRPr="00F45680">
              <w:t>пенетрации</w:t>
            </w:r>
            <w:proofErr w:type="spellEnd"/>
            <w:r w:rsidRPr="00F45680">
              <w:t xml:space="preserve"> (</w:t>
            </w:r>
            <w:proofErr w:type="spellStart"/>
            <w:r w:rsidRPr="00F45680">
              <w:t>введ</w:t>
            </w:r>
            <w:proofErr w:type="spellEnd"/>
            <w:r w:rsidRPr="00F45680">
              <w:t xml:space="preserve">. с 01.10.2015) </w:t>
            </w:r>
          </w:p>
        </w:tc>
      </w:tr>
      <w:tr w:rsidR="003C135B" w:rsidRPr="00F45680" w14:paraId="3A255FCE" w14:textId="77777777" w:rsidTr="003C135B">
        <w:trPr>
          <w:cantSplit/>
          <w:trHeight w:val="113"/>
          <w:jc w:val="center"/>
        </w:trPr>
        <w:tc>
          <w:tcPr>
            <w:tcW w:w="643" w:type="dxa"/>
            <w:shd w:val="clear" w:color="auto" w:fill="auto"/>
          </w:tcPr>
          <w:p w14:paraId="76C3BF3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E8C0669" w14:textId="77777777" w:rsidR="003C135B" w:rsidRPr="00F45680" w:rsidRDefault="003C135B" w:rsidP="003C135B">
            <w:pPr>
              <w:spacing w:after="0" w:line="264" w:lineRule="auto"/>
              <w:contextualSpacing/>
              <w:rPr>
                <w:bCs/>
                <w:spacing w:val="-2"/>
              </w:rPr>
            </w:pPr>
            <w:r w:rsidRPr="00F45680">
              <w:t>ГОСТ 33133-2014</w:t>
            </w:r>
          </w:p>
        </w:tc>
        <w:tc>
          <w:tcPr>
            <w:tcW w:w="7287" w:type="dxa"/>
            <w:shd w:val="clear" w:color="auto" w:fill="auto"/>
          </w:tcPr>
          <w:p w14:paraId="6CDECB2D" w14:textId="77777777" w:rsidR="003C135B" w:rsidRPr="00F45680" w:rsidRDefault="003C135B" w:rsidP="003C135B">
            <w:pPr>
              <w:spacing w:after="0" w:line="264" w:lineRule="auto"/>
            </w:pPr>
            <w:r w:rsidRPr="00F45680">
              <w:t>Дороги автомобильные общего пользования. Битумы нефтяные дорожные вязкие. Технические требования (</w:t>
            </w:r>
            <w:proofErr w:type="spellStart"/>
            <w:r w:rsidRPr="00F45680">
              <w:t>введ</w:t>
            </w:r>
            <w:proofErr w:type="spellEnd"/>
            <w:r w:rsidRPr="00F45680">
              <w:t>. с 01.10.2015)</w:t>
            </w:r>
          </w:p>
        </w:tc>
      </w:tr>
      <w:tr w:rsidR="003C135B" w:rsidRPr="00F45680" w14:paraId="1DBE2CBA" w14:textId="77777777" w:rsidTr="003C135B">
        <w:trPr>
          <w:cantSplit/>
          <w:trHeight w:val="113"/>
          <w:jc w:val="center"/>
        </w:trPr>
        <w:tc>
          <w:tcPr>
            <w:tcW w:w="643" w:type="dxa"/>
            <w:shd w:val="clear" w:color="auto" w:fill="auto"/>
          </w:tcPr>
          <w:p w14:paraId="46D92F6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4FBC2BB"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33178-2014</w:t>
            </w:r>
          </w:p>
        </w:tc>
        <w:tc>
          <w:tcPr>
            <w:tcW w:w="7287" w:type="dxa"/>
            <w:shd w:val="clear" w:color="auto" w:fill="auto"/>
          </w:tcPr>
          <w:p w14:paraId="196A4AA4" w14:textId="77777777" w:rsidR="003C135B" w:rsidRPr="00F45680" w:rsidRDefault="003C135B" w:rsidP="003C135B">
            <w:pPr>
              <w:pStyle w:val="affffb"/>
              <w:tabs>
                <w:tab w:val="left" w:pos="1134"/>
              </w:tabs>
              <w:suppressAutoHyphens/>
              <w:spacing w:after="0" w:line="264" w:lineRule="auto"/>
              <w:ind w:left="0"/>
              <w:jc w:val="both"/>
              <w:rPr>
                <w:rFonts w:ascii="Times New Roman" w:hAnsi="Times New Roman"/>
                <w:color w:val="000000" w:themeColor="text1"/>
              </w:rPr>
            </w:pPr>
            <w:r w:rsidRPr="00F45680">
              <w:rPr>
                <w:rFonts w:ascii="Times New Roman" w:hAnsi="Times New Roman"/>
                <w:color w:val="000000" w:themeColor="text1"/>
                <w:spacing w:val="2"/>
                <w:shd w:val="clear" w:color="auto" w:fill="FFFFFF"/>
              </w:rPr>
              <w:t xml:space="preserve">Дороги автомобильные общего пользования. Классификация мостов </w:t>
            </w:r>
            <w:r w:rsidRPr="00F45680">
              <w:rPr>
                <w:rFonts w:ascii="Times New Roman" w:hAnsi="Times New Roman"/>
                <w:bCs/>
                <w:spacing w:val="-2"/>
              </w:rPr>
              <w:t>(</w:t>
            </w:r>
            <w:proofErr w:type="spellStart"/>
            <w:r w:rsidRPr="00F45680">
              <w:rPr>
                <w:rFonts w:ascii="Times New Roman" w:hAnsi="Times New Roman"/>
                <w:bCs/>
                <w:spacing w:val="-2"/>
              </w:rPr>
              <w:t>введ</w:t>
            </w:r>
            <w:proofErr w:type="spellEnd"/>
            <w:r w:rsidRPr="00F45680">
              <w:rPr>
                <w:rFonts w:ascii="Times New Roman" w:hAnsi="Times New Roman"/>
                <w:bCs/>
                <w:spacing w:val="-2"/>
              </w:rPr>
              <w:t>. с 01.12.2015)</w:t>
            </w:r>
          </w:p>
        </w:tc>
      </w:tr>
      <w:tr w:rsidR="003C135B" w:rsidRPr="00F45680" w14:paraId="28A1AE36" w14:textId="77777777" w:rsidTr="003C135B">
        <w:trPr>
          <w:cantSplit/>
          <w:trHeight w:val="113"/>
          <w:jc w:val="center"/>
        </w:trPr>
        <w:tc>
          <w:tcPr>
            <w:tcW w:w="643" w:type="dxa"/>
            <w:shd w:val="clear" w:color="auto" w:fill="auto"/>
          </w:tcPr>
          <w:p w14:paraId="23C6A96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75E6383"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33154-2014</w:t>
            </w:r>
          </w:p>
        </w:tc>
        <w:tc>
          <w:tcPr>
            <w:tcW w:w="7287" w:type="dxa"/>
            <w:shd w:val="clear" w:color="auto" w:fill="auto"/>
          </w:tcPr>
          <w:p w14:paraId="1B1C52D0"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Изыскания тоннелей. Общие требования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36EC6253" w14:textId="77777777" w:rsidTr="003C135B">
        <w:trPr>
          <w:cantSplit/>
          <w:trHeight w:val="113"/>
          <w:jc w:val="center"/>
        </w:trPr>
        <w:tc>
          <w:tcPr>
            <w:tcW w:w="643" w:type="dxa"/>
            <w:shd w:val="clear" w:color="auto" w:fill="auto"/>
          </w:tcPr>
          <w:p w14:paraId="5DA50D6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FFF322F"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33153-2014</w:t>
            </w:r>
          </w:p>
        </w:tc>
        <w:tc>
          <w:tcPr>
            <w:tcW w:w="7287" w:type="dxa"/>
            <w:shd w:val="clear" w:color="auto" w:fill="auto"/>
          </w:tcPr>
          <w:p w14:paraId="1C34F6CA"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Проектирование тоннелей. Общие требования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6DDA73D6" w14:textId="77777777" w:rsidTr="003C135B">
        <w:trPr>
          <w:cantSplit/>
          <w:trHeight w:val="113"/>
          <w:jc w:val="center"/>
        </w:trPr>
        <w:tc>
          <w:tcPr>
            <w:tcW w:w="643" w:type="dxa"/>
            <w:shd w:val="clear" w:color="auto" w:fill="auto"/>
          </w:tcPr>
          <w:p w14:paraId="2584D3C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3BE74E0"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33152-2014</w:t>
            </w:r>
          </w:p>
        </w:tc>
        <w:tc>
          <w:tcPr>
            <w:tcW w:w="7287" w:type="dxa"/>
            <w:shd w:val="clear" w:color="auto" w:fill="auto"/>
          </w:tcPr>
          <w:p w14:paraId="6C96BCEB"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Классификация тоннелей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402ECD43" w14:textId="77777777" w:rsidTr="003C135B">
        <w:trPr>
          <w:cantSplit/>
          <w:trHeight w:val="113"/>
          <w:jc w:val="center"/>
        </w:trPr>
        <w:tc>
          <w:tcPr>
            <w:tcW w:w="643" w:type="dxa"/>
            <w:shd w:val="clear" w:color="auto" w:fill="auto"/>
          </w:tcPr>
          <w:p w14:paraId="709ACB4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D766532"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33151-2014</w:t>
            </w:r>
          </w:p>
        </w:tc>
        <w:tc>
          <w:tcPr>
            <w:tcW w:w="7287" w:type="dxa"/>
            <w:shd w:val="clear" w:color="auto" w:fill="auto"/>
          </w:tcPr>
          <w:p w14:paraId="421524BA" w14:textId="77777777" w:rsidR="003C135B" w:rsidRPr="00F45680" w:rsidRDefault="003C135B" w:rsidP="003C135B">
            <w:pPr>
              <w:spacing w:after="0" w:line="264" w:lineRule="auto"/>
              <w:rPr>
                <w:color w:val="000000" w:themeColor="text1"/>
              </w:rPr>
            </w:pPr>
            <w:r w:rsidRPr="00F45680">
              <w:rPr>
                <w:color w:val="000000" w:themeColor="text1"/>
                <w:spacing w:val="2"/>
                <w:shd w:val="clear" w:color="auto" w:fill="FFFFFF"/>
              </w:rPr>
              <w:t xml:space="preserve">Дороги автомобильные общего пользования. Элементы обустройства. Технические требования. Правила применения </w:t>
            </w:r>
            <w:r w:rsidRPr="00F45680">
              <w:rPr>
                <w:bCs/>
                <w:spacing w:val="-2"/>
              </w:rPr>
              <w:t>(</w:t>
            </w:r>
            <w:proofErr w:type="spellStart"/>
            <w:r w:rsidRPr="00F45680">
              <w:rPr>
                <w:bCs/>
                <w:spacing w:val="-2"/>
              </w:rPr>
              <w:t>введ</w:t>
            </w:r>
            <w:proofErr w:type="spellEnd"/>
            <w:r w:rsidRPr="00F45680">
              <w:rPr>
                <w:bCs/>
                <w:spacing w:val="-2"/>
              </w:rPr>
              <w:t>. с 01.12.2015)</w:t>
            </w:r>
            <w:r w:rsidRPr="00F45680">
              <w:rPr>
                <w:color w:val="000000" w:themeColor="text1"/>
                <w:spacing w:val="2"/>
                <w:shd w:val="clear" w:color="auto" w:fill="FFFFFF"/>
              </w:rPr>
              <w:t xml:space="preserve"> </w:t>
            </w:r>
          </w:p>
        </w:tc>
      </w:tr>
      <w:tr w:rsidR="003C135B" w:rsidRPr="00F45680" w14:paraId="078D91B0" w14:textId="77777777" w:rsidTr="003C135B">
        <w:trPr>
          <w:cantSplit/>
          <w:trHeight w:val="113"/>
          <w:jc w:val="center"/>
        </w:trPr>
        <w:tc>
          <w:tcPr>
            <w:tcW w:w="643" w:type="dxa"/>
            <w:shd w:val="clear" w:color="auto" w:fill="auto"/>
          </w:tcPr>
          <w:p w14:paraId="5E85471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A048589"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33149-2014</w:t>
            </w:r>
          </w:p>
        </w:tc>
        <w:tc>
          <w:tcPr>
            <w:tcW w:w="7287" w:type="dxa"/>
            <w:shd w:val="clear" w:color="auto" w:fill="auto"/>
          </w:tcPr>
          <w:p w14:paraId="5A83A63E"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Правила проектирования автомобильных дорог в сложных условиях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3891BFDD" w14:textId="77777777" w:rsidTr="003C135B">
        <w:trPr>
          <w:cantSplit/>
          <w:trHeight w:val="113"/>
          <w:jc w:val="center"/>
        </w:trPr>
        <w:tc>
          <w:tcPr>
            <w:tcW w:w="643" w:type="dxa"/>
            <w:shd w:val="clear" w:color="auto" w:fill="auto"/>
          </w:tcPr>
          <w:p w14:paraId="5D1AB56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4ADE730"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33062-2014</w:t>
            </w:r>
          </w:p>
        </w:tc>
        <w:tc>
          <w:tcPr>
            <w:tcW w:w="7287" w:type="dxa"/>
            <w:shd w:val="clear" w:color="auto" w:fill="auto"/>
          </w:tcPr>
          <w:p w14:paraId="7E8B142B"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Требования к размещению объектов дорожного и придорожного сервиса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56CEB09B" w14:textId="77777777" w:rsidTr="003C135B">
        <w:trPr>
          <w:cantSplit/>
          <w:trHeight w:val="113"/>
          <w:jc w:val="center"/>
        </w:trPr>
        <w:tc>
          <w:tcPr>
            <w:tcW w:w="643" w:type="dxa"/>
            <w:shd w:val="clear" w:color="auto" w:fill="auto"/>
          </w:tcPr>
          <w:p w14:paraId="4A7A601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3C463C3"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32963-2014</w:t>
            </w:r>
          </w:p>
        </w:tc>
        <w:tc>
          <w:tcPr>
            <w:tcW w:w="7287" w:type="dxa"/>
            <w:shd w:val="clear" w:color="auto" w:fill="auto"/>
          </w:tcPr>
          <w:p w14:paraId="303405C9"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Расстояние видимости. Методы измерений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42231BF5" w14:textId="77777777" w:rsidTr="003C135B">
        <w:trPr>
          <w:cantSplit/>
          <w:trHeight w:val="113"/>
          <w:jc w:val="center"/>
        </w:trPr>
        <w:tc>
          <w:tcPr>
            <w:tcW w:w="643" w:type="dxa"/>
            <w:shd w:val="clear" w:color="auto" w:fill="auto"/>
          </w:tcPr>
          <w:p w14:paraId="525A1A2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5AB1174"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32962-2014</w:t>
            </w:r>
          </w:p>
        </w:tc>
        <w:tc>
          <w:tcPr>
            <w:tcW w:w="7287" w:type="dxa"/>
            <w:shd w:val="clear" w:color="auto" w:fill="auto"/>
          </w:tcPr>
          <w:p w14:paraId="6EC97890"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Камни бортовые. Методы контроля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46337652" w14:textId="77777777" w:rsidTr="003C135B">
        <w:trPr>
          <w:cantSplit/>
          <w:trHeight w:val="113"/>
          <w:jc w:val="center"/>
        </w:trPr>
        <w:tc>
          <w:tcPr>
            <w:tcW w:w="643" w:type="dxa"/>
            <w:shd w:val="clear" w:color="auto" w:fill="auto"/>
          </w:tcPr>
          <w:p w14:paraId="57F4525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3084A6B"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32961-2014</w:t>
            </w:r>
          </w:p>
        </w:tc>
        <w:tc>
          <w:tcPr>
            <w:tcW w:w="7287" w:type="dxa"/>
            <w:shd w:val="clear" w:color="auto" w:fill="auto"/>
          </w:tcPr>
          <w:p w14:paraId="001BD127"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Камни бортовые. Технические требования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6C5986F9" w14:textId="77777777" w:rsidTr="003C135B">
        <w:trPr>
          <w:cantSplit/>
          <w:trHeight w:val="113"/>
          <w:jc w:val="center"/>
        </w:trPr>
        <w:tc>
          <w:tcPr>
            <w:tcW w:w="643" w:type="dxa"/>
            <w:shd w:val="clear" w:color="auto" w:fill="auto"/>
          </w:tcPr>
          <w:p w14:paraId="3F4F07A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5E45333"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32956-2014</w:t>
            </w:r>
          </w:p>
        </w:tc>
        <w:tc>
          <w:tcPr>
            <w:tcW w:w="7287" w:type="dxa"/>
            <w:shd w:val="clear" w:color="auto" w:fill="auto"/>
          </w:tcPr>
          <w:p w14:paraId="3358AFB5"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Лотки дорожные водоотводные. Методы контроля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39289002" w14:textId="77777777" w:rsidTr="003C135B">
        <w:trPr>
          <w:cantSplit/>
          <w:trHeight w:val="113"/>
          <w:jc w:val="center"/>
        </w:trPr>
        <w:tc>
          <w:tcPr>
            <w:tcW w:w="643" w:type="dxa"/>
            <w:shd w:val="clear" w:color="auto" w:fill="auto"/>
          </w:tcPr>
          <w:p w14:paraId="419BDE9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3B7227F"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32954-2014</w:t>
            </w:r>
          </w:p>
        </w:tc>
        <w:tc>
          <w:tcPr>
            <w:tcW w:w="7287" w:type="dxa"/>
            <w:shd w:val="clear" w:color="auto" w:fill="auto"/>
          </w:tcPr>
          <w:p w14:paraId="73B31B3B"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Знаки переменной информации. Методы контроля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44FE2D8A" w14:textId="77777777" w:rsidTr="003C135B">
        <w:trPr>
          <w:cantSplit/>
          <w:trHeight w:val="113"/>
          <w:jc w:val="center"/>
        </w:trPr>
        <w:tc>
          <w:tcPr>
            <w:tcW w:w="643" w:type="dxa"/>
            <w:shd w:val="clear" w:color="auto" w:fill="auto"/>
          </w:tcPr>
          <w:p w14:paraId="6429740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554AEBF"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32758-2014</w:t>
            </w:r>
          </w:p>
        </w:tc>
        <w:tc>
          <w:tcPr>
            <w:tcW w:w="7287" w:type="dxa"/>
            <w:shd w:val="clear" w:color="auto" w:fill="auto"/>
          </w:tcPr>
          <w:p w14:paraId="3CC0A171"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Временные технические средства организации дорожного движения. Технические требования и правила применения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6658AEEA" w14:textId="77777777" w:rsidTr="003C135B">
        <w:trPr>
          <w:cantSplit/>
          <w:trHeight w:val="113"/>
          <w:jc w:val="center"/>
        </w:trPr>
        <w:tc>
          <w:tcPr>
            <w:tcW w:w="643" w:type="dxa"/>
            <w:shd w:val="clear" w:color="auto" w:fill="auto"/>
          </w:tcPr>
          <w:p w14:paraId="6625D78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4CA526C"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32757-2014</w:t>
            </w:r>
          </w:p>
        </w:tc>
        <w:tc>
          <w:tcPr>
            <w:tcW w:w="7287" w:type="dxa"/>
            <w:shd w:val="clear" w:color="auto" w:fill="auto"/>
          </w:tcPr>
          <w:p w14:paraId="70C8E727"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Временные технические средства организации дорожного движения. Классификация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5DDFBCAA" w14:textId="77777777" w:rsidTr="003C135B">
        <w:trPr>
          <w:cantSplit/>
          <w:trHeight w:val="113"/>
          <w:jc w:val="center"/>
        </w:trPr>
        <w:tc>
          <w:tcPr>
            <w:tcW w:w="643" w:type="dxa"/>
            <w:shd w:val="clear" w:color="auto" w:fill="auto"/>
          </w:tcPr>
          <w:p w14:paraId="733B28A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F92E90E"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33220-2015</w:t>
            </w:r>
          </w:p>
        </w:tc>
        <w:tc>
          <w:tcPr>
            <w:tcW w:w="7287" w:type="dxa"/>
            <w:shd w:val="clear" w:color="auto" w:fill="auto"/>
          </w:tcPr>
          <w:p w14:paraId="02039109"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Требования к эксплуатационному состоянию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080B7855" w14:textId="77777777" w:rsidTr="003C135B">
        <w:trPr>
          <w:cantSplit/>
          <w:trHeight w:val="113"/>
          <w:jc w:val="center"/>
        </w:trPr>
        <w:tc>
          <w:tcPr>
            <w:tcW w:w="643" w:type="dxa"/>
            <w:shd w:val="clear" w:color="auto" w:fill="auto"/>
          </w:tcPr>
          <w:p w14:paraId="6B55C10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3DA9F94"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33181-2014</w:t>
            </w:r>
          </w:p>
        </w:tc>
        <w:tc>
          <w:tcPr>
            <w:tcW w:w="7287" w:type="dxa"/>
            <w:shd w:val="clear" w:color="auto" w:fill="auto"/>
          </w:tcPr>
          <w:p w14:paraId="0528C49D"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Дороги автомобильные общего пользования. Требования к уровню зимнего содержания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094E71FD" w14:textId="77777777" w:rsidTr="003C135B">
        <w:trPr>
          <w:cantSplit/>
          <w:trHeight w:val="113"/>
          <w:jc w:val="center"/>
        </w:trPr>
        <w:tc>
          <w:tcPr>
            <w:tcW w:w="643" w:type="dxa"/>
            <w:shd w:val="clear" w:color="auto" w:fill="auto"/>
          </w:tcPr>
          <w:p w14:paraId="3B13F85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82A3869"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33180-2014</w:t>
            </w:r>
          </w:p>
        </w:tc>
        <w:tc>
          <w:tcPr>
            <w:tcW w:w="7287" w:type="dxa"/>
            <w:shd w:val="clear" w:color="auto" w:fill="auto"/>
          </w:tcPr>
          <w:p w14:paraId="56C2C6B8"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Требования к уровню летнего содержания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628E6453" w14:textId="77777777" w:rsidTr="003C135B">
        <w:trPr>
          <w:cantSplit/>
          <w:trHeight w:val="113"/>
          <w:jc w:val="center"/>
        </w:trPr>
        <w:tc>
          <w:tcPr>
            <w:tcW w:w="643" w:type="dxa"/>
            <w:shd w:val="clear" w:color="auto" w:fill="auto"/>
          </w:tcPr>
          <w:p w14:paraId="2177B50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8689747"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33145-2014</w:t>
            </w:r>
          </w:p>
        </w:tc>
        <w:tc>
          <w:tcPr>
            <w:tcW w:w="7287" w:type="dxa"/>
            <w:shd w:val="clear" w:color="auto" w:fill="auto"/>
          </w:tcPr>
          <w:p w14:paraId="2F802814"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Дорожные зеркала. Методы контроля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35879F9C" w14:textId="77777777" w:rsidTr="003C135B">
        <w:trPr>
          <w:cantSplit/>
          <w:trHeight w:val="113"/>
          <w:jc w:val="center"/>
        </w:trPr>
        <w:tc>
          <w:tcPr>
            <w:tcW w:w="643" w:type="dxa"/>
            <w:shd w:val="clear" w:color="auto" w:fill="auto"/>
          </w:tcPr>
          <w:p w14:paraId="0BABB4E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548835F"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33144-2014</w:t>
            </w:r>
          </w:p>
        </w:tc>
        <w:tc>
          <w:tcPr>
            <w:tcW w:w="7287" w:type="dxa"/>
            <w:shd w:val="clear" w:color="auto" w:fill="auto"/>
          </w:tcPr>
          <w:p w14:paraId="59E4B1D8"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Дорожные зеркала. Технические требования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2A8237B7" w14:textId="77777777" w:rsidTr="003C135B">
        <w:trPr>
          <w:cantSplit/>
          <w:trHeight w:val="113"/>
          <w:jc w:val="center"/>
        </w:trPr>
        <w:tc>
          <w:tcPr>
            <w:tcW w:w="643" w:type="dxa"/>
            <w:shd w:val="clear" w:color="auto" w:fill="auto"/>
          </w:tcPr>
          <w:p w14:paraId="2F02EBF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E23BA87"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33136-2014</w:t>
            </w:r>
          </w:p>
        </w:tc>
        <w:tc>
          <w:tcPr>
            <w:tcW w:w="7287" w:type="dxa"/>
            <w:shd w:val="clear" w:color="auto" w:fill="auto"/>
          </w:tcPr>
          <w:p w14:paraId="5BB78550"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Битумы нефтяные дорожные вязкие. Метод определения глубины проникания иглы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41965639" w14:textId="77777777" w:rsidTr="003C135B">
        <w:trPr>
          <w:cantSplit/>
          <w:trHeight w:val="113"/>
          <w:jc w:val="center"/>
        </w:trPr>
        <w:tc>
          <w:tcPr>
            <w:tcW w:w="643" w:type="dxa"/>
            <w:shd w:val="clear" w:color="auto" w:fill="auto"/>
          </w:tcPr>
          <w:p w14:paraId="60A01F4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9DDB32C"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33078-2014</w:t>
            </w:r>
          </w:p>
        </w:tc>
        <w:tc>
          <w:tcPr>
            <w:tcW w:w="7287" w:type="dxa"/>
            <w:shd w:val="clear" w:color="auto" w:fill="auto"/>
          </w:tcPr>
          <w:p w14:paraId="492F95E5"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Методы измерения сцепления колеса автомобиля с покрытием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6F120369" w14:textId="77777777" w:rsidTr="003C135B">
        <w:trPr>
          <w:cantSplit/>
          <w:trHeight w:val="113"/>
          <w:jc w:val="center"/>
        </w:trPr>
        <w:tc>
          <w:tcPr>
            <w:tcW w:w="643" w:type="dxa"/>
            <w:shd w:val="clear" w:color="auto" w:fill="auto"/>
          </w:tcPr>
          <w:p w14:paraId="3F768EF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2586849"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ГОСТ 33063-2014</w:t>
            </w:r>
          </w:p>
        </w:tc>
        <w:tc>
          <w:tcPr>
            <w:tcW w:w="7287" w:type="dxa"/>
            <w:shd w:val="clear" w:color="auto" w:fill="auto"/>
          </w:tcPr>
          <w:p w14:paraId="54A59355" w14:textId="77777777" w:rsidR="003C135B" w:rsidRPr="00F45680" w:rsidRDefault="003C135B" w:rsidP="003C135B">
            <w:pPr>
              <w:spacing w:after="0" w:line="264" w:lineRule="auto"/>
              <w:contextualSpacing/>
              <w:rPr>
                <w:bCs/>
                <w:spacing w:val="-2"/>
              </w:rPr>
            </w:pPr>
            <w:r w:rsidRPr="00F45680">
              <w:rPr>
                <w:color w:val="000000" w:themeColor="text1"/>
                <w:spacing w:val="2"/>
                <w:shd w:val="clear" w:color="auto" w:fill="FFFFFF"/>
              </w:rPr>
              <w:t xml:space="preserve">Дороги автомобильные общего пользования. Классификация типов местности и грунтов </w:t>
            </w:r>
            <w:r w:rsidRPr="00F45680">
              <w:rPr>
                <w:bCs/>
                <w:spacing w:val="-2"/>
              </w:rPr>
              <w:t>(</w:t>
            </w:r>
            <w:proofErr w:type="spellStart"/>
            <w:r w:rsidRPr="00F45680">
              <w:rPr>
                <w:bCs/>
                <w:spacing w:val="-2"/>
              </w:rPr>
              <w:t>введ</w:t>
            </w:r>
            <w:proofErr w:type="spellEnd"/>
            <w:r w:rsidRPr="00F45680">
              <w:rPr>
                <w:bCs/>
                <w:spacing w:val="-2"/>
              </w:rPr>
              <w:t>. с 01.12.2015)</w:t>
            </w:r>
          </w:p>
        </w:tc>
      </w:tr>
      <w:tr w:rsidR="003C135B" w:rsidRPr="00F45680" w14:paraId="32663DE4" w14:textId="77777777" w:rsidTr="003C135B">
        <w:trPr>
          <w:cantSplit/>
          <w:trHeight w:val="113"/>
          <w:jc w:val="center"/>
        </w:trPr>
        <w:tc>
          <w:tcPr>
            <w:tcW w:w="643" w:type="dxa"/>
            <w:shd w:val="clear" w:color="auto" w:fill="auto"/>
          </w:tcPr>
          <w:p w14:paraId="2119C3B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4750A2E"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ГОСТ 33109-2014</w:t>
            </w:r>
          </w:p>
        </w:tc>
        <w:tc>
          <w:tcPr>
            <w:tcW w:w="7287" w:type="dxa"/>
            <w:shd w:val="clear" w:color="auto" w:fill="auto"/>
          </w:tcPr>
          <w:p w14:paraId="49147F58"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морозостойкости </w:t>
            </w:r>
            <w:r w:rsidRPr="00F45680">
              <w:t>(</w:t>
            </w:r>
            <w:proofErr w:type="spellStart"/>
            <w:r w:rsidRPr="00F45680">
              <w:t>введ</w:t>
            </w:r>
            <w:proofErr w:type="spellEnd"/>
            <w:r w:rsidRPr="00F45680">
              <w:t>. с 01.06.2016)</w:t>
            </w:r>
          </w:p>
        </w:tc>
      </w:tr>
      <w:tr w:rsidR="003C135B" w:rsidRPr="00F45680" w14:paraId="3265FCD3" w14:textId="77777777" w:rsidTr="003C135B">
        <w:trPr>
          <w:cantSplit/>
          <w:trHeight w:val="113"/>
          <w:jc w:val="center"/>
        </w:trPr>
        <w:tc>
          <w:tcPr>
            <w:tcW w:w="643" w:type="dxa"/>
            <w:shd w:val="clear" w:color="auto" w:fill="auto"/>
          </w:tcPr>
          <w:p w14:paraId="1761356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749DD7A" w14:textId="77777777" w:rsidR="003C135B" w:rsidRPr="00F45680" w:rsidRDefault="003C135B" w:rsidP="003C135B">
            <w:pPr>
              <w:spacing w:after="0" w:line="264" w:lineRule="auto"/>
              <w:contextualSpacing/>
              <w:rPr>
                <w:spacing w:val="2"/>
              </w:rPr>
            </w:pPr>
            <w:r w:rsidRPr="00F45680">
              <w:rPr>
                <w:spacing w:val="2"/>
              </w:rPr>
              <w:t>ГОСТ 33057-2014</w:t>
            </w:r>
          </w:p>
        </w:tc>
        <w:tc>
          <w:tcPr>
            <w:tcW w:w="7287" w:type="dxa"/>
            <w:shd w:val="clear" w:color="auto" w:fill="auto"/>
          </w:tcPr>
          <w:p w14:paraId="37C241E0"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средней и истинной плотности, пористости и </w:t>
            </w:r>
            <w:proofErr w:type="spellStart"/>
            <w:r w:rsidRPr="00F45680">
              <w:rPr>
                <w:spacing w:val="2"/>
              </w:rPr>
              <w:t>водопоглощения</w:t>
            </w:r>
            <w:proofErr w:type="spellEnd"/>
            <w:r w:rsidRPr="00F45680">
              <w:rPr>
                <w:spacing w:val="2"/>
              </w:rPr>
              <w:t xml:space="preserve"> </w:t>
            </w:r>
            <w:r w:rsidRPr="00F45680">
              <w:t>(</w:t>
            </w:r>
            <w:proofErr w:type="spellStart"/>
            <w:r w:rsidRPr="00F45680">
              <w:t>введ</w:t>
            </w:r>
            <w:proofErr w:type="spellEnd"/>
            <w:r w:rsidRPr="00F45680">
              <w:t>. с 01.06.2016)</w:t>
            </w:r>
          </w:p>
        </w:tc>
      </w:tr>
      <w:tr w:rsidR="003C135B" w:rsidRPr="00F45680" w14:paraId="2DCF4484" w14:textId="77777777" w:rsidTr="003C135B">
        <w:trPr>
          <w:cantSplit/>
          <w:trHeight w:val="113"/>
          <w:jc w:val="center"/>
        </w:trPr>
        <w:tc>
          <w:tcPr>
            <w:tcW w:w="643" w:type="dxa"/>
            <w:shd w:val="clear" w:color="auto" w:fill="auto"/>
          </w:tcPr>
          <w:p w14:paraId="0DA10B5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63BBBAC" w14:textId="77777777" w:rsidR="003C135B" w:rsidRPr="00F45680" w:rsidRDefault="003C135B" w:rsidP="003C135B">
            <w:pPr>
              <w:spacing w:after="0" w:line="264" w:lineRule="auto"/>
              <w:contextualSpacing/>
              <w:rPr>
                <w:spacing w:val="2"/>
              </w:rPr>
            </w:pPr>
            <w:r w:rsidRPr="00F45680">
              <w:rPr>
                <w:spacing w:val="2"/>
              </w:rPr>
              <w:t>ГОСТ 33056-2014</w:t>
            </w:r>
          </w:p>
        </w:tc>
        <w:tc>
          <w:tcPr>
            <w:tcW w:w="7287" w:type="dxa"/>
            <w:shd w:val="clear" w:color="auto" w:fill="auto"/>
          </w:tcPr>
          <w:p w14:paraId="6C9BBDDA"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устойчивости структуры зерен щебня (гравия) против распадов </w:t>
            </w:r>
            <w:r w:rsidRPr="00F45680">
              <w:t>(</w:t>
            </w:r>
            <w:proofErr w:type="spellStart"/>
            <w:r w:rsidRPr="00F45680">
              <w:t>введ</w:t>
            </w:r>
            <w:proofErr w:type="spellEnd"/>
            <w:r w:rsidRPr="00F45680">
              <w:t>. с 01.06.2016)</w:t>
            </w:r>
          </w:p>
        </w:tc>
      </w:tr>
      <w:tr w:rsidR="003C135B" w:rsidRPr="00F45680" w14:paraId="476735F3" w14:textId="77777777" w:rsidTr="003C135B">
        <w:trPr>
          <w:cantSplit/>
          <w:trHeight w:val="113"/>
          <w:jc w:val="center"/>
        </w:trPr>
        <w:tc>
          <w:tcPr>
            <w:tcW w:w="643" w:type="dxa"/>
            <w:shd w:val="clear" w:color="auto" w:fill="auto"/>
          </w:tcPr>
          <w:p w14:paraId="03843A3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2BA4E04" w14:textId="77777777" w:rsidR="003C135B" w:rsidRPr="00F45680" w:rsidRDefault="003C135B" w:rsidP="003C135B">
            <w:pPr>
              <w:spacing w:after="0" w:line="264" w:lineRule="auto"/>
              <w:contextualSpacing/>
              <w:rPr>
                <w:spacing w:val="2"/>
              </w:rPr>
            </w:pPr>
            <w:r w:rsidRPr="00F45680">
              <w:rPr>
                <w:spacing w:val="2"/>
              </w:rPr>
              <w:t>ГОСТ 33055-2014</w:t>
            </w:r>
          </w:p>
        </w:tc>
        <w:tc>
          <w:tcPr>
            <w:tcW w:w="7287" w:type="dxa"/>
            <w:shd w:val="clear" w:color="auto" w:fill="auto"/>
          </w:tcPr>
          <w:p w14:paraId="404F907F"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содержания пылевидных и глинистых частиц </w:t>
            </w:r>
            <w:r w:rsidRPr="00F45680">
              <w:t>(</w:t>
            </w:r>
            <w:proofErr w:type="spellStart"/>
            <w:r w:rsidRPr="00F45680">
              <w:t>введ</w:t>
            </w:r>
            <w:proofErr w:type="spellEnd"/>
            <w:r w:rsidRPr="00F45680">
              <w:t>. с 01.06.2016)</w:t>
            </w:r>
          </w:p>
        </w:tc>
      </w:tr>
      <w:tr w:rsidR="003C135B" w:rsidRPr="00F45680" w14:paraId="70C0769A" w14:textId="77777777" w:rsidTr="003C135B">
        <w:trPr>
          <w:cantSplit/>
          <w:trHeight w:val="113"/>
          <w:jc w:val="center"/>
        </w:trPr>
        <w:tc>
          <w:tcPr>
            <w:tcW w:w="643" w:type="dxa"/>
            <w:shd w:val="clear" w:color="auto" w:fill="auto"/>
          </w:tcPr>
          <w:p w14:paraId="5D8D85A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94CC0AB" w14:textId="77777777" w:rsidR="003C135B" w:rsidRPr="00F45680" w:rsidRDefault="003C135B" w:rsidP="003C135B">
            <w:pPr>
              <w:spacing w:after="0" w:line="264" w:lineRule="auto"/>
              <w:contextualSpacing/>
              <w:rPr>
                <w:spacing w:val="2"/>
              </w:rPr>
            </w:pPr>
            <w:r w:rsidRPr="00F45680">
              <w:rPr>
                <w:spacing w:val="2"/>
              </w:rPr>
              <w:t>ГОСТ 33054-2014</w:t>
            </w:r>
          </w:p>
        </w:tc>
        <w:tc>
          <w:tcPr>
            <w:tcW w:w="7287" w:type="dxa"/>
            <w:shd w:val="clear" w:color="auto" w:fill="auto"/>
          </w:tcPr>
          <w:p w14:paraId="30881CAA"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содержания зерен слабых пород в щебне (гравии) </w:t>
            </w:r>
            <w:r w:rsidRPr="00F45680">
              <w:t>(</w:t>
            </w:r>
            <w:proofErr w:type="spellStart"/>
            <w:r w:rsidRPr="00F45680">
              <w:t>введ</w:t>
            </w:r>
            <w:proofErr w:type="spellEnd"/>
            <w:r w:rsidRPr="00F45680">
              <w:t>. с 01.06.2016)</w:t>
            </w:r>
          </w:p>
        </w:tc>
      </w:tr>
      <w:tr w:rsidR="003C135B" w:rsidRPr="00F45680" w14:paraId="799AE942" w14:textId="77777777" w:rsidTr="003C135B">
        <w:trPr>
          <w:cantSplit/>
          <w:trHeight w:val="113"/>
          <w:jc w:val="center"/>
        </w:trPr>
        <w:tc>
          <w:tcPr>
            <w:tcW w:w="643" w:type="dxa"/>
            <w:shd w:val="clear" w:color="auto" w:fill="auto"/>
          </w:tcPr>
          <w:p w14:paraId="2292F1C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A520E45" w14:textId="77777777" w:rsidR="003C135B" w:rsidRPr="00F45680" w:rsidRDefault="003C135B" w:rsidP="003C135B">
            <w:pPr>
              <w:spacing w:after="0" w:line="264" w:lineRule="auto"/>
              <w:contextualSpacing/>
              <w:rPr>
                <w:spacing w:val="2"/>
              </w:rPr>
            </w:pPr>
            <w:r w:rsidRPr="00F45680">
              <w:rPr>
                <w:spacing w:val="2"/>
              </w:rPr>
              <w:t>ГОСТ 33053-2014</w:t>
            </w:r>
          </w:p>
        </w:tc>
        <w:tc>
          <w:tcPr>
            <w:tcW w:w="7287" w:type="dxa"/>
            <w:shd w:val="clear" w:color="auto" w:fill="auto"/>
          </w:tcPr>
          <w:p w14:paraId="38FA6900"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содержания зерен пластинчатой (лещадной) и игловатой формы </w:t>
            </w:r>
            <w:r w:rsidRPr="00F45680">
              <w:t>(</w:t>
            </w:r>
            <w:proofErr w:type="spellStart"/>
            <w:r w:rsidRPr="00F45680">
              <w:t>введ</w:t>
            </w:r>
            <w:proofErr w:type="spellEnd"/>
            <w:r w:rsidRPr="00F45680">
              <w:t>. с 01.06.2016)</w:t>
            </w:r>
          </w:p>
        </w:tc>
      </w:tr>
      <w:tr w:rsidR="003C135B" w:rsidRPr="00F45680" w14:paraId="1A6166BD" w14:textId="77777777" w:rsidTr="003C135B">
        <w:trPr>
          <w:cantSplit/>
          <w:trHeight w:val="113"/>
          <w:jc w:val="center"/>
        </w:trPr>
        <w:tc>
          <w:tcPr>
            <w:tcW w:w="643" w:type="dxa"/>
            <w:shd w:val="clear" w:color="auto" w:fill="auto"/>
          </w:tcPr>
          <w:p w14:paraId="46F3750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4DD3E53" w14:textId="77777777" w:rsidR="003C135B" w:rsidRPr="00F45680" w:rsidRDefault="003C135B" w:rsidP="003C135B">
            <w:pPr>
              <w:spacing w:after="0" w:line="264" w:lineRule="auto"/>
              <w:contextualSpacing/>
              <w:rPr>
                <w:spacing w:val="2"/>
              </w:rPr>
            </w:pPr>
            <w:r w:rsidRPr="00F45680">
              <w:rPr>
                <w:spacing w:val="2"/>
              </w:rPr>
              <w:t>ГОСТ 33052-2014</w:t>
            </w:r>
          </w:p>
        </w:tc>
        <w:tc>
          <w:tcPr>
            <w:tcW w:w="7287" w:type="dxa"/>
            <w:shd w:val="clear" w:color="auto" w:fill="auto"/>
          </w:tcPr>
          <w:p w14:paraId="36ACB325"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эквивалента песка </w:t>
            </w:r>
            <w:r w:rsidRPr="00F45680">
              <w:t>(</w:t>
            </w:r>
            <w:proofErr w:type="spellStart"/>
            <w:r w:rsidRPr="00F45680">
              <w:t>введ</w:t>
            </w:r>
            <w:proofErr w:type="spellEnd"/>
            <w:r w:rsidRPr="00F45680">
              <w:t>. с 01.06.2016)</w:t>
            </w:r>
          </w:p>
        </w:tc>
      </w:tr>
      <w:tr w:rsidR="003C135B" w:rsidRPr="00F45680" w14:paraId="5EF06C2C" w14:textId="77777777" w:rsidTr="003C135B">
        <w:trPr>
          <w:cantSplit/>
          <w:trHeight w:val="113"/>
          <w:jc w:val="center"/>
        </w:trPr>
        <w:tc>
          <w:tcPr>
            <w:tcW w:w="643" w:type="dxa"/>
            <w:shd w:val="clear" w:color="auto" w:fill="auto"/>
          </w:tcPr>
          <w:p w14:paraId="25AF216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AA11D7F" w14:textId="77777777" w:rsidR="003C135B" w:rsidRPr="00F45680" w:rsidRDefault="003C135B" w:rsidP="003C135B">
            <w:pPr>
              <w:spacing w:after="0" w:line="264" w:lineRule="auto"/>
              <w:contextualSpacing/>
              <w:rPr>
                <w:spacing w:val="2"/>
              </w:rPr>
            </w:pPr>
            <w:r w:rsidRPr="00F45680">
              <w:rPr>
                <w:spacing w:val="2"/>
              </w:rPr>
              <w:t>ГОСТ 33051-2014</w:t>
            </w:r>
          </w:p>
        </w:tc>
        <w:tc>
          <w:tcPr>
            <w:tcW w:w="7287" w:type="dxa"/>
            <w:shd w:val="clear" w:color="auto" w:fill="auto"/>
          </w:tcPr>
          <w:p w14:paraId="21F56A01"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содержания дробленых зерен в гравии и щебне из гравия </w:t>
            </w:r>
            <w:r w:rsidRPr="00F45680">
              <w:t>(</w:t>
            </w:r>
            <w:proofErr w:type="spellStart"/>
            <w:r w:rsidRPr="00F45680">
              <w:t>введ</w:t>
            </w:r>
            <w:proofErr w:type="spellEnd"/>
            <w:r w:rsidRPr="00F45680">
              <w:t>. с 01.06.2016)</w:t>
            </w:r>
          </w:p>
        </w:tc>
      </w:tr>
      <w:tr w:rsidR="003C135B" w:rsidRPr="00F45680" w14:paraId="0ADA30D2" w14:textId="77777777" w:rsidTr="003C135B">
        <w:trPr>
          <w:cantSplit/>
          <w:trHeight w:val="113"/>
          <w:jc w:val="center"/>
        </w:trPr>
        <w:tc>
          <w:tcPr>
            <w:tcW w:w="643" w:type="dxa"/>
            <w:shd w:val="clear" w:color="auto" w:fill="auto"/>
          </w:tcPr>
          <w:p w14:paraId="4872BC9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4B98FD8" w14:textId="77777777" w:rsidR="003C135B" w:rsidRPr="00F45680" w:rsidRDefault="003C135B" w:rsidP="003C135B">
            <w:pPr>
              <w:spacing w:after="0" w:line="264" w:lineRule="auto"/>
              <w:contextualSpacing/>
              <w:rPr>
                <w:spacing w:val="2"/>
              </w:rPr>
            </w:pPr>
            <w:r w:rsidRPr="00F45680">
              <w:rPr>
                <w:spacing w:val="2"/>
              </w:rPr>
              <w:t>ГОСТ 33050-2014</w:t>
            </w:r>
          </w:p>
        </w:tc>
        <w:tc>
          <w:tcPr>
            <w:tcW w:w="7287" w:type="dxa"/>
            <w:shd w:val="clear" w:color="auto" w:fill="auto"/>
          </w:tcPr>
          <w:p w14:paraId="0DD04B01"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реакционной способности горной породы и щебня (гравия) </w:t>
            </w:r>
            <w:r w:rsidRPr="00F45680">
              <w:t>(</w:t>
            </w:r>
            <w:proofErr w:type="spellStart"/>
            <w:r w:rsidRPr="00F45680">
              <w:t>введ</w:t>
            </w:r>
            <w:proofErr w:type="spellEnd"/>
            <w:r w:rsidRPr="00F45680">
              <w:t>. с 01.06.2016)</w:t>
            </w:r>
          </w:p>
        </w:tc>
      </w:tr>
      <w:tr w:rsidR="003C135B" w:rsidRPr="00F45680" w14:paraId="33D12D40" w14:textId="77777777" w:rsidTr="003C135B">
        <w:trPr>
          <w:cantSplit/>
          <w:trHeight w:val="113"/>
          <w:jc w:val="center"/>
        </w:trPr>
        <w:tc>
          <w:tcPr>
            <w:tcW w:w="643" w:type="dxa"/>
            <w:shd w:val="clear" w:color="auto" w:fill="auto"/>
          </w:tcPr>
          <w:p w14:paraId="6F8F986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2D625B1" w14:textId="77777777" w:rsidR="003C135B" w:rsidRPr="00F45680" w:rsidRDefault="003C135B" w:rsidP="003C135B">
            <w:pPr>
              <w:spacing w:after="0" w:line="264" w:lineRule="auto"/>
              <w:contextualSpacing/>
              <w:rPr>
                <w:spacing w:val="2"/>
              </w:rPr>
            </w:pPr>
            <w:r w:rsidRPr="00F45680">
              <w:rPr>
                <w:spacing w:val="2"/>
              </w:rPr>
              <w:t>ГОСТ 33049-2014</w:t>
            </w:r>
          </w:p>
        </w:tc>
        <w:tc>
          <w:tcPr>
            <w:tcW w:w="7287" w:type="dxa"/>
            <w:shd w:val="clear" w:color="auto" w:fill="auto"/>
          </w:tcPr>
          <w:p w14:paraId="1C70F0C3"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сопротивления дроблению и износу </w:t>
            </w:r>
            <w:r w:rsidRPr="00F45680">
              <w:t>(</w:t>
            </w:r>
            <w:proofErr w:type="spellStart"/>
            <w:r w:rsidRPr="00F45680">
              <w:t>введ</w:t>
            </w:r>
            <w:proofErr w:type="spellEnd"/>
            <w:r w:rsidRPr="00F45680">
              <w:t>. с 01.06.2016)</w:t>
            </w:r>
          </w:p>
        </w:tc>
      </w:tr>
      <w:tr w:rsidR="003C135B" w:rsidRPr="00F45680" w14:paraId="3512052B" w14:textId="77777777" w:rsidTr="003C135B">
        <w:trPr>
          <w:cantSplit/>
          <w:trHeight w:val="113"/>
          <w:jc w:val="center"/>
        </w:trPr>
        <w:tc>
          <w:tcPr>
            <w:tcW w:w="643" w:type="dxa"/>
            <w:shd w:val="clear" w:color="auto" w:fill="auto"/>
          </w:tcPr>
          <w:p w14:paraId="7AC1C3D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68410C2" w14:textId="77777777" w:rsidR="003C135B" w:rsidRPr="00F45680" w:rsidRDefault="003C135B" w:rsidP="003C135B">
            <w:pPr>
              <w:spacing w:after="0" w:line="264" w:lineRule="auto"/>
              <w:contextualSpacing/>
              <w:rPr>
                <w:spacing w:val="2"/>
              </w:rPr>
            </w:pPr>
            <w:r w:rsidRPr="00F45680">
              <w:rPr>
                <w:spacing w:val="2"/>
              </w:rPr>
              <w:t>ГОСТ 33048-2014</w:t>
            </w:r>
          </w:p>
        </w:tc>
        <w:tc>
          <w:tcPr>
            <w:tcW w:w="7287" w:type="dxa"/>
            <w:shd w:val="clear" w:color="auto" w:fill="auto"/>
          </w:tcPr>
          <w:p w14:paraId="4383DF15"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Отбор проб </w:t>
            </w:r>
            <w:r w:rsidRPr="00F45680">
              <w:t>(</w:t>
            </w:r>
            <w:proofErr w:type="spellStart"/>
            <w:r w:rsidRPr="00F45680">
              <w:t>введ</w:t>
            </w:r>
            <w:proofErr w:type="spellEnd"/>
            <w:r w:rsidRPr="00F45680">
              <w:t>. с 01.06.2016)</w:t>
            </w:r>
          </w:p>
        </w:tc>
      </w:tr>
      <w:tr w:rsidR="003C135B" w:rsidRPr="00F45680" w14:paraId="6CA4E3F3" w14:textId="77777777" w:rsidTr="003C135B">
        <w:trPr>
          <w:cantSplit/>
          <w:trHeight w:val="113"/>
          <w:jc w:val="center"/>
        </w:trPr>
        <w:tc>
          <w:tcPr>
            <w:tcW w:w="643" w:type="dxa"/>
            <w:shd w:val="clear" w:color="auto" w:fill="auto"/>
          </w:tcPr>
          <w:p w14:paraId="0F5D029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E39F927" w14:textId="77777777" w:rsidR="003C135B" w:rsidRPr="00F45680" w:rsidRDefault="003C135B" w:rsidP="003C135B">
            <w:pPr>
              <w:spacing w:after="0" w:line="264" w:lineRule="auto"/>
              <w:contextualSpacing/>
              <w:rPr>
                <w:spacing w:val="2"/>
              </w:rPr>
            </w:pPr>
            <w:r w:rsidRPr="00F45680">
              <w:rPr>
                <w:spacing w:val="2"/>
              </w:rPr>
              <w:t>ГОСТ 33047-2014</w:t>
            </w:r>
          </w:p>
        </w:tc>
        <w:tc>
          <w:tcPr>
            <w:tcW w:w="7287" w:type="dxa"/>
            <w:shd w:val="clear" w:color="auto" w:fill="auto"/>
          </w:tcPr>
          <w:p w14:paraId="11184F3F"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насыпной плотности и </w:t>
            </w:r>
            <w:proofErr w:type="spellStart"/>
            <w:r w:rsidRPr="00F45680">
              <w:rPr>
                <w:spacing w:val="2"/>
              </w:rPr>
              <w:t>пустотности</w:t>
            </w:r>
            <w:proofErr w:type="spellEnd"/>
            <w:r w:rsidRPr="00F45680">
              <w:rPr>
                <w:spacing w:val="2"/>
              </w:rPr>
              <w:t xml:space="preserve"> </w:t>
            </w:r>
            <w:r w:rsidRPr="00F45680">
              <w:t>(</w:t>
            </w:r>
            <w:proofErr w:type="spellStart"/>
            <w:r w:rsidRPr="00F45680">
              <w:t>введ</w:t>
            </w:r>
            <w:proofErr w:type="spellEnd"/>
            <w:r w:rsidRPr="00F45680">
              <w:t>. с 01.06.2016)</w:t>
            </w:r>
          </w:p>
        </w:tc>
      </w:tr>
      <w:tr w:rsidR="003C135B" w:rsidRPr="00F45680" w14:paraId="2DC8B666" w14:textId="77777777" w:rsidTr="003C135B">
        <w:trPr>
          <w:cantSplit/>
          <w:trHeight w:val="113"/>
          <w:jc w:val="center"/>
        </w:trPr>
        <w:tc>
          <w:tcPr>
            <w:tcW w:w="643" w:type="dxa"/>
            <w:shd w:val="clear" w:color="auto" w:fill="auto"/>
          </w:tcPr>
          <w:p w14:paraId="0CC9C6B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3D9CBAD" w14:textId="77777777" w:rsidR="003C135B" w:rsidRPr="00F45680" w:rsidRDefault="003C135B" w:rsidP="003C135B">
            <w:pPr>
              <w:spacing w:after="0" w:line="264" w:lineRule="auto"/>
              <w:contextualSpacing/>
              <w:rPr>
                <w:spacing w:val="2"/>
              </w:rPr>
            </w:pPr>
            <w:r w:rsidRPr="00F45680">
              <w:rPr>
                <w:spacing w:val="2"/>
              </w:rPr>
              <w:t>ГОСТ 33046-2014</w:t>
            </w:r>
          </w:p>
        </w:tc>
        <w:tc>
          <w:tcPr>
            <w:tcW w:w="7287" w:type="dxa"/>
            <w:shd w:val="clear" w:color="auto" w:fill="auto"/>
          </w:tcPr>
          <w:p w14:paraId="45677A39"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наличия органических примесей в гравии и щебне из гравия </w:t>
            </w:r>
            <w:r w:rsidRPr="00F45680">
              <w:t>(</w:t>
            </w:r>
            <w:proofErr w:type="spellStart"/>
            <w:r w:rsidRPr="00F45680">
              <w:t>введ</w:t>
            </w:r>
            <w:proofErr w:type="spellEnd"/>
            <w:r w:rsidRPr="00F45680">
              <w:t>. с 01.06.2016)</w:t>
            </w:r>
          </w:p>
        </w:tc>
      </w:tr>
      <w:tr w:rsidR="003C135B" w:rsidRPr="00F45680" w14:paraId="6CE1FC41" w14:textId="77777777" w:rsidTr="003C135B">
        <w:trPr>
          <w:cantSplit/>
          <w:trHeight w:val="113"/>
          <w:jc w:val="center"/>
        </w:trPr>
        <w:tc>
          <w:tcPr>
            <w:tcW w:w="643" w:type="dxa"/>
            <w:shd w:val="clear" w:color="auto" w:fill="auto"/>
          </w:tcPr>
          <w:p w14:paraId="080A2AC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9186905" w14:textId="77777777" w:rsidR="003C135B" w:rsidRPr="00F45680" w:rsidRDefault="003C135B" w:rsidP="003C135B">
            <w:pPr>
              <w:spacing w:after="0" w:line="264" w:lineRule="auto"/>
              <w:contextualSpacing/>
              <w:rPr>
                <w:spacing w:val="2"/>
              </w:rPr>
            </w:pPr>
            <w:r w:rsidRPr="00F45680">
              <w:rPr>
                <w:spacing w:val="2"/>
              </w:rPr>
              <w:t>ГОСТ 33031-2014</w:t>
            </w:r>
          </w:p>
        </w:tc>
        <w:tc>
          <w:tcPr>
            <w:tcW w:w="7287" w:type="dxa"/>
            <w:shd w:val="clear" w:color="auto" w:fill="auto"/>
          </w:tcPr>
          <w:p w14:paraId="08818BEF"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минералого-петрографического состава </w:t>
            </w:r>
            <w:r w:rsidRPr="00F45680">
              <w:t>(</w:t>
            </w:r>
            <w:proofErr w:type="spellStart"/>
            <w:r w:rsidRPr="00F45680">
              <w:t>введ</w:t>
            </w:r>
            <w:proofErr w:type="spellEnd"/>
            <w:r w:rsidRPr="00F45680">
              <w:t>. с 01.06.2016)</w:t>
            </w:r>
          </w:p>
        </w:tc>
      </w:tr>
      <w:tr w:rsidR="003C135B" w:rsidRPr="00F45680" w14:paraId="4D3DE6E0" w14:textId="77777777" w:rsidTr="003C135B">
        <w:trPr>
          <w:cantSplit/>
          <w:trHeight w:val="113"/>
          <w:jc w:val="center"/>
        </w:trPr>
        <w:tc>
          <w:tcPr>
            <w:tcW w:w="643" w:type="dxa"/>
            <w:shd w:val="clear" w:color="auto" w:fill="auto"/>
          </w:tcPr>
          <w:p w14:paraId="34973EC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9511B9C" w14:textId="77777777" w:rsidR="003C135B" w:rsidRPr="00F45680" w:rsidRDefault="003C135B" w:rsidP="003C135B">
            <w:pPr>
              <w:spacing w:after="0" w:line="264" w:lineRule="auto"/>
              <w:contextualSpacing/>
              <w:rPr>
                <w:spacing w:val="2"/>
              </w:rPr>
            </w:pPr>
            <w:r w:rsidRPr="00F45680">
              <w:rPr>
                <w:spacing w:val="2"/>
              </w:rPr>
              <w:t>ГОСТ 33030-2014</w:t>
            </w:r>
          </w:p>
        </w:tc>
        <w:tc>
          <w:tcPr>
            <w:tcW w:w="7287" w:type="dxa"/>
            <w:shd w:val="clear" w:color="auto" w:fill="auto"/>
          </w:tcPr>
          <w:p w14:paraId="279D010C"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w:t>
            </w:r>
            <w:proofErr w:type="spellStart"/>
            <w:r w:rsidRPr="00F45680">
              <w:rPr>
                <w:spacing w:val="2"/>
              </w:rPr>
              <w:t>дробимости</w:t>
            </w:r>
            <w:proofErr w:type="spellEnd"/>
            <w:r w:rsidRPr="00F45680">
              <w:rPr>
                <w:spacing w:val="2"/>
              </w:rPr>
              <w:t xml:space="preserve"> </w:t>
            </w:r>
            <w:r w:rsidRPr="00F45680">
              <w:t>(</w:t>
            </w:r>
            <w:proofErr w:type="spellStart"/>
            <w:r w:rsidRPr="00F45680">
              <w:t>введ</w:t>
            </w:r>
            <w:proofErr w:type="spellEnd"/>
            <w:r w:rsidRPr="00F45680">
              <w:t>. с 01.06.2016)</w:t>
            </w:r>
          </w:p>
        </w:tc>
      </w:tr>
      <w:tr w:rsidR="003C135B" w:rsidRPr="00F45680" w14:paraId="21A06EDB" w14:textId="77777777" w:rsidTr="003C135B">
        <w:trPr>
          <w:cantSplit/>
          <w:trHeight w:val="113"/>
          <w:jc w:val="center"/>
        </w:trPr>
        <w:tc>
          <w:tcPr>
            <w:tcW w:w="643" w:type="dxa"/>
            <w:shd w:val="clear" w:color="auto" w:fill="auto"/>
          </w:tcPr>
          <w:p w14:paraId="5ACEFE1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1F65C3F" w14:textId="77777777" w:rsidR="003C135B" w:rsidRPr="00F45680" w:rsidRDefault="003C135B" w:rsidP="003C135B">
            <w:pPr>
              <w:spacing w:after="0" w:line="264" w:lineRule="auto"/>
              <w:contextualSpacing/>
              <w:rPr>
                <w:spacing w:val="2"/>
              </w:rPr>
            </w:pPr>
            <w:r w:rsidRPr="00F45680">
              <w:rPr>
                <w:spacing w:val="2"/>
              </w:rPr>
              <w:t>ГОСТ 33029-2014</w:t>
            </w:r>
          </w:p>
        </w:tc>
        <w:tc>
          <w:tcPr>
            <w:tcW w:w="7287" w:type="dxa"/>
            <w:shd w:val="clear" w:color="auto" w:fill="auto"/>
          </w:tcPr>
          <w:p w14:paraId="733DB6F3"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гранулометрического состава </w:t>
            </w:r>
            <w:r w:rsidRPr="00F45680">
              <w:t>(</w:t>
            </w:r>
            <w:proofErr w:type="spellStart"/>
            <w:r w:rsidRPr="00F45680">
              <w:t>введ</w:t>
            </w:r>
            <w:proofErr w:type="spellEnd"/>
            <w:r w:rsidRPr="00F45680">
              <w:t>. с 01.06.2016)</w:t>
            </w:r>
          </w:p>
        </w:tc>
      </w:tr>
      <w:tr w:rsidR="003C135B" w:rsidRPr="00F45680" w14:paraId="2899D020" w14:textId="77777777" w:rsidTr="003C135B">
        <w:trPr>
          <w:cantSplit/>
          <w:trHeight w:val="113"/>
          <w:jc w:val="center"/>
        </w:trPr>
        <w:tc>
          <w:tcPr>
            <w:tcW w:w="643" w:type="dxa"/>
            <w:shd w:val="clear" w:color="auto" w:fill="auto"/>
          </w:tcPr>
          <w:p w14:paraId="22C994A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A58EDB7" w14:textId="77777777" w:rsidR="003C135B" w:rsidRPr="00F45680" w:rsidRDefault="003C135B" w:rsidP="003C135B">
            <w:pPr>
              <w:spacing w:after="0" w:line="264" w:lineRule="auto"/>
              <w:contextualSpacing/>
              <w:rPr>
                <w:spacing w:val="2"/>
              </w:rPr>
            </w:pPr>
            <w:r w:rsidRPr="00F45680">
              <w:rPr>
                <w:spacing w:val="2"/>
              </w:rPr>
              <w:t>ГОСТ 33028-2014</w:t>
            </w:r>
          </w:p>
        </w:tc>
        <w:tc>
          <w:tcPr>
            <w:tcW w:w="7287" w:type="dxa"/>
            <w:shd w:val="clear" w:color="auto" w:fill="auto"/>
          </w:tcPr>
          <w:p w14:paraId="30A4428C"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влажности </w:t>
            </w:r>
            <w:r w:rsidRPr="00F45680">
              <w:t>(</w:t>
            </w:r>
            <w:proofErr w:type="spellStart"/>
            <w:r w:rsidRPr="00F45680">
              <w:t>введ</w:t>
            </w:r>
            <w:proofErr w:type="spellEnd"/>
            <w:r w:rsidRPr="00F45680">
              <w:t>. с 01.06.2016)</w:t>
            </w:r>
          </w:p>
        </w:tc>
      </w:tr>
      <w:tr w:rsidR="003C135B" w:rsidRPr="00F45680" w14:paraId="1DE00FD9" w14:textId="77777777" w:rsidTr="003C135B">
        <w:trPr>
          <w:cantSplit/>
          <w:trHeight w:val="113"/>
          <w:jc w:val="center"/>
        </w:trPr>
        <w:tc>
          <w:tcPr>
            <w:tcW w:w="643" w:type="dxa"/>
            <w:shd w:val="clear" w:color="auto" w:fill="auto"/>
          </w:tcPr>
          <w:p w14:paraId="2FD2183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9F8DA57" w14:textId="77777777" w:rsidR="003C135B" w:rsidRPr="00F45680" w:rsidRDefault="003C135B" w:rsidP="003C135B">
            <w:pPr>
              <w:spacing w:after="0" w:line="264" w:lineRule="auto"/>
              <w:contextualSpacing/>
              <w:rPr>
                <w:spacing w:val="2"/>
              </w:rPr>
            </w:pPr>
            <w:r w:rsidRPr="00F45680">
              <w:rPr>
                <w:spacing w:val="2"/>
              </w:rPr>
              <w:t>ГОСТ 33026-2014</w:t>
            </w:r>
          </w:p>
        </w:tc>
        <w:tc>
          <w:tcPr>
            <w:tcW w:w="7287" w:type="dxa"/>
            <w:shd w:val="clear" w:color="auto" w:fill="auto"/>
          </w:tcPr>
          <w:p w14:paraId="4ADD10F3"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содержания глины в комках </w:t>
            </w:r>
            <w:r w:rsidRPr="00F45680">
              <w:t>(</w:t>
            </w:r>
            <w:proofErr w:type="spellStart"/>
            <w:r w:rsidRPr="00F45680">
              <w:t>введ</w:t>
            </w:r>
            <w:proofErr w:type="spellEnd"/>
            <w:r w:rsidRPr="00F45680">
              <w:t>. с 01.06.2016)</w:t>
            </w:r>
          </w:p>
        </w:tc>
      </w:tr>
      <w:tr w:rsidR="003C135B" w:rsidRPr="00F45680" w14:paraId="154CD929" w14:textId="77777777" w:rsidTr="003C135B">
        <w:trPr>
          <w:cantSplit/>
          <w:trHeight w:val="113"/>
          <w:jc w:val="center"/>
        </w:trPr>
        <w:tc>
          <w:tcPr>
            <w:tcW w:w="643" w:type="dxa"/>
            <w:shd w:val="clear" w:color="auto" w:fill="auto"/>
          </w:tcPr>
          <w:p w14:paraId="37CCBBF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452EAA9" w14:textId="77777777" w:rsidR="003C135B" w:rsidRPr="00F45680" w:rsidRDefault="003C135B" w:rsidP="003C135B">
            <w:pPr>
              <w:spacing w:after="0" w:line="264" w:lineRule="auto"/>
              <w:contextualSpacing/>
              <w:rPr>
                <w:spacing w:val="2"/>
              </w:rPr>
            </w:pPr>
            <w:r w:rsidRPr="00F45680">
              <w:rPr>
                <w:spacing w:val="2"/>
              </w:rPr>
              <w:t>ГОСТ 33024-2014</w:t>
            </w:r>
          </w:p>
        </w:tc>
        <w:tc>
          <w:tcPr>
            <w:tcW w:w="7287" w:type="dxa"/>
            <w:shd w:val="clear" w:color="auto" w:fill="auto"/>
          </w:tcPr>
          <w:p w14:paraId="3C0134A1"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Щебень и гравий из горных пород. Определение сопротивления </w:t>
            </w:r>
            <w:proofErr w:type="spellStart"/>
            <w:r w:rsidRPr="00F45680">
              <w:rPr>
                <w:spacing w:val="2"/>
              </w:rPr>
              <w:t>истираемости</w:t>
            </w:r>
            <w:proofErr w:type="spellEnd"/>
            <w:r w:rsidRPr="00F45680">
              <w:rPr>
                <w:spacing w:val="2"/>
              </w:rPr>
              <w:t xml:space="preserve"> по показателю микро-</w:t>
            </w:r>
            <w:proofErr w:type="spellStart"/>
            <w:r w:rsidRPr="00F45680">
              <w:rPr>
                <w:spacing w:val="2"/>
              </w:rPr>
              <w:t>Деваль</w:t>
            </w:r>
            <w:proofErr w:type="spellEnd"/>
            <w:r w:rsidRPr="00F45680">
              <w:rPr>
                <w:spacing w:val="2"/>
              </w:rPr>
              <w:t xml:space="preserve"> </w:t>
            </w:r>
            <w:r w:rsidRPr="00F45680">
              <w:t>(</w:t>
            </w:r>
            <w:proofErr w:type="spellStart"/>
            <w:r w:rsidRPr="00F45680">
              <w:t>введ</w:t>
            </w:r>
            <w:proofErr w:type="spellEnd"/>
            <w:r w:rsidRPr="00F45680">
              <w:t>. с 01.06.2016)</w:t>
            </w:r>
          </w:p>
        </w:tc>
      </w:tr>
      <w:tr w:rsidR="003C135B" w:rsidRPr="00F45680" w14:paraId="7CAF90D0" w14:textId="77777777" w:rsidTr="003C135B">
        <w:trPr>
          <w:cantSplit/>
          <w:trHeight w:val="113"/>
          <w:jc w:val="center"/>
        </w:trPr>
        <w:tc>
          <w:tcPr>
            <w:tcW w:w="643" w:type="dxa"/>
            <w:shd w:val="clear" w:color="auto" w:fill="auto"/>
          </w:tcPr>
          <w:p w14:paraId="4033B71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B049660" w14:textId="77777777" w:rsidR="003C135B" w:rsidRPr="00F45680" w:rsidRDefault="003C135B" w:rsidP="003C135B">
            <w:pPr>
              <w:spacing w:after="0" w:line="264" w:lineRule="auto"/>
              <w:contextualSpacing/>
              <w:rPr>
                <w:spacing w:val="2"/>
              </w:rPr>
            </w:pPr>
            <w:r w:rsidRPr="00F45680">
              <w:rPr>
                <w:spacing w:val="2"/>
              </w:rPr>
              <w:t>ГОСТ 32958-2014</w:t>
            </w:r>
          </w:p>
        </w:tc>
        <w:tc>
          <w:tcPr>
            <w:tcW w:w="7287" w:type="dxa"/>
            <w:shd w:val="clear" w:color="auto" w:fill="auto"/>
          </w:tcPr>
          <w:p w14:paraId="1A099541"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Экраны акустические. Методы контроля </w:t>
            </w:r>
            <w:r w:rsidRPr="00F45680">
              <w:t>(</w:t>
            </w:r>
            <w:proofErr w:type="spellStart"/>
            <w:r w:rsidRPr="00F45680">
              <w:t>введ</w:t>
            </w:r>
            <w:proofErr w:type="spellEnd"/>
            <w:r w:rsidRPr="00F45680">
              <w:t>. с 01.06.2016)</w:t>
            </w:r>
          </w:p>
        </w:tc>
      </w:tr>
      <w:tr w:rsidR="003C135B" w:rsidRPr="00F45680" w14:paraId="036CD10B" w14:textId="77777777" w:rsidTr="003C135B">
        <w:trPr>
          <w:cantSplit/>
          <w:trHeight w:val="113"/>
          <w:jc w:val="center"/>
        </w:trPr>
        <w:tc>
          <w:tcPr>
            <w:tcW w:w="643" w:type="dxa"/>
            <w:shd w:val="clear" w:color="auto" w:fill="auto"/>
          </w:tcPr>
          <w:p w14:paraId="7653703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A0533DD" w14:textId="77777777" w:rsidR="003C135B" w:rsidRPr="00F45680" w:rsidRDefault="003C135B" w:rsidP="003C135B">
            <w:pPr>
              <w:spacing w:after="0" w:line="264" w:lineRule="auto"/>
              <w:contextualSpacing/>
              <w:rPr>
                <w:spacing w:val="2"/>
              </w:rPr>
            </w:pPr>
            <w:r w:rsidRPr="00F45680">
              <w:rPr>
                <w:spacing w:val="2"/>
              </w:rPr>
              <w:t>ГОСТ 32957-2014</w:t>
            </w:r>
          </w:p>
        </w:tc>
        <w:tc>
          <w:tcPr>
            <w:tcW w:w="7287" w:type="dxa"/>
            <w:shd w:val="clear" w:color="auto" w:fill="auto"/>
          </w:tcPr>
          <w:p w14:paraId="34A39A8D"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Экраны акустические. Технические требования </w:t>
            </w:r>
            <w:r w:rsidRPr="00F45680">
              <w:t>(</w:t>
            </w:r>
            <w:proofErr w:type="spellStart"/>
            <w:r w:rsidRPr="00F45680">
              <w:t>введ</w:t>
            </w:r>
            <w:proofErr w:type="spellEnd"/>
            <w:r w:rsidRPr="00F45680">
              <w:t>. с 01.06.2016)</w:t>
            </w:r>
          </w:p>
        </w:tc>
      </w:tr>
      <w:tr w:rsidR="003C135B" w:rsidRPr="00F45680" w14:paraId="3AA8B041" w14:textId="77777777" w:rsidTr="003C135B">
        <w:trPr>
          <w:cantSplit/>
          <w:trHeight w:val="113"/>
          <w:jc w:val="center"/>
        </w:trPr>
        <w:tc>
          <w:tcPr>
            <w:tcW w:w="643" w:type="dxa"/>
            <w:shd w:val="clear" w:color="auto" w:fill="auto"/>
          </w:tcPr>
          <w:p w14:paraId="009C40D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570CB55" w14:textId="77777777" w:rsidR="003C135B" w:rsidRPr="00F45680" w:rsidRDefault="003C135B" w:rsidP="003C135B">
            <w:pPr>
              <w:spacing w:after="0" w:line="264" w:lineRule="auto"/>
              <w:contextualSpacing/>
              <w:rPr>
                <w:spacing w:val="2"/>
              </w:rPr>
            </w:pPr>
            <w:r w:rsidRPr="00F45680">
              <w:rPr>
                <w:spacing w:val="2"/>
              </w:rPr>
              <w:t>ГОСТ 32955-2014</w:t>
            </w:r>
          </w:p>
        </w:tc>
        <w:tc>
          <w:tcPr>
            <w:tcW w:w="7287" w:type="dxa"/>
            <w:shd w:val="clear" w:color="auto" w:fill="auto"/>
          </w:tcPr>
          <w:p w14:paraId="53353114"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spacing w:val="2"/>
              </w:rPr>
              <w:t xml:space="preserve">Дороги автомобильные общего пользования. Лотки дорожные водоотводные. Технические требования </w:t>
            </w:r>
            <w:r w:rsidRPr="00F45680">
              <w:t>(</w:t>
            </w:r>
            <w:proofErr w:type="spellStart"/>
            <w:r w:rsidRPr="00F45680">
              <w:t>введ</w:t>
            </w:r>
            <w:proofErr w:type="spellEnd"/>
            <w:r w:rsidRPr="00F45680">
              <w:t>. с 01.06.2016)</w:t>
            </w:r>
          </w:p>
        </w:tc>
      </w:tr>
      <w:tr w:rsidR="003C135B" w:rsidRPr="00F45680" w14:paraId="127B71B7" w14:textId="77777777" w:rsidTr="003C135B">
        <w:trPr>
          <w:cantSplit/>
          <w:trHeight w:val="113"/>
          <w:jc w:val="center"/>
        </w:trPr>
        <w:tc>
          <w:tcPr>
            <w:tcW w:w="643" w:type="dxa"/>
            <w:shd w:val="clear" w:color="auto" w:fill="auto"/>
          </w:tcPr>
          <w:p w14:paraId="747E7BF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367729A" w14:textId="77777777" w:rsidR="003C135B" w:rsidRPr="00F45680" w:rsidRDefault="003C135B" w:rsidP="003C135B">
            <w:pPr>
              <w:spacing w:after="0" w:line="264" w:lineRule="auto"/>
              <w:contextualSpacing/>
              <w:rPr>
                <w:spacing w:val="2"/>
              </w:rPr>
            </w:pPr>
            <w:r w:rsidRPr="00F45680">
              <w:rPr>
                <w:spacing w:val="2"/>
              </w:rPr>
              <w:t>ГОСТ 32865-2014</w:t>
            </w:r>
          </w:p>
        </w:tc>
        <w:tc>
          <w:tcPr>
            <w:tcW w:w="7287" w:type="dxa"/>
            <w:shd w:val="clear" w:color="auto" w:fill="auto"/>
          </w:tcPr>
          <w:p w14:paraId="22A441C2" w14:textId="77777777" w:rsidR="003C135B" w:rsidRPr="00F45680" w:rsidRDefault="003C135B" w:rsidP="003C135B">
            <w:pPr>
              <w:spacing w:after="0" w:line="264" w:lineRule="auto"/>
              <w:contextualSpacing/>
              <w:rPr>
                <w:color w:val="000000" w:themeColor="text1"/>
                <w:spacing w:val="2"/>
                <w:shd w:val="clear" w:color="auto" w:fill="FFFFFF"/>
              </w:rPr>
            </w:pPr>
            <w:r w:rsidRPr="00F45680">
              <w:rPr>
                <w:rFonts w:eastAsia="Calibri"/>
                <w:spacing w:val="2"/>
                <w:lang w:eastAsia="en-US"/>
              </w:rPr>
              <w:t xml:space="preserve">Дороги автомобильные общего пользования. Знаки переменной информации. Технические требования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01.06.2016)</w:t>
            </w:r>
          </w:p>
        </w:tc>
      </w:tr>
      <w:tr w:rsidR="003C135B" w:rsidRPr="00F45680" w14:paraId="2E25FF98" w14:textId="77777777" w:rsidTr="003C135B">
        <w:trPr>
          <w:cantSplit/>
          <w:trHeight w:val="113"/>
          <w:jc w:val="center"/>
        </w:trPr>
        <w:tc>
          <w:tcPr>
            <w:tcW w:w="643" w:type="dxa"/>
            <w:shd w:val="clear" w:color="auto" w:fill="auto"/>
          </w:tcPr>
          <w:p w14:paraId="24C642D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4FEDEE9" w14:textId="77777777" w:rsidR="003C135B" w:rsidRPr="00F45680" w:rsidRDefault="003C135B" w:rsidP="003C135B">
            <w:pPr>
              <w:spacing w:after="0" w:line="264" w:lineRule="auto"/>
              <w:contextualSpacing/>
              <w:rPr>
                <w:spacing w:val="2"/>
              </w:rPr>
            </w:pPr>
            <w:r w:rsidRPr="00F45680">
              <w:rPr>
                <w:spacing w:val="2"/>
              </w:rPr>
              <w:t>ГОСТ 33027-2014</w:t>
            </w:r>
          </w:p>
        </w:tc>
        <w:tc>
          <w:tcPr>
            <w:tcW w:w="7287" w:type="dxa"/>
            <w:shd w:val="clear" w:color="auto" w:fill="auto"/>
          </w:tcPr>
          <w:p w14:paraId="20BA8250"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Требования к размещению средств наружной рекламы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5B72CD0D" w14:textId="77777777" w:rsidTr="003C135B">
        <w:trPr>
          <w:cantSplit/>
          <w:trHeight w:val="113"/>
          <w:jc w:val="center"/>
        </w:trPr>
        <w:tc>
          <w:tcPr>
            <w:tcW w:w="643" w:type="dxa"/>
            <w:shd w:val="clear" w:color="auto" w:fill="auto"/>
          </w:tcPr>
          <w:p w14:paraId="02CB3D7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A01D080" w14:textId="77777777" w:rsidR="003C135B" w:rsidRPr="00F45680" w:rsidRDefault="003C135B" w:rsidP="003C135B">
            <w:pPr>
              <w:spacing w:after="0" w:line="264" w:lineRule="auto"/>
              <w:contextualSpacing/>
              <w:rPr>
                <w:spacing w:val="2"/>
              </w:rPr>
            </w:pPr>
            <w:r w:rsidRPr="00F45680">
              <w:rPr>
                <w:spacing w:val="2"/>
              </w:rPr>
              <w:t>ГОСТ 33101-2014</w:t>
            </w:r>
          </w:p>
        </w:tc>
        <w:tc>
          <w:tcPr>
            <w:tcW w:w="7287" w:type="dxa"/>
            <w:shd w:val="clear" w:color="auto" w:fill="auto"/>
          </w:tcPr>
          <w:p w14:paraId="42A8A946"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Покрытия дорожные. Методы измерения ровности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629C38AF" w14:textId="77777777" w:rsidTr="003C135B">
        <w:trPr>
          <w:cantSplit/>
          <w:trHeight w:val="113"/>
          <w:jc w:val="center"/>
        </w:trPr>
        <w:tc>
          <w:tcPr>
            <w:tcW w:w="643" w:type="dxa"/>
            <w:shd w:val="clear" w:color="auto" w:fill="auto"/>
          </w:tcPr>
          <w:p w14:paraId="5E3157C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600F78F" w14:textId="77777777" w:rsidR="003C135B" w:rsidRPr="00F45680" w:rsidRDefault="003C135B" w:rsidP="003C135B">
            <w:pPr>
              <w:spacing w:after="0" w:line="264" w:lineRule="auto"/>
              <w:contextualSpacing/>
              <w:rPr>
                <w:spacing w:val="2"/>
              </w:rPr>
            </w:pPr>
            <w:r w:rsidRPr="00F45680">
              <w:rPr>
                <w:spacing w:val="2"/>
              </w:rPr>
              <w:t>ГОСТ 33146-2014</w:t>
            </w:r>
          </w:p>
        </w:tc>
        <w:tc>
          <w:tcPr>
            <w:tcW w:w="7287" w:type="dxa"/>
            <w:shd w:val="clear" w:color="auto" w:fill="auto"/>
          </w:tcPr>
          <w:p w14:paraId="0E25FE5F"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Трубы дорожные водопропускные. Методы контроля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60537688" w14:textId="77777777" w:rsidTr="003C135B">
        <w:trPr>
          <w:cantSplit/>
          <w:trHeight w:val="113"/>
          <w:jc w:val="center"/>
        </w:trPr>
        <w:tc>
          <w:tcPr>
            <w:tcW w:w="643" w:type="dxa"/>
            <w:shd w:val="clear" w:color="auto" w:fill="auto"/>
          </w:tcPr>
          <w:p w14:paraId="1E3777E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1009D95" w14:textId="77777777" w:rsidR="003C135B" w:rsidRPr="00F45680" w:rsidRDefault="003C135B" w:rsidP="003C135B">
            <w:pPr>
              <w:spacing w:after="0" w:line="264" w:lineRule="auto"/>
              <w:contextualSpacing/>
              <w:rPr>
                <w:spacing w:val="2"/>
              </w:rPr>
            </w:pPr>
            <w:r w:rsidRPr="00F45680">
              <w:rPr>
                <w:spacing w:val="2"/>
              </w:rPr>
              <w:t>ГОСТ 33177-2014</w:t>
            </w:r>
          </w:p>
        </w:tc>
        <w:tc>
          <w:tcPr>
            <w:tcW w:w="7287" w:type="dxa"/>
            <w:shd w:val="clear" w:color="auto" w:fill="auto"/>
          </w:tcPr>
          <w:p w14:paraId="1FAA38D8"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Требования к проведению инженерно-гидрологических изысканий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14DE6122" w14:textId="77777777" w:rsidTr="003C135B">
        <w:trPr>
          <w:cantSplit/>
          <w:trHeight w:val="113"/>
          <w:jc w:val="center"/>
        </w:trPr>
        <w:tc>
          <w:tcPr>
            <w:tcW w:w="643" w:type="dxa"/>
            <w:shd w:val="clear" w:color="auto" w:fill="auto"/>
          </w:tcPr>
          <w:p w14:paraId="7CF724D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04DE384" w14:textId="77777777" w:rsidR="003C135B" w:rsidRPr="00F45680" w:rsidRDefault="003C135B" w:rsidP="003C135B">
            <w:pPr>
              <w:spacing w:after="0" w:line="264" w:lineRule="auto"/>
              <w:contextualSpacing/>
              <w:rPr>
                <w:spacing w:val="2"/>
              </w:rPr>
            </w:pPr>
            <w:r w:rsidRPr="00F45680">
              <w:rPr>
                <w:spacing w:val="2"/>
              </w:rPr>
              <w:t>ГОСТ 32944-2014</w:t>
            </w:r>
          </w:p>
        </w:tc>
        <w:tc>
          <w:tcPr>
            <w:tcW w:w="7287" w:type="dxa"/>
            <w:shd w:val="clear" w:color="auto" w:fill="auto"/>
          </w:tcPr>
          <w:p w14:paraId="371DFF78"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Пешеходные переходы. Классификация. Общие требования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4C63A690" w14:textId="77777777" w:rsidTr="003C135B">
        <w:trPr>
          <w:cantSplit/>
          <w:trHeight w:val="113"/>
          <w:jc w:val="center"/>
        </w:trPr>
        <w:tc>
          <w:tcPr>
            <w:tcW w:w="643" w:type="dxa"/>
            <w:shd w:val="clear" w:color="auto" w:fill="auto"/>
          </w:tcPr>
          <w:p w14:paraId="3241143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5B16B09" w14:textId="77777777" w:rsidR="003C135B" w:rsidRPr="00F45680" w:rsidRDefault="003C135B" w:rsidP="003C135B">
            <w:pPr>
              <w:spacing w:after="0" w:line="264" w:lineRule="auto"/>
              <w:contextualSpacing/>
              <w:rPr>
                <w:spacing w:val="2"/>
              </w:rPr>
            </w:pPr>
            <w:r w:rsidRPr="00F45680">
              <w:rPr>
                <w:spacing w:val="2"/>
              </w:rPr>
              <w:t>ГОСТ 32945-2014</w:t>
            </w:r>
          </w:p>
        </w:tc>
        <w:tc>
          <w:tcPr>
            <w:tcW w:w="7287" w:type="dxa"/>
            <w:shd w:val="clear" w:color="auto" w:fill="auto"/>
          </w:tcPr>
          <w:p w14:paraId="0263DEB6"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Знаки дорожные. Технические требования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38BEFB8B" w14:textId="77777777" w:rsidTr="003C135B">
        <w:trPr>
          <w:cantSplit/>
          <w:trHeight w:val="113"/>
          <w:jc w:val="center"/>
        </w:trPr>
        <w:tc>
          <w:tcPr>
            <w:tcW w:w="643" w:type="dxa"/>
            <w:shd w:val="clear" w:color="auto" w:fill="auto"/>
          </w:tcPr>
          <w:p w14:paraId="25F9AFD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6DCA20D" w14:textId="77777777" w:rsidR="003C135B" w:rsidRPr="00F45680" w:rsidRDefault="003C135B" w:rsidP="003C135B">
            <w:pPr>
              <w:spacing w:after="0" w:line="264" w:lineRule="auto"/>
              <w:contextualSpacing/>
              <w:rPr>
                <w:spacing w:val="2"/>
              </w:rPr>
            </w:pPr>
            <w:r w:rsidRPr="00F45680">
              <w:rPr>
                <w:spacing w:val="2"/>
              </w:rPr>
              <w:t>ГОСТ 32946-2014</w:t>
            </w:r>
          </w:p>
        </w:tc>
        <w:tc>
          <w:tcPr>
            <w:tcW w:w="7287" w:type="dxa"/>
            <w:shd w:val="clear" w:color="auto" w:fill="auto"/>
          </w:tcPr>
          <w:p w14:paraId="0941B4BA"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Знаки дорожные. Методы контроля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5ED44DA2" w14:textId="77777777" w:rsidTr="003C135B">
        <w:trPr>
          <w:cantSplit/>
          <w:trHeight w:val="113"/>
          <w:jc w:val="center"/>
        </w:trPr>
        <w:tc>
          <w:tcPr>
            <w:tcW w:w="643" w:type="dxa"/>
            <w:shd w:val="clear" w:color="auto" w:fill="auto"/>
          </w:tcPr>
          <w:p w14:paraId="11C4D14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69D32BC" w14:textId="77777777" w:rsidR="003C135B" w:rsidRPr="00F45680" w:rsidRDefault="003C135B" w:rsidP="003C135B">
            <w:pPr>
              <w:spacing w:after="0" w:line="264" w:lineRule="auto"/>
              <w:contextualSpacing/>
              <w:rPr>
                <w:spacing w:val="2"/>
              </w:rPr>
            </w:pPr>
            <w:r w:rsidRPr="00F45680">
              <w:rPr>
                <w:spacing w:val="2"/>
              </w:rPr>
              <w:t>ГОСТ 32947-2014</w:t>
            </w:r>
          </w:p>
        </w:tc>
        <w:tc>
          <w:tcPr>
            <w:tcW w:w="7287" w:type="dxa"/>
            <w:shd w:val="clear" w:color="auto" w:fill="auto"/>
          </w:tcPr>
          <w:p w14:paraId="17B03B01"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Опоры стационарного электрического освещения. Технические требования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4B881ED7" w14:textId="77777777" w:rsidTr="003C135B">
        <w:trPr>
          <w:cantSplit/>
          <w:trHeight w:val="113"/>
          <w:jc w:val="center"/>
        </w:trPr>
        <w:tc>
          <w:tcPr>
            <w:tcW w:w="643" w:type="dxa"/>
            <w:shd w:val="clear" w:color="auto" w:fill="auto"/>
          </w:tcPr>
          <w:p w14:paraId="11B3298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14BF1B0" w14:textId="77777777" w:rsidR="003C135B" w:rsidRPr="00F45680" w:rsidRDefault="003C135B" w:rsidP="003C135B">
            <w:pPr>
              <w:spacing w:after="0" w:line="264" w:lineRule="auto"/>
              <w:contextualSpacing/>
              <w:rPr>
                <w:spacing w:val="2"/>
              </w:rPr>
            </w:pPr>
            <w:r w:rsidRPr="00F45680">
              <w:rPr>
                <w:spacing w:val="2"/>
              </w:rPr>
              <w:t>ГОСТ 32948-2014</w:t>
            </w:r>
          </w:p>
        </w:tc>
        <w:tc>
          <w:tcPr>
            <w:tcW w:w="7287" w:type="dxa"/>
            <w:shd w:val="clear" w:color="auto" w:fill="auto"/>
          </w:tcPr>
          <w:p w14:paraId="7983ACC6"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Опоры дорожных знаков. Технические требования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2546BEE8" w14:textId="77777777" w:rsidTr="003C135B">
        <w:trPr>
          <w:cantSplit/>
          <w:trHeight w:val="113"/>
          <w:jc w:val="center"/>
        </w:trPr>
        <w:tc>
          <w:tcPr>
            <w:tcW w:w="643" w:type="dxa"/>
            <w:shd w:val="clear" w:color="auto" w:fill="auto"/>
          </w:tcPr>
          <w:p w14:paraId="4014022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AA2BEFF" w14:textId="77777777" w:rsidR="003C135B" w:rsidRPr="00F45680" w:rsidRDefault="003C135B" w:rsidP="003C135B">
            <w:pPr>
              <w:spacing w:after="0" w:line="264" w:lineRule="auto"/>
              <w:contextualSpacing/>
              <w:rPr>
                <w:spacing w:val="2"/>
              </w:rPr>
            </w:pPr>
            <w:r w:rsidRPr="00F45680">
              <w:rPr>
                <w:spacing w:val="2"/>
              </w:rPr>
              <w:t>ГОСТ 32949-2014</w:t>
            </w:r>
          </w:p>
        </w:tc>
        <w:tc>
          <w:tcPr>
            <w:tcW w:w="7287" w:type="dxa"/>
            <w:shd w:val="clear" w:color="auto" w:fill="auto"/>
          </w:tcPr>
          <w:p w14:paraId="30862503"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Опоры стационарного электрического освещения. Методы контроля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606B0FCC" w14:textId="77777777" w:rsidTr="003C135B">
        <w:trPr>
          <w:cantSplit/>
          <w:trHeight w:val="113"/>
          <w:jc w:val="center"/>
        </w:trPr>
        <w:tc>
          <w:tcPr>
            <w:tcW w:w="643" w:type="dxa"/>
            <w:shd w:val="clear" w:color="auto" w:fill="auto"/>
          </w:tcPr>
          <w:p w14:paraId="2616837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8BDC352" w14:textId="77777777" w:rsidR="003C135B" w:rsidRPr="00F45680" w:rsidRDefault="003C135B" w:rsidP="003C135B">
            <w:pPr>
              <w:spacing w:after="0" w:line="264" w:lineRule="auto"/>
              <w:contextualSpacing/>
              <w:rPr>
                <w:spacing w:val="2"/>
              </w:rPr>
            </w:pPr>
            <w:r w:rsidRPr="00F45680">
              <w:rPr>
                <w:spacing w:val="2"/>
              </w:rPr>
              <w:t>ГОСТ 32950-2014</w:t>
            </w:r>
          </w:p>
        </w:tc>
        <w:tc>
          <w:tcPr>
            <w:tcW w:w="7287" w:type="dxa"/>
            <w:shd w:val="clear" w:color="auto" w:fill="auto"/>
          </w:tcPr>
          <w:p w14:paraId="32FAF3E3"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Опоры металлические дорожных знаков. Методы контроля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263EB27A" w14:textId="77777777" w:rsidTr="003C135B">
        <w:trPr>
          <w:cantSplit/>
          <w:trHeight w:val="113"/>
          <w:jc w:val="center"/>
        </w:trPr>
        <w:tc>
          <w:tcPr>
            <w:tcW w:w="643" w:type="dxa"/>
            <w:shd w:val="clear" w:color="auto" w:fill="auto"/>
          </w:tcPr>
          <w:p w14:paraId="0649F82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EC0B67E" w14:textId="77777777" w:rsidR="003C135B" w:rsidRPr="00F45680" w:rsidRDefault="003C135B" w:rsidP="003C135B">
            <w:pPr>
              <w:spacing w:after="0" w:line="264" w:lineRule="auto"/>
              <w:contextualSpacing/>
              <w:rPr>
                <w:spacing w:val="2"/>
              </w:rPr>
            </w:pPr>
            <w:r w:rsidRPr="00F45680">
              <w:rPr>
                <w:spacing w:val="2"/>
              </w:rPr>
              <w:t>ГОСТ 32965-2014</w:t>
            </w:r>
          </w:p>
        </w:tc>
        <w:tc>
          <w:tcPr>
            <w:tcW w:w="7287" w:type="dxa"/>
            <w:shd w:val="clear" w:color="auto" w:fill="auto"/>
          </w:tcPr>
          <w:p w14:paraId="2225FBEF"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Методы учета интенсивности движения транспортного потока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12DF6A81" w14:textId="77777777" w:rsidTr="003C135B">
        <w:trPr>
          <w:cantSplit/>
          <w:trHeight w:val="113"/>
          <w:jc w:val="center"/>
        </w:trPr>
        <w:tc>
          <w:tcPr>
            <w:tcW w:w="643" w:type="dxa"/>
            <w:shd w:val="clear" w:color="auto" w:fill="auto"/>
          </w:tcPr>
          <w:p w14:paraId="4E51C41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1DBA089" w14:textId="77777777" w:rsidR="003C135B" w:rsidRPr="00F45680" w:rsidRDefault="00DA4CA1" w:rsidP="003C135B">
            <w:pPr>
              <w:spacing w:after="0" w:line="264" w:lineRule="auto"/>
              <w:contextualSpacing/>
              <w:rPr>
                <w:spacing w:val="2"/>
              </w:rPr>
            </w:pPr>
            <w:hyperlink r:id="rId39" w:history="1">
              <w:r w:rsidR="003C135B" w:rsidRPr="00F45680">
                <w:t>ГОСТ 33100-2014</w:t>
              </w:r>
            </w:hyperlink>
          </w:p>
        </w:tc>
        <w:tc>
          <w:tcPr>
            <w:tcW w:w="7287" w:type="dxa"/>
            <w:shd w:val="clear" w:color="auto" w:fill="auto"/>
          </w:tcPr>
          <w:p w14:paraId="51AA71DF" w14:textId="77777777" w:rsidR="003C135B" w:rsidRPr="00F45680" w:rsidRDefault="003C135B" w:rsidP="003C135B">
            <w:pPr>
              <w:spacing w:after="0" w:line="264" w:lineRule="auto"/>
              <w:contextualSpacing/>
              <w:rPr>
                <w:rFonts w:eastAsia="Calibri"/>
                <w:spacing w:val="2"/>
                <w:lang w:eastAsia="en-US"/>
              </w:rPr>
            </w:pPr>
            <w:r w:rsidRPr="00F45680">
              <w:t xml:space="preserve">Дороги автомобильные общего пользования. Правила проектирования автомобильных дорог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7F89A012" w14:textId="77777777" w:rsidTr="003C135B">
        <w:trPr>
          <w:cantSplit/>
          <w:trHeight w:val="113"/>
          <w:jc w:val="center"/>
        </w:trPr>
        <w:tc>
          <w:tcPr>
            <w:tcW w:w="643" w:type="dxa"/>
            <w:shd w:val="clear" w:color="auto" w:fill="auto"/>
          </w:tcPr>
          <w:p w14:paraId="20059F5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2BDD912" w14:textId="77777777" w:rsidR="003C135B" w:rsidRPr="00F45680" w:rsidRDefault="003C135B" w:rsidP="003C135B">
            <w:pPr>
              <w:spacing w:after="0" w:line="264" w:lineRule="auto"/>
              <w:contextualSpacing/>
              <w:rPr>
                <w:spacing w:val="2"/>
              </w:rPr>
            </w:pPr>
            <w:r w:rsidRPr="00F45680">
              <w:rPr>
                <w:spacing w:val="2"/>
              </w:rPr>
              <w:t>ГОСТ 33382-2015</w:t>
            </w:r>
          </w:p>
        </w:tc>
        <w:tc>
          <w:tcPr>
            <w:tcW w:w="7287" w:type="dxa"/>
            <w:shd w:val="clear" w:color="auto" w:fill="auto"/>
          </w:tcPr>
          <w:p w14:paraId="183D3792"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Техническая классификация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5200EBE7" w14:textId="77777777" w:rsidTr="003C135B">
        <w:trPr>
          <w:cantSplit/>
          <w:trHeight w:val="113"/>
          <w:jc w:val="center"/>
        </w:trPr>
        <w:tc>
          <w:tcPr>
            <w:tcW w:w="643" w:type="dxa"/>
            <w:shd w:val="clear" w:color="auto" w:fill="auto"/>
          </w:tcPr>
          <w:p w14:paraId="5DCED00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210196D" w14:textId="77777777" w:rsidR="003C135B" w:rsidRPr="00F45680" w:rsidRDefault="003C135B" w:rsidP="003C135B">
            <w:pPr>
              <w:spacing w:after="0" w:line="264" w:lineRule="auto"/>
              <w:contextualSpacing/>
              <w:rPr>
                <w:spacing w:val="2"/>
              </w:rPr>
            </w:pPr>
            <w:r w:rsidRPr="00F45680">
              <w:rPr>
                <w:spacing w:val="2"/>
              </w:rPr>
              <w:t>ГОСТ 33383-2015</w:t>
            </w:r>
          </w:p>
        </w:tc>
        <w:tc>
          <w:tcPr>
            <w:tcW w:w="7287" w:type="dxa"/>
            <w:shd w:val="clear" w:color="auto" w:fill="auto"/>
          </w:tcPr>
          <w:p w14:paraId="1EAC45DD"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Геометрические элементы. Методы определения параметров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18D08811" w14:textId="77777777" w:rsidTr="003C135B">
        <w:trPr>
          <w:cantSplit/>
          <w:trHeight w:val="113"/>
          <w:jc w:val="center"/>
        </w:trPr>
        <w:tc>
          <w:tcPr>
            <w:tcW w:w="643" w:type="dxa"/>
            <w:shd w:val="clear" w:color="auto" w:fill="auto"/>
          </w:tcPr>
          <w:p w14:paraId="0866D4B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BFC05A3" w14:textId="77777777" w:rsidR="003C135B" w:rsidRPr="00F45680" w:rsidRDefault="003C135B" w:rsidP="003C135B">
            <w:pPr>
              <w:spacing w:after="0" w:line="264" w:lineRule="auto"/>
              <w:contextualSpacing/>
              <w:rPr>
                <w:spacing w:val="2"/>
              </w:rPr>
            </w:pPr>
            <w:r w:rsidRPr="00F45680">
              <w:rPr>
                <w:spacing w:val="2"/>
              </w:rPr>
              <w:t>ГОСТ 33384-2015</w:t>
            </w:r>
          </w:p>
        </w:tc>
        <w:tc>
          <w:tcPr>
            <w:tcW w:w="7287" w:type="dxa"/>
            <w:shd w:val="clear" w:color="auto" w:fill="auto"/>
          </w:tcPr>
          <w:p w14:paraId="3E713A26"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Проектирование мостовых сооружений. Общие требования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5C401B22" w14:textId="77777777" w:rsidTr="003C135B">
        <w:trPr>
          <w:cantSplit/>
          <w:trHeight w:val="113"/>
          <w:jc w:val="center"/>
        </w:trPr>
        <w:tc>
          <w:tcPr>
            <w:tcW w:w="643" w:type="dxa"/>
            <w:shd w:val="clear" w:color="auto" w:fill="auto"/>
          </w:tcPr>
          <w:p w14:paraId="1300B9D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DE703EB" w14:textId="77777777" w:rsidR="003C135B" w:rsidRPr="00F45680" w:rsidRDefault="003C135B" w:rsidP="003C135B">
            <w:pPr>
              <w:spacing w:after="0" w:line="264" w:lineRule="auto"/>
              <w:contextualSpacing/>
              <w:rPr>
                <w:spacing w:val="2"/>
              </w:rPr>
            </w:pPr>
            <w:r w:rsidRPr="00F45680">
              <w:rPr>
                <w:spacing w:val="2"/>
              </w:rPr>
              <w:t>ГОСТ 33385-2015</w:t>
            </w:r>
          </w:p>
        </w:tc>
        <w:tc>
          <w:tcPr>
            <w:tcW w:w="7287" w:type="dxa"/>
            <w:shd w:val="clear" w:color="auto" w:fill="auto"/>
          </w:tcPr>
          <w:p w14:paraId="428DFD6D"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Дорожные светофоры. Технические требования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08.09.2016)</w:t>
            </w:r>
          </w:p>
        </w:tc>
      </w:tr>
      <w:tr w:rsidR="003C135B" w:rsidRPr="00F45680" w14:paraId="6F1B9B6B" w14:textId="77777777" w:rsidTr="003C135B">
        <w:trPr>
          <w:cantSplit/>
          <w:trHeight w:val="113"/>
          <w:jc w:val="center"/>
        </w:trPr>
        <w:tc>
          <w:tcPr>
            <w:tcW w:w="643" w:type="dxa"/>
            <w:shd w:val="clear" w:color="auto" w:fill="auto"/>
          </w:tcPr>
          <w:p w14:paraId="225DCDB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3A950E1" w14:textId="77777777" w:rsidR="003C135B" w:rsidRPr="00F45680" w:rsidRDefault="003C135B" w:rsidP="003C135B">
            <w:pPr>
              <w:spacing w:after="0" w:line="264" w:lineRule="auto"/>
              <w:contextualSpacing/>
              <w:rPr>
                <w:spacing w:val="2"/>
              </w:rPr>
            </w:pPr>
            <w:r w:rsidRPr="00F45680">
              <w:rPr>
                <w:spacing w:val="2"/>
              </w:rPr>
              <w:t>ГОСТ 33386-2015</w:t>
            </w:r>
          </w:p>
        </w:tc>
        <w:tc>
          <w:tcPr>
            <w:tcW w:w="7287" w:type="dxa"/>
            <w:shd w:val="clear" w:color="auto" w:fill="auto"/>
          </w:tcPr>
          <w:p w14:paraId="11907D17"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Дорожные светофоры. Методы контроля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08.09.2016)</w:t>
            </w:r>
          </w:p>
        </w:tc>
      </w:tr>
      <w:tr w:rsidR="003C135B" w:rsidRPr="00F45680" w14:paraId="5F85C75E" w14:textId="77777777" w:rsidTr="003C135B">
        <w:trPr>
          <w:cantSplit/>
          <w:trHeight w:val="113"/>
          <w:jc w:val="center"/>
        </w:trPr>
        <w:tc>
          <w:tcPr>
            <w:tcW w:w="643" w:type="dxa"/>
            <w:shd w:val="clear" w:color="auto" w:fill="auto"/>
          </w:tcPr>
          <w:p w14:paraId="11263D5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30B70E6" w14:textId="77777777" w:rsidR="003C135B" w:rsidRPr="00F45680" w:rsidRDefault="003C135B" w:rsidP="003C135B">
            <w:pPr>
              <w:spacing w:after="0" w:line="264" w:lineRule="auto"/>
              <w:contextualSpacing/>
              <w:rPr>
                <w:spacing w:val="2"/>
              </w:rPr>
            </w:pPr>
            <w:r w:rsidRPr="00F45680">
              <w:rPr>
                <w:spacing w:val="2"/>
              </w:rPr>
              <w:t>ГОСТ 33387-2015</w:t>
            </w:r>
          </w:p>
        </w:tc>
        <w:tc>
          <w:tcPr>
            <w:tcW w:w="7287" w:type="dxa"/>
            <w:shd w:val="clear" w:color="auto" w:fill="auto"/>
          </w:tcPr>
          <w:p w14:paraId="68F6CF90"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w:t>
            </w:r>
            <w:proofErr w:type="spellStart"/>
            <w:r w:rsidRPr="00F45680">
              <w:rPr>
                <w:rFonts w:eastAsia="Calibri"/>
                <w:spacing w:val="2"/>
                <w:lang w:eastAsia="en-US"/>
              </w:rPr>
              <w:t>Противогололедные</w:t>
            </w:r>
            <w:proofErr w:type="spellEnd"/>
            <w:r w:rsidRPr="00F45680">
              <w:rPr>
                <w:rFonts w:eastAsia="Calibri"/>
                <w:spacing w:val="2"/>
                <w:lang w:eastAsia="en-US"/>
              </w:rPr>
              <w:t xml:space="preserve"> материалы. Технические требования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08.09.2016)</w:t>
            </w:r>
          </w:p>
        </w:tc>
      </w:tr>
      <w:tr w:rsidR="003C135B" w:rsidRPr="00F45680" w14:paraId="6994CCF9" w14:textId="77777777" w:rsidTr="003C135B">
        <w:trPr>
          <w:cantSplit/>
          <w:trHeight w:val="113"/>
          <w:jc w:val="center"/>
        </w:trPr>
        <w:tc>
          <w:tcPr>
            <w:tcW w:w="643" w:type="dxa"/>
            <w:shd w:val="clear" w:color="auto" w:fill="auto"/>
          </w:tcPr>
          <w:p w14:paraId="2A3E3BE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08C4C08" w14:textId="77777777" w:rsidR="003C135B" w:rsidRPr="00F45680" w:rsidRDefault="003C135B" w:rsidP="003C135B">
            <w:pPr>
              <w:spacing w:after="0" w:line="264" w:lineRule="auto"/>
              <w:contextualSpacing/>
              <w:rPr>
                <w:spacing w:val="2"/>
              </w:rPr>
            </w:pPr>
            <w:r w:rsidRPr="00F45680">
              <w:rPr>
                <w:spacing w:val="2"/>
              </w:rPr>
              <w:t>ГОСТ 33388-2015</w:t>
            </w:r>
          </w:p>
        </w:tc>
        <w:tc>
          <w:tcPr>
            <w:tcW w:w="7287" w:type="dxa"/>
            <w:shd w:val="clear" w:color="auto" w:fill="auto"/>
          </w:tcPr>
          <w:p w14:paraId="114D9D36"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Требования к проведению диагностики и паспортизации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08.09.2016)</w:t>
            </w:r>
          </w:p>
        </w:tc>
      </w:tr>
      <w:tr w:rsidR="003C135B" w:rsidRPr="00F45680" w14:paraId="0D7B323E" w14:textId="77777777" w:rsidTr="003C135B">
        <w:trPr>
          <w:cantSplit/>
          <w:trHeight w:val="113"/>
          <w:jc w:val="center"/>
        </w:trPr>
        <w:tc>
          <w:tcPr>
            <w:tcW w:w="643" w:type="dxa"/>
            <w:shd w:val="clear" w:color="auto" w:fill="auto"/>
          </w:tcPr>
          <w:p w14:paraId="0C885AA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60B801A" w14:textId="77777777" w:rsidR="003C135B" w:rsidRPr="00F45680" w:rsidRDefault="003C135B" w:rsidP="003C135B">
            <w:pPr>
              <w:spacing w:after="0" w:line="264" w:lineRule="auto"/>
              <w:contextualSpacing/>
              <w:rPr>
                <w:spacing w:val="2"/>
              </w:rPr>
            </w:pPr>
            <w:r w:rsidRPr="00F45680">
              <w:rPr>
                <w:spacing w:val="2"/>
              </w:rPr>
              <w:t>ГОСТ 33389-2015</w:t>
            </w:r>
          </w:p>
        </w:tc>
        <w:tc>
          <w:tcPr>
            <w:tcW w:w="7287" w:type="dxa"/>
            <w:shd w:val="clear" w:color="auto" w:fill="auto"/>
          </w:tcPr>
          <w:p w14:paraId="623E5CCE"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w:t>
            </w:r>
            <w:proofErr w:type="spellStart"/>
            <w:r w:rsidRPr="00F45680">
              <w:rPr>
                <w:rFonts w:eastAsia="Calibri"/>
                <w:spacing w:val="2"/>
                <w:lang w:eastAsia="en-US"/>
              </w:rPr>
              <w:t>Противогололедные</w:t>
            </w:r>
            <w:proofErr w:type="spellEnd"/>
            <w:r w:rsidRPr="00F45680">
              <w:rPr>
                <w:rFonts w:eastAsia="Calibri"/>
                <w:spacing w:val="2"/>
                <w:lang w:eastAsia="en-US"/>
              </w:rPr>
              <w:t xml:space="preserve"> материалы. Методы испытаний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08.09.2016)</w:t>
            </w:r>
          </w:p>
        </w:tc>
      </w:tr>
      <w:tr w:rsidR="003C135B" w:rsidRPr="00F45680" w14:paraId="017720BA" w14:textId="77777777" w:rsidTr="003C135B">
        <w:trPr>
          <w:cantSplit/>
          <w:trHeight w:val="113"/>
          <w:jc w:val="center"/>
        </w:trPr>
        <w:tc>
          <w:tcPr>
            <w:tcW w:w="643" w:type="dxa"/>
            <w:shd w:val="clear" w:color="auto" w:fill="auto"/>
          </w:tcPr>
          <w:p w14:paraId="4A431B1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B73EFEB" w14:textId="77777777" w:rsidR="003C135B" w:rsidRPr="00F45680" w:rsidRDefault="003C135B" w:rsidP="003C135B">
            <w:pPr>
              <w:spacing w:after="0" w:line="264" w:lineRule="auto"/>
              <w:contextualSpacing/>
              <w:rPr>
                <w:spacing w:val="2"/>
              </w:rPr>
            </w:pPr>
            <w:r w:rsidRPr="00F45680">
              <w:rPr>
                <w:spacing w:val="2"/>
              </w:rPr>
              <w:t>ГОСТ 33390-2015</w:t>
            </w:r>
          </w:p>
        </w:tc>
        <w:tc>
          <w:tcPr>
            <w:tcW w:w="7287" w:type="dxa"/>
            <w:shd w:val="clear" w:color="auto" w:fill="auto"/>
          </w:tcPr>
          <w:p w14:paraId="79C7CFAD"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Мосты. Нагрузки и воздействия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3DFA12FF" w14:textId="77777777" w:rsidTr="003C135B">
        <w:trPr>
          <w:cantSplit/>
          <w:trHeight w:val="113"/>
          <w:jc w:val="center"/>
        </w:trPr>
        <w:tc>
          <w:tcPr>
            <w:tcW w:w="643" w:type="dxa"/>
            <w:shd w:val="clear" w:color="auto" w:fill="auto"/>
          </w:tcPr>
          <w:p w14:paraId="522F433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A330918" w14:textId="77777777" w:rsidR="003C135B" w:rsidRPr="00F45680" w:rsidRDefault="003C135B" w:rsidP="003C135B">
            <w:pPr>
              <w:spacing w:after="0" w:line="264" w:lineRule="auto"/>
              <w:contextualSpacing/>
              <w:rPr>
                <w:spacing w:val="2"/>
              </w:rPr>
            </w:pPr>
            <w:r w:rsidRPr="00F45680">
              <w:rPr>
                <w:spacing w:val="2"/>
              </w:rPr>
              <w:t>ГОСТ 33391-2015</w:t>
            </w:r>
          </w:p>
        </w:tc>
        <w:tc>
          <w:tcPr>
            <w:tcW w:w="7287" w:type="dxa"/>
            <w:shd w:val="clear" w:color="auto" w:fill="auto"/>
          </w:tcPr>
          <w:p w14:paraId="12F0E125"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Мостовые сооружения. Габариты приближения конструкций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01.09.2016)</w:t>
            </w:r>
          </w:p>
        </w:tc>
      </w:tr>
      <w:tr w:rsidR="003C135B" w:rsidRPr="00F45680" w14:paraId="4229A434" w14:textId="77777777" w:rsidTr="003C135B">
        <w:trPr>
          <w:cantSplit/>
          <w:trHeight w:val="113"/>
          <w:jc w:val="center"/>
        </w:trPr>
        <w:tc>
          <w:tcPr>
            <w:tcW w:w="643" w:type="dxa"/>
            <w:shd w:val="clear" w:color="auto" w:fill="auto"/>
          </w:tcPr>
          <w:p w14:paraId="3DB7903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6243DB6" w14:textId="77777777" w:rsidR="003C135B" w:rsidRPr="00F45680" w:rsidRDefault="003C135B" w:rsidP="003C135B">
            <w:pPr>
              <w:spacing w:after="0" w:line="264" w:lineRule="auto"/>
              <w:contextualSpacing/>
              <w:rPr>
                <w:spacing w:val="2"/>
              </w:rPr>
            </w:pPr>
            <w:r w:rsidRPr="00F45680">
              <w:rPr>
                <w:spacing w:val="2"/>
              </w:rPr>
              <w:t>ГОСТ 33475-2015</w:t>
            </w:r>
          </w:p>
        </w:tc>
        <w:tc>
          <w:tcPr>
            <w:tcW w:w="7287" w:type="dxa"/>
            <w:shd w:val="clear" w:color="auto" w:fill="auto"/>
          </w:tcPr>
          <w:p w14:paraId="77603DA4" w14:textId="77777777" w:rsidR="003C135B" w:rsidRPr="00F45680" w:rsidRDefault="003C135B" w:rsidP="003C135B">
            <w:pPr>
              <w:spacing w:after="0" w:line="264" w:lineRule="auto"/>
              <w:contextualSpacing/>
              <w:rPr>
                <w:rFonts w:eastAsia="Calibri"/>
                <w:spacing w:val="2"/>
                <w:lang w:eastAsia="en-US"/>
              </w:rPr>
            </w:pPr>
            <w:r w:rsidRPr="00F45680">
              <w:rPr>
                <w:rFonts w:eastAsia="Calibri"/>
                <w:spacing w:val="2"/>
                <w:lang w:eastAsia="en-US"/>
              </w:rPr>
              <w:t xml:space="preserve">Дороги автомобильные общего пользования. Геометрические элементы. Технические требования </w:t>
            </w:r>
            <w:r w:rsidRPr="00F45680">
              <w:rPr>
                <w:rFonts w:eastAsia="Calibri"/>
                <w:lang w:eastAsia="en-US"/>
              </w:rPr>
              <w:t>(</w:t>
            </w:r>
            <w:proofErr w:type="spellStart"/>
            <w:r w:rsidRPr="00F45680">
              <w:rPr>
                <w:rFonts w:eastAsia="Calibri"/>
                <w:lang w:eastAsia="en-US"/>
              </w:rPr>
              <w:t>введ</w:t>
            </w:r>
            <w:proofErr w:type="spellEnd"/>
            <w:r w:rsidRPr="00F45680">
              <w:rPr>
                <w:rFonts w:eastAsia="Calibri"/>
                <w:lang w:eastAsia="en-US"/>
              </w:rPr>
              <w:t>. с 08.09.2016)</w:t>
            </w:r>
          </w:p>
        </w:tc>
      </w:tr>
      <w:tr w:rsidR="003C135B" w:rsidRPr="00F45680" w14:paraId="0FFCA1A4" w14:textId="77777777" w:rsidTr="003C135B">
        <w:trPr>
          <w:cantSplit/>
          <w:trHeight w:val="188"/>
          <w:jc w:val="center"/>
        </w:trPr>
        <w:tc>
          <w:tcPr>
            <w:tcW w:w="10750" w:type="dxa"/>
            <w:gridSpan w:val="3"/>
            <w:shd w:val="clear" w:color="auto" w:fill="auto"/>
            <w:vAlign w:val="center"/>
          </w:tcPr>
          <w:p w14:paraId="528D40D2" w14:textId="77777777" w:rsidR="003C135B" w:rsidRPr="00F45680" w:rsidRDefault="003C135B" w:rsidP="003C135B">
            <w:pPr>
              <w:spacing w:after="0" w:line="264" w:lineRule="auto"/>
              <w:contextualSpacing/>
              <w:jc w:val="center"/>
              <w:rPr>
                <w:color w:val="FF0000"/>
              </w:rPr>
            </w:pPr>
            <w:r w:rsidRPr="00F45680">
              <w:t>СВОДЫ ПРАВИЛ</w:t>
            </w:r>
            <w:r w:rsidRPr="00F45680">
              <w:rPr>
                <w:b/>
                <w:vertAlign w:val="superscript"/>
              </w:rPr>
              <w:t>3</w:t>
            </w:r>
          </w:p>
        </w:tc>
      </w:tr>
      <w:tr w:rsidR="003C135B" w:rsidRPr="00F45680" w14:paraId="15010806" w14:textId="77777777" w:rsidTr="003C135B">
        <w:trPr>
          <w:cantSplit/>
          <w:trHeight w:val="113"/>
          <w:jc w:val="center"/>
        </w:trPr>
        <w:tc>
          <w:tcPr>
            <w:tcW w:w="643" w:type="dxa"/>
            <w:shd w:val="clear" w:color="auto" w:fill="auto"/>
          </w:tcPr>
          <w:p w14:paraId="69D1D2E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1944527" w14:textId="77777777" w:rsidR="003C135B" w:rsidRPr="00F45680" w:rsidRDefault="003C135B" w:rsidP="003C135B">
            <w:pPr>
              <w:spacing w:after="0" w:line="264" w:lineRule="auto"/>
              <w:contextualSpacing/>
            </w:pPr>
            <w:r w:rsidRPr="00F45680">
              <w:t>СНиП 2.05.02-85</w:t>
            </w:r>
          </w:p>
        </w:tc>
        <w:tc>
          <w:tcPr>
            <w:tcW w:w="7287" w:type="dxa"/>
            <w:shd w:val="clear" w:color="auto" w:fill="auto"/>
          </w:tcPr>
          <w:p w14:paraId="202DB838" w14:textId="77777777" w:rsidR="003C135B" w:rsidRPr="00F45680" w:rsidRDefault="003C135B" w:rsidP="003C135B">
            <w:pPr>
              <w:spacing w:after="0" w:line="264" w:lineRule="auto"/>
              <w:contextualSpacing/>
            </w:pPr>
            <w:r w:rsidRPr="00F45680">
              <w:t xml:space="preserve">Автомобильные дороги (за исключением пунктов разделов, указанных в постановлении Правительства РФ от 26.12.2014 № </w:t>
            </w:r>
            <w:r w:rsidRPr="00844378">
              <w:t>1521, распоряжении Правительства РФ от 04.11.2017 № 2438-р и раздела 13 в ред. Изменения N 1 к СП 34.13330.2012 "СНиП 2.05.02-85* Автомобильные дороги", утв. Приказом Минстроя России от 16.12.2016 № 985-пр)</w:t>
            </w:r>
          </w:p>
        </w:tc>
      </w:tr>
      <w:tr w:rsidR="003C135B" w:rsidRPr="00F45680" w14:paraId="16C55355" w14:textId="77777777" w:rsidTr="003C135B">
        <w:trPr>
          <w:cantSplit/>
          <w:trHeight w:val="113"/>
          <w:jc w:val="center"/>
        </w:trPr>
        <w:tc>
          <w:tcPr>
            <w:tcW w:w="643" w:type="dxa"/>
            <w:shd w:val="clear" w:color="auto" w:fill="auto"/>
          </w:tcPr>
          <w:p w14:paraId="639D933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F247D71" w14:textId="77777777" w:rsidR="003C135B" w:rsidRPr="00F45680" w:rsidRDefault="003C135B" w:rsidP="003C135B">
            <w:pPr>
              <w:spacing w:after="0" w:line="264" w:lineRule="auto"/>
              <w:contextualSpacing/>
            </w:pPr>
            <w:r w:rsidRPr="00F45680">
              <w:t>СП 34.13330.2012</w:t>
            </w:r>
          </w:p>
        </w:tc>
        <w:tc>
          <w:tcPr>
            <w:tcW w:w="7287" w:type="dxa"/>
            <w:shd w:val="clear" w:color="auto" w:fill="auto"/>
          </w:tcPr>
          <w:p w14:paraId="25ED2C32" w14:textId="77777777" w:rsidR="003C135B" w:rsidRPr="00F45680" w:rsidRDefault="003C135B" w:rsidP="003C135B">
            <w:pPr>
              <w:spacing w:after="0" w:line="264" w:lineRule="auto"/>
              <w:contextualSpacing/>
              <w:rPr>
                <w:bCs/>
                <w:spacing w:val="-2"/>
              </w:rPr>
            </w:pPr>
            <w:r w:rsidRPr="00F45680">
              <w:t xml:space="preserve">Свод правил. Автомобильные дороги. Актуализированная </w:t>
            </w:r>
            <w:proofErr w:type="gramStart"/>
            <w:r w:rsidRPr="00F45680">
              <w:t>редакция  СНиП</w:t>
            </w:r>
            <w:proofErr w:type="gramEnd"/>
            <w:r w:rsidRPr="00F45680">
              <w:t xml:space="preserve"> 2.05.02-85 (в части пунктов разделов, указанных в постановлении Правительства РФ от 26.12.2014 № 1521</w:t>
            </w:r>
            <w:r w:rsidRPr="00844378">
              <w:t>, распоряжении Правительства РФ от 04.11.2017 № 2438-р и раздела 13 в ред. Изменения N 1 к СП 34.13330.2012 "СНиП 2.05.02-85* Автомобильные дороги", утв. Приказом Минстроя России от 16.12.2016 № 985-пр)</w:t>
            </w:r>
          </w:p>
        </w:tc>
      </w:tr>
      <w:tr w:rsidR="003C135B" w:rsidRPr="00F45680" w14:paraId="7932B831" w14:textId="77777777" w:rsidTr="003C135B">
        <w:trPr>
          <w:cantSplit/>
          <w:trHeight w:val="113"/>
          <w:jc w:val="center"/>
        </w:trPr>
        <w:tc>
          <w:tcPr>
            <w:tcW w:w="643" w:type="dxa"/>
            <w:shd w:val="clear" w:color="auto" w:fill="auto"/>
          </w:tcPr>
          <w:p w14:paraId="2B1A9D3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70D85A5" w14:textId="77777777" w:rsidR="003C135B" w:rsidRPr="00F45680" w:rsidRDefault="003C135B" w:rsidP="003C135B">
            <w:pPr>
              <w:spacing w:after="0" w:line="264" w:lineRule="auto"/>
              <w:contextualSpacing/>
            </w:pPr>
            <w:r w:rsidRPr="00F45680">
              <w:t>СНиП 3.06.03-85</w:t>
            </w:r>
          </w:p>
        </w:tc>
        <w:tc>
          <w:tcPr>
            <w:tcW w:w="7287" w:type="dxa"/>
            <w:shd w:val="clear" w:color="auto" w:fill="auto"/>
          </w:tcPr>
          <w:p w14:paraId="1CCCD5CC" w14:textId="77777777" w:rsidR="003C135B" w:rsidRPr="00F45680" w:rsidRDefault="003C135B" w:rsidP="003C135B">
            <w:pPr>
              <w:spacing w:after="0" w:line="264" w:lineRule="auto"/>
              <w:contextualSpacing/>
            </w:pPr>
            <w:r w:rsidRPr="00F45680">
              <w:t>Автомобильные дороги (за исключением пунктов разделов, указанных в постановлении Правительства РФ от 26.12.2014 № 1521)</w:t>
            </w:r>
          </w:p>
        </w:tc>
      </w:tr>
      <w:tr w:rsidR="003C135B" w:rsidRPr="00F45680" w14:paraId="2560C6C4" w14:textId="77777777" w:rsidTr="003C135B">
        <w:trPr>
          <w:cantSplit/>
          <w:trHeight w:val="113"/>
          <w:jc w:val="center"/>
        </w:trPr>
        <w:tc>
          <w:tcPr>
            <w:tcW w:w="643" w:type="dxa"/>
            <w:shd w:val="clear" w:color="auto" w:fill="auto"/>
          </w:tcPr>
          <w:p w14:paraId="29D11BC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6234B07" w14:textId="77777777" w:rsidR="003C135B" w:rsidRPr="00F45680" w:rsidRDefault="003C135B" w:rsidP="003C135B">
            <w:pPr>
              <w:spacing w:after="0" w:line="264" w:lineRule="auto"/>
              <w:contextualSpacing/>
            </w:pPr>
            <w:r w:rsidRPr="00F45680">
              <w:t>СП 78.13330.2012</w:t>
            </w:r>
          </w:p>
        </w:tc>
        <w:tc>
          <w:tcPr>
            <w:tcW w:w="7287" w:type="dxa"/>
            <w:shd w:val="clear" w:color="auto" w:fill="auto"/>
          </w:tcPr>
          <w:p w14:paraId="23022C0D" w14:textId="77777777" w:rsidR="003C135B" w:rsidRPr="00F45680" w:rsidRDefault="003C135B" w:rsidP="003C135B">
            <w:pPr>
              <w:spacing w:after="0" w:line="264" w:lineRule="auto"/>
              <w:contextualSpacing/>
              <w:rPr>
                <w:bCs/>
                <w:spacing w:val="-2"/>
              </w:rPr>
            </w:pPr>
            <w:r w:rsidRPr="00F45680">
              <w:t xml:space="preserve">Свод правил. Автомобильные дороги. Актуализированная </w:t>
            </w:r>
            <w:proofErr w:type="gramStart"/>
            <w:r w:rsidRPr="00F45680">
              <w:t>редакция  СНиП</w:t>
            </w:r>
            <w:proofErr w:type="gramEnd"/>
            <w:r w:rsidRPr="00F45680">
              <w:t xml:space="preserve"> 3.06.03-85 (в части пунктов разделов, указанных в постановлении Правительства РФ от 26.12.2014 № 1521)</w:t>
            </w:r>
          </w:p>
        </w:tc>
      </w:tr>
      <w:tr w:rsidR="003C135B" w:rsidRPr="00F45680" w14:paraId="4FF5CB67" w14:textId="77777777" w:rsidTr="003C135B">
        <w:trPr>
          <w:cantSplit/>
          <w:trHeight w:val="113"/>
          <w:jc w:val="center"/>
        </w:trPr>
        <w:tc>
          <w:tcPr>
            <w:tcW w:w="643" w:type="dxa"/>
            <w:shd w:val="clear" w:color="auto" w:fill="auto"/>
          </w:tcPr>
          <w:p w14:paraId="0CB6111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FBA6890" w14:textId="77777777" w:rsidR="003C135B" w:rsidRPr="00F45680" w:rsidRDefault="003C135B" w:rsidP="003C135B">
            <w:pPr>
              <w:spacing w:after="0" w:line="264" w:lineRule="auto"/>
              <w:contextualSpacing/>
              <w:rPr>
                <w:bCs/>
              </w:rPr>
            </w:pPr>
            <w:r w:rsidRPr="00F45680">
              <w:rPr>
                <w:bCs/>
                <w:spacing w:val="-2"/>
              </w:rPr>
              <w:t>СП 28.13330.2017</w:t>
            </w:r>
          </w:p>
        </w:tc>
        <w:tc>
          <w:tcPr>
            <w:tcW w:w="7287" w:type="dxa"/>
            <w:shd w:val="clear" w:color="auto" w:fill="auto"/>
          </w:tcPr>
          <w:p w14:paraId="6D4A218B" w14:textId="77777777" w:rsidR="003C135B" w:rsidRPr="00F45680" w:rsidRDefault="003C135B" w:rsidP="003C135B">
            <w:pPr>
              <w:spacing w:after="0" w:line="264" w:lineRule="auto"/>
              <w:contextualSpacing/>
              <w:rPr>
                <w:bCs/>
                <w:spacing w:val="-2"/>
              </w:rPr>
            </w:pPr>
            <w:r w:rsidRPr="00F45680">
              <w:rPr>
                <w:bCs/>
                <w:spacing w:val="-2"/>
              </w:rPr>
              <w:t>Свод правил. Защита строительных конструкций от коррозии. Актуализированная редакция СНиП 2.03.11-85</w:t>
            </w:r>
          </w:p>
        </w:tc>
      </w:tr>
      <w:tr w:rsidR="003C135B" w:rsidRPr="00F45680" w14:paraId="7DC92C0A" w14:textId="77777777" w:rsidTr="003C135B">
        <w:trPr>
          <w:cantSplit/>
          <w:trHeight w:val="113"/>
          <w:jc w:val="center"/>
        </w:trPr>
        <w:tc>
          <w:tcPr>
            <w:tcW w:w="643" w:type="dxa"/>
            <w:shd w:val="clear" w:color="auto" w:fill="auto"/>
          </w:tcPr>
          <w:p w14:paraId="23891CA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E1C7A78" w14:textId="77777777" w:rsidR="003C135B" w:rsidRPr="00F45680" w:rsidRDefault="003C135B" w:rsidP="003C135B">
            <w:pPr>
              <w:spacing w:after="0" w:line="264" w:lineRule="auto"/>
              <w:contextualSpacing/>
              <w:rPr>
                <w:color w:val="000000" w:themeColor="text1"/>
              </w:rPr>
            </w:pPr>
            <w:r w:rsidRPr="00F45680">
              <w:rPr>
                <w:color w:val="000000" w:themeColor="text1"/>
              </w:rPr>
              <w:t>СП 86.13330.2014</w:t>
            </w:r>
          </w:p>
        </w:tc>
        <w:tc>
          <w:tcPr>
            <w:tcW w:w="7287" w:type="dxa"/>
            <w:shd w:val="clear" w:color="auto" w:fill="auto"/>
          </w:tcPr>
          <w:p w14:paraId="059344F5" w14:textId="77777777" w:rsidR="003C135B" w:rsidRPr="00F45680" w:rsidRDefault="003C135B" w:rsidP="003C135B">
            <w:pPr>
              <w:spacing w:after="0" w:line="264" w:lineRule="auto"/>
              <w:contextualSpacing/>
              <w:rPr>
                <w:color w:val="000000" w:themeColor="text1"/>
              </w:rPr>
            </w:pPr>
            <w:r w:rsidRPr="00F45680">
              <w:rPr>
                <w:color w:val="000000" w:themeColor="text1"/>
              </w:rPr>
              <w:t xml:space="preserve">Свод правил. Магистральные трубопроводы (пересмотр актуализированного СНиП III-42-80* «Магистральные трубопроводы» (взамен СП 86.13330.2012) </w:t>
            </w:r>
          </w:p>
        </w:tc>
      </w:tr>
      <w:tr w:rsidR="003C135B" w:rsidRPr="00F45680" w14:paraId="6FA85DCB" w14:textId="77777777" w:rsidTr="003C135B">
        <w:trPr>
          <w:cantSplit/>
          <w:trHeight w:val="113"/>
          <w:jc w:val="center"/>
        </w:trPr>
        <w:tc>
          <w:tcPr>
            <w:tcW w:w="643" w:type="dxa"/>
            <w:shd w:val="clear" w:color="auto" w:fill="auto"/>
          </w:tcPr>
          <w:p w14:paraId="29AB6EF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0CC28BC" w14:textId="77777777" w:rsidR="003C135B" w:rsidRPr="00F45680" w:rsidRDefault="003C135B" w:rsidP="003C135B">
            <w:pPr>
              <w:spacing w:after="0" w:line="264" w:lineRule="auto"/>
              <w:contextualSpacing/>
              <w:rPr>
                <w:kern w:val="32"/>
              </w:rPr>
            </w:pPr>
            <w:r w:rsidRPr="00F45680">
              <w:rPr>
                <w:color w:val="000000" w:themeColor="text1"/>
                <w:kern w:val="32"/>
              </w:rPr>
              <w:t>СП 126.13330.2012</w:t>
            </w:r>
          </w:p>
        </w:tc>
        <w:tc>
          <w:tcPr>
            <w:tcW w:w="7287" w:type="dxa"/>
            <w:shd w:val="clear" w:color="auto" w:fill="auto"/>
          </w:tcPr>
          <w:p w14:paraId="23438093" w14:textId="77777777" w:rsidR="003C135B" w:rsidRPr="00F45680" w:rsidRDefault="003C135B" w:rsidP="003C135B">
            <w:pPr>
              <w:spacing w:after="0" w:line="264" w:lineRule="auto"/>
              <w:contextualSpacing/>
              <w:rPr>
                <w:bCs/>
                <w:spacing w:val="-2"/>
              </w:rPr>
            </w:pPr>
            <w:r w:rsidRPr="00F45680">
              <w:rPr>
                <w:bCs/>
                <w:color w:val="000000" w:themeColor="text1"/>
                <w:spacing w:val="-2"/>
              </w:rPr>
              <w:t xml:space="preserve">Свод правил. Геодезические работы в строительстве. Актуализированная редакция СНиП 3.01.03-84 </w:t>
            </w:r>
          </w:p>
        </w:tc>
      </w:tr>
      <w:tr w:rsidR="003C135B" w:rsidRPr="00F45680" w14:paraId="6DC4F157" w14:textId="77777777" w:rsidTr="003C135B">
        <w:trPr>
          <w:cantSplit/>
          <w:trHeight w:val="113"/>
          <w:jc w:val="center"/>
        </w:trPr>
        <w:tc>
          <w:tcPr>
            <w:tcW w:w="643" w:type="dxa"/>
            <w:shd w:val="clear" w:color="auto" w:fill="auto"/>
          </w:tcPr>
          <w:p w14:paraId="29231F2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36EA595" w14:textId="77777777" w:rsidR="003C135B" w:rsidRPr="00F45680" w:rsidRDefault="003C135B" w:rsidP="003C135B">
            <w:pPr>
              <w:spacing w:after="0" w:line="264" w:lineRule="auto"/>
              <w:contextualSpacing/>
              <w:rPr>
                <w:bCs/>
              </w:rPr>
            </w:pPr>
            <w:r w:rsidRPr="00F45680">
              <w:rPr>
                <w:bCs/>
              </w:rPr>
              <w:t>СНиП 3.01.04-87</w:t>
            </w:r>
          </w:p>
        </w:tc>
        <w:tc>
          <w:tcPr>
            <w:tcW w:w="7287" w:type="dxa"/>
            <w:shd w:val="clear" w:color="auto" w:fill="auto"/>
          </w:tcPr>
          <w:p w14:paraId="06D3287D" w14:textId="77777777" w:rsidR="003C135B" w:rsidRPr="00F45680" w:rsidRDefault="003C135B" w:rsidP="003C135B">
            <w:pPr>
              <w:spacing w:after="0" w:line="264" w:lineRule="auto"/>
              <w:contextualSpacing/>
              <w:rPr>
                <w:bCs/>
                <w:spacing w:val="-2"/>
              </w:rPr>
            </w:pPr>
            <w:r w:rsidRPr="00F45680">
              <w:rPr>
                <w:bCs/>
                <w:spacing w:val="-2"/>
              </w:rPr>
              <w:t xml:space="preserve">Приемка в </w:t>
            </w:r>
            <w:proofErr w:type="gramStart"/>
            <w:r w:rsidRPr="00F45680">
              <w:rPr>
                <w:bCs/>
                <w:spacing w:val="-2"/>
              </w:rPr>
              <w:t>эксплуатацию  законченных</w:t>
            </w:r>
            <w:proofErr w:type="gramEnd"/>
            <w:r w:rsidRPr="00F45680">
              <w:rPr>
                <w:bCs/>
                <w:spacing w:val="-2"/>
              </w:rPr>
              <w:t xml:space="preserve"> строительством объектов. </w:t>
            </w:r>
            <w:r w:rsidRPr="00F45680">
              <w:rPr>
                <w:bCs/>
                <w:color w:val="000000" w:themeColor="text1"/>
                <w:spacing w:val="-2"/>
              </w:rPr>
              <w:t>Основные положения</w:t>
            </w:r>
          </w:p>
        </w:tc>
      </w:tr>
      <w:tr w:rsidR="003C135B" w:rsidRPr="00F45680" w14:paraId="28D8F1B8" w14:textId="77777777" w:rsidTr="003C135B">
        <w:trPr>
          <w:cantSplit/>
          <w:trHeight w:val="113"/>
          <w:jc w:val="center"/>
        </w:trPr>
        <w:tc>
          <w:tcPr>
            <w:tcW w:w="643" w:type="dxa"/>
            <w:shd w:val="clear" w:color="auto" w:fill="auto"/>
          </w:tcPr>
          <w:p w14:paraId="376B7DB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1C26032" w14:textId="77777777" w:rsidR="003C135B" w:rsidRPr="00F45680" w:rsidRDefault="003C135B" w:rsidP="003C135B">
            <w:pPr>
              <w:spacing w:after="0" w:line="264" w:lineRule="auto"/>
              <w:contextualSpacing/>
            </w:pPr>
            <w:r w:rsidRPr="00F45680">
              <w:t>СП 72.13330.2016</w:t>
            </w:r>
          </w:p>
        </w:tc>
        <w:tc>
          <w:tcPr>
            <w:tcW w:w="7287" w:type="dxa"/>
            <w:shd w:val="clear" w:color="auto" w:fill="auto"/>
          </w:tcPr>
          <w:p w14:paraId="08F13708" w14:textId="77777777" w:rsidR="003C135B" w:rsidRPr="00F45680" w:rsidRDefault="003C135B" w:rsidP="003C135B">
            <w:pPr>
              <w:spacing w:after="0" w:line="264" w:lineRule="auto"/>
              <w:contextualSpacing/>
            </w:pPr>
            <w:r w:rsidRPr="00F45680">
              <w:t>Свод правил. Защита строительных конструкций и сооружений от коррозии. СНиП 3.04.03-85</w:t>
            </w:r>
          </w:p>
        </w:tc>
      </w:tr>
      <w:tr w:rsidR="003C135B" w:rsidRPr="00F45680" w14:paraId="6E4A2425" w14:textId="77777777" w:rsidTr="003C135B">
        <w:trPr>
          <w:cantSplit/>
          <w:trHeight w:val="113"/>
          <w:jc w:val="center"/>
        </w:trPr>
        <w:tc>
          <w:tcPr>
            <w:tcW w:w="643" w:type="dxa"/>
            <w:shd w:val="clear" w:color="auto" w:fill="auto"/>
          </w:tcPr>
          <w:p w14:paraId="25BDE21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09708FD" w14:textId="77777777" w:rsidR="003C135B" w:rsidRPr="00F45680" w:rsidRDefault="003C135B" w:rsidP="003C135B">
            <w:pPr>
              <w:spacing w:after="0" w:line="264" w:lineRule="auto"/>
              <w:contextualSpacing/>
              <w:rPr>
                <w:bCs/>
              </w:rPr>
            </w:pPr>
            <w:r w:rsidRPr="00F45680">
              <w:rPr>
                <w:bCs/>
                <w:iCs/>
              </w:rPr>
              <w:t>СП 76.13330.2016</w:t>
            </w:r>
          </w:p>
        </w:tc>
        <w:tc>
          <w:tcPr>
            <w:tcW w:w="7287" w:type="dxa"/>
            <w:shd w:val="clear" w:color="auto" w:fill="auto"/>
          </w:tcPr>
          <w:p w14:paraId="3D407EB8"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Свод правил. Электротехнические устройства. Актуализированная редакция СНиП 3.05.06-85</w:t>
            </w:r>
          </w:p>
        </w:tc>
      </w:tr>
      <w:tr w:rsidR="003C135B" w:rsidRPr="00F45680" w14:paraId="7BAB3BE5" w14:textId="77777777" w:rsidTr="003C135B">
        <w:trPr>
          <w:cantSplit/>
          <w:trHeight w:val="113"/>
          <w:jc w:val="center"/>
        </w:trPr>
        <w:tc>
          <w:tcPr>
            <w:tcW w:w="643" w:type="dxa"/>
            <w:shd w:val="clear" w:color="auto" w:fill="auto"/>
          </w:tcPr>
          <w:p w14:paraId="2D5999C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16E18C6" w14:textId="77777777" w:rsidR="003C135B" w:rsidRPr="00F45680" w:rsidRDefault="003C135B" w:rsidP="003C135B">
            <w:pPr>
              <w:spacing w:after="0" w:line="264" w:lineRule="auto"/>
              <w:contextualSpacing/>
              <w:rPr>
                <w:bCs/>
              </w:rPr>
            </w:pPr>
            <w:r w:rsidRPr="00F45680">
              <w:rPr>
                <w:bCs/>
              </w:rPr>
              <w:t>СП 71.13330.2017</w:t>
            </w:r>
          </w:p>
        </w:tc>
        <w:tc>
          <w:tcPr>
            <w:tcW w:w="7287" w:type="dxa"/>
            <w:shd w:val="clear" w:color="auto" w:fill="auto"/>
          </w:tcPr>
          <w:p w14:paraId="57B952D3" w14:textId="77777777" w:rsidR="003C135B" w:rsidRPr="00F45680" w:rsidRDefault="003C135B" w:rsidP="003C135B">
            <w:pPr>
              <w:autoSpaceDE w:val="0"/>
              <w:autoSpaceDN w:val="0"/>
              <w:adjustRightInd w:val="0"/>
              <w:spacing w:after="0" w:line="264" w:lineRule="auto"/>
              <w:rPr>
                <w:bCs/>
              </w:rPr>
            </w:pPr>
            <w:r w:rsidRPr="00F45680">
              <w:rPr>
                <w:bCs/>
              </w:rPr>
              <w:t>Свод правил. Изоляционные и отделочные покрытия. Актуализированная редакция СНиП 3.04.01-87</w:t>
            </w:r>
          </w:p>
        </w:tc>
      </w:tr>
      <w:tr w:rsidR="003C135B" w:rsidRPr="00F45680" w14:paraId="72EBF4BE" w14:textId="77777777" w:rsidTr="003C135B">
        <w:trPr>
          <w:cantSplit/>
          <w:trHeight w:val="113"/>
          <w:jc w:val="center"/>
        </w:trPr>
        <w:tc>
          <w:tcPr>
            <w:tcW w:w="643" w:type="dxa"/>
            <w:shd w:val="clear" w:color="auto" w:fill="auto"/>
          </w:tcPr>
          <w:p w14:paraId="7325B8D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9306194" w14:textId="77777777" w:rsidR="003C135B" w:rsidRPr="00F45680" w:rsidRDefault="003C135B" w:rsidP="003C135B">
            <w:pPr>
              <w:spacing w:after="0" w:line="264" w:lineRule="auto"/>
              <w:contextualSpacing/>
              <w:rPr>
                <w:bCs/>
              </w:rPr>
            </w:pPr>
            <w:r w:rsidRPr="00F45680">
              <w:t>СП 70.13330.2012</w:t>
            </w:r>
          </w:p>
        </w:tc>
        <w:tc>
          <w:tcPr>
            <w:tcW w:w="7287" w:type="dxa"/>
            <w:shd w:val="clear" w:color="auto" w:fill="auto"/>
          </w:tcPr>
          <w:p w14:paraId="201C2609" w14:textId="77777777" w:rsidR="003C135B" w:rsidRPr="00F45680" w:rsidRDefault="003C135B" w:rsidP="003C135B">
            <w:pPr>
              <w:spacing w:after="0" w:line="264" w:lineRule="auto"/>
              <w:contextualSpacing/>
              <w:rPr>
                <w:bCs/>
              </w:rPr>
            </w:pPr>
            <w:r w:rsidRPr="00F45680">
              <w:t>Свод правил. Несущие и ограждающие конструкции. Актуализированная редакция СНиП 3.03.01-87</w:t>
            </w:r>
          </w:p>
        </w:tc>
      </w:tr>
      <w:tr w:rsidR="003C135B" w:rsidRPr="00F45680" w14:paraId="618F1490" w14:textId="77777777" w:rsidTr="003C135B">
        <w:trPr>
          <w:cantSplit/>
          <w:trHeight w:val="533"/>
          <w:jc w:val="center"/>
        </w:trPr>
        <w:tc>
          <w:tcPr>
            <w:tcW w:w="643" w:type="dxa"/>
            <w:shd w:val="clear" w:color="auto" w:fill="auto"/>
          </w:tcPr>
          <w:p w14:paraId="6119162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A74D7FA" w14:textId="77777777" w:rsidR="003C135B" w:rsidRPr="00F45680" w:rsidRDefault="003C135B" w:rsidP="003C135B">
            <w:pPr>
              <w:autoSpaceDE w:val="0"/>
              <w:autoSpaceDN w:val="0"/>
              <w:adjustRightInd w:val="0"/>
              <w:spacing w:after="0" w:line="264" w:lineRule="auto"/>
              <w:rPr>
                <w:bCs/>
              </w:rPr>
            </w:pPr>
            <w:r w:rsidRPr="00F45680">
              <w:rPr>
                <w:bCs/>
              </w:rPr>
              <w:t>СНиП 1.04.03-85*</w:t>
            </w:r>
          </w:p>
        </w:tc>
        <w:tc>
          <w:tcPr>
            <w:tcW w:w="7287" w:type="dxa"/>
            <w:shd w:val="clear" w:color="auto" w:fill="auto"/>
          </w:tcPr>
          <w:p w14:paraId="0F8E4F91" w14:textId="77777777" w:rsidR="003C135B" w:rsidRPr="00F45680" w:rsidRDefault="003C135B" w:rsidP="003C135B">
            <w:pPr>
              <w:spacing w:after="0" w:line="264" w:lineRule="auto"/>
              <w:contextualSpacing/>
              <w:rPr>
                <w:bCs/>
              </w:rPr>
            </w:pPr>
            <w:r w:rsidRPr="00F45680">
              <w:rPr>
                <w:bCs/>
              </w:rPr>
              <w:t xml:space="preserve">Нормы продолжительности строительства и задела в строительстве предприятий, зданий и сооружений.  Части I и II. </w:t>
            </w:r>
          </w:p>
        </w:tc>
      </w:tr>
      <w:tr w:rsidR="003C135B" w:rsidRPr="00F45680" w14:paraId="6357BA8B" w14:textId="77777777" w:rsidTr="003C135B">
        <w:trPr>
          <w:cantSplit/>
          <w:trHeight w:val="113"/>
          <w:jc w:val="center"/>
        </w:trPr>
        <w:tc>
          <w:tcPr>
            <w:tcW w:w="643" w:type="dxa"/>
            <w:shd w:val="clear" w:color="auto" w:fill="auto"/>
          </w:tcPr>
          <w:p w14:paraId="4914BC9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B92E1DD" w14:textId="77777777" w:rsidR="003C135B" w:rsidRPr="00F45680" w:rsidRDefault="003C135B" w:rsidP="003C135B">
            <w:pPr>
              <w:spacing w:after="0" w:line="264" w:lineRule="auto"/>
              <w:contextualSpacing/>
              <w:rPr>
                <w:bCs/>
              </w:rPr>
            </w:pPr>
            <w:r w:rsidRPr="00F45680">
              <w:rPr>
                <w:bCs/>
                <w:color w:val="000000" w:themeColor="text1"/>
              </w:rPr>
              <w:t>СП 79.13330.2012</w:t>
            </w:r>
          </w:p>
        </w:tc>
        <w:tc>
          <w:tcPr>
            <w:tcW w:w="7287" w:type="dxa"/>
            <w:shd w:val="clear" w:color="auto" w:fill="auto"/>
          </w:tcPr>
          <w:p w14:paraId="0CEFB74D" w14:textId="77777777" w:rsidR="003C135B" w:rsidRPr="00F45680" w:rsidRDefault="003C135B" w:rsidP="003C135B">
            <w:pPr>
              <w:spacing w:after="0" w:line="264" w:lineRule="auto"/>
              <w:contextualSpacing/>
              <w:rPr>
                <w:bCs/>
                <w:spacing w:val="-2"/>
              </w:rPr>
            </w:pPr>
            <w:r w:rsidRPr="00F45680">
              <w:rPr>
                <w:bCs/>
                <w:color w:val="000000" w:themeColor="text1"/>
                <w:spacing w:val="-2"/>
              </w:rPr>
              <w:t>Свод правил. Мосты и трубы. Правила обследований и испытаний. Актуализированная редакция СНиП 3.06.07-86</w:t>
            </w:r>
          </w:p>
        </w:tc>
      </w:tr>
      <w:tr w:rsidR="003C135B" w:rsidRPr="00F45680" w14:paraId="4F9FB7EA" w14:textId="77777777" w:rsidTr="003C135B">
        <w:trPr>
          <w:cantSplit/>
          <w:trHeight w:val="113"/>
          <w:jc w:val="center"/>
        </w:trPr>
        <w:tc>
          <w:tcPr>
            <w:tcW w:w="643" w:type="dxa"/>
            <w:shd w:val="clear" w:color="auto" w:fill="auto"/>
          </w:tcPr>
          <w:p w14:paraId="379C61D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561DB1C" w14:textId="77777777" w:rsidR="003C135B" w:rsidRPr="00F45680" w:rsidRDefault="003C135B" w:rsidP="003C135B">
            <w:pPr>
              <w:spacing w:after="0" w:line="264" w:lineRule="auto"/>
              <w:contextualSpacing/>
              <w:rPr>
                <w:bCs/>
              </w:rPr>
            </w:pPr>
            <w:r w:rsidRPr="00F45680">
              <w:rPr>
                <w:bCs/>
              </w:rPr>
              <w:t>СНиП 11-04-2003</w:t>
            </w:r>
          </w:p>
        </w:tc>
        <w:tc>
          <w:tcPr>
            <w:tcW w:w="7287" w:type="dxa"/>
            <w:shd w:val="clear" w:color="auto" w:fill="auto"/>
          </w:tcPr>
          <w:p w14:paraId="161F7387" w14:textId="77777777" w:rsidR="003C135B" w:rsidRPr="00F45680" w:rsidRDefault="003C135B" w:rsidP="003C135B">
            <w:pPr>
              <w:spacing w:after="0" w:line="264" w:lineRule="auto"/>
              <w:contextualSpacing/>
              <w:rPr>
                <w:bCs/>
              </w:rPr>
            </w:pPr>
            <w:r w:rsidRPr="00F45680">
              <w:rPr>
                <w:bCs/>
              </w:rPr>
              <w:t>Инструкция о порядке разработки, согласования, экспертизы и утверждения градостроительной документации</w:t>
            </w:r>
          </w:p>
        </w:tc>
      </w:tr>
      <w:tr w:rsidR="003C135B" w:rsidRPr="00F45680" w14:paraId="22FAEF17" w14:textId="77777777" w:rsidTr="003C135B">
        <w:trPr>
          <w:cantSplit/>
          <w:trHeight w:val="113"/>
          <w:jc w:val="center"/>
        </w:trPr>
        <w:tc>
          <w:tcPr>
            <w:tcW w:w="643" w:type="dxa"/>
            <w:shd w:val="clear" w:color="auto" w:fill="auto"/>
          </w:tcPr>
          <w:p w14:paraId="3D5F7CD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3457FCE" w14:textId="77777777" w:rsidR="003C135B" w:rsidRPr="00F45680" w:rsidRDefault="003C135B" w:rsidP="003C135B">
            <w:pPr>
              <w:spacing w:after="0" w:line="264" w:lineRule="auto"/>
              <w:contextualSpacing/>
              <w:rPr>
                <w:bCs/>
              </w:rPr>
            </w:pPr>
            <w:r w:rsidRPr="00F45680">
              <w:rPr>
                <w:bCs/>
              </w:rPr>
              <w:t>СНиП 12-04-2002</w:t>
            </w:r>
          </w:p>
        </w:tc>
        <w:tc>
          <w:tcPr>
            <w:tcW w:w="7287" w:type="dxa"/>
            <w:shd w:val="clear" w:color="auto" w:fill="auto"/>
          </w:tcPr>
          <w:p w14:paraId="6C44B5AF" w14:textId="77777777" w:rsidR="003C135B" w:rsidRPr="00F45680" w:rsidRDefault="003C135B" w:rsidP="003C135B">
            <w:pPr>
              <w:spacing w:after="0" w:line="264" w:lineRule="auto"/>
              <w:contextualSpacing/>
              <w:rPr>
                <w:bCs/>
              </w:rPr>
            </w:pPr>
            <w:r w:rsidRPr="00F45680">
              <w:rPr>
                <w:bCs/>
              </w:rPr>
              <w:t>Безопасность труда в строительстве. Часть 2. Строительное производство</w:t>
            </w:r>
          </w:p>
        </w:tc>
      </w:tr>
      <w:tr w:rsidR="003C135B" w:rsidRPr="00F45680" w14:paraId="07CA2ECE" w14:textId="77777777" w:rsidTr="003C135B">
        <w:trPr>
          <w:cantSplit/>
          <w:trHeight w:val="113"/>
          <w:jc w:val="center"/>
        </w:trPr>
        <w:tc>
          <w:tcPr>
            <w:tcW w:w="643" w:type="dxa"/>
            <w:shd w:val="clear" w:color="auto" w:fill="auto"/>
          </w:tcPr>
          <w:p w14:paraId="0FB30A3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29BB70C" w14:textId="77777777" w:rsidR="003C135B" w:rsidRPr="00F45680" w:rsidRDefault="003C135B" w:rsidP="003C135B">
            <w:pPr>
              <w:spacing w:after="0" w:line="264" w:lineRule="auto"/>
              <w:contextualSpacing/>
              <w:rPr>
                <w:bCs/>
              </w:rPr>
            </w:pPr>
            <w:r w:rsidRPr="00F45680">
              <w:rPr>
                <w:bCs/>
              </w:rPr>
              <w:t>СНиП 21-01-97*</w:t>
            </w:r>
          </w:p>
        </w:tc>
        <w:tc>
          <w:tcPr>
            <w:tcW w:w="7287" w:type="dxa"/>
            <w:shd w:val="clear" w:color="auto" w:fill="auto"/>
          </w:tcPr>
          <w:p w14:paraId="0ACA23C0" w14:textId="77777777" w:rsidR="003C135B" w:rsidRPr="00F45680" w:rsidRDefault="003C135B" w:rsidP="003C135B">
            <w:pPr>
              <w:spacing w:after="0" w:line="264" w:lineRule="auto"/>
              <w:contextualSpacing/>
              <w:rPr>
                <w:bCs/>
                <w:spacing w:val="-2"/>
              </w:rPr>
            </w:pPr>
            <w:r w:rsidRPr="00F45680">
              <w:rPr>
                <w:bCs/>
                <w:spacing w:val="-2"/>
              </w:rPr>
              <w:t>Пожарная безопасность зданий и сооружений</w:t>
            </w:r>
          </w:p>
        </w:tc>
      </w:tr>
      <w:tr w:rsidR="003C135B" w:rsidRPr="00F45680" w14:paraId="6C22C7C7" w14:textId="77777777" w:rsidTr="003C135B">
        <w:trPr>
          <w:cantSplit/>
          <w:trHeight w:val="113"/>
          <w:jc w:val="center"/>
        </w:trPr>
        <w:tc>
          <w:tcPr>
            <w:tcW w:w="643" w:type="dxa"/>
            <w:shd w:val="clear" w:color="auto" w:fill="auto"/>
          </w:tcPr>
          <w:p w14:paraId="7272553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73B607E" w14:textId="77777777" w:rsidR="003C135B" w:rsidRPr="00F45680" w:rsidRDefault="003C135B" w:rsidP="003C135B">
            <w:pPr>
              <w:spacing w:after="0" w:line="264" w:lineRule="auto"/>
              <w:contextualSpacing/>
              <w:rPr>
                <w:bCs/>
              </w:rPr>
            </w:pPr>
            <w:r w:rsidRPr="00F45680">
              <w:t>СП 113.13330.2016</w:t>
            </w:r>
          </w:p>
        </w:tc>
        <w:tc>
          <w:tcPr>
            <w:tcW w:w="7287" w:type="dxa"/>
            <w:shd w:val="clear" w:color="auto" w:fill="auto"/>
          </w:tcPr>
          <w:p w14:paraId="2BF18908" w14:textId="77777777" w:rsidR="003C135B" w:rsidRPr="00F45680" w:rsidRDefault="003C135B" w:rsidP="003C135B">
            <w:pPr>
              <w:spacing w:after="0" w:line="264" w:lineRule="auto"/>
              <w:contextualSpacing/>
              <w:rPr>
                <w:bCs/>
                <w:spacing w:val="-2"/>
              </w:rPr>
            </w:pPr>
            <w:r w:rsidRPr="00F45680">
              <w:t>Свод правил. Стоянки автомобилей. Актуализированная редакция СНиП 21-02-99*</w:t>
            </w:r>
          </w:p>
        </w:tc>
      </w:tr>
      <w:tr w:rsidR="003C135B" w:rsidRPr="00F45680" w14:paraId="673BEA72" w14:textId="77777777" w:rsidTr="003C135B">
        <w:trPr>
          <w:cantSplit/>
          <w:trHeight w:val="113"/>
          <w:jc w:val="center"/>
        </w:trPr>
        <w:tc>
          <w:tcPr>
            <w:tcW w:w="643" w:type="dxa"/>
            <w:shd w:val="clear" w:color="auto" w:fill="auto"/>
          </w:tcPr>
          <w:p w14:paraId="0D570F4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FF13B74" w14:textId="77777777" w:rsidR="003C135B" w:rsidRPr="009F5A10" w:rsidRDefault="003C135B" w:rsidP="003C135B">
            <w:pPr>
              <w:spacing w:after="0" w:line="264" w:lineRule="auto"/>
              <w:contextualSpacing/>
              <w:rPr>
                <w:bCs/>
              </w:rPr>
            </w:pPr>
            <w:r w:rsidRPr="009F5A10">
              <w:rPr>
                <w:bCs/>
              </w:rPr>
              <w:t>СП 115.13330.2016</w:t>
            </w:r>
          </w:p>
        </w:tc>
        <w:tc>
          <w:tcPr>
            <w:tcW w:w="7287" w:type="dxa"/>
            <w:shd w:val="clear" w:color="auto" w:fill="auto"/>
          </w:tcPr>
          <w:p w14:paraId="4482C13C" w14:textId="77777777" w:rsidR="003C135B" w:rsidRPr="009F5A10" w:rsidRDefault="003C135B" w:rsidP="003C135B">
            <w:pPr>
              <w:spacing w:after="0" w:line="264" w:lineRule="auto"/>
              <w:contextualSpacing/>
              <w:rPr>
                <w:bCs/>
                <w:spacing w:val="-2"/>
              </w:rPr>
            </w:pPr>
            <w:r w:rsidRPr="009F5A10">
              <w:rPr>
                <w:bCs/>
                <w:spacing w:val="-2"/>
              </w:rPr>
              <w:t>Геофизика опасных природных воздействий</w:t>
            </w:r>
            <w:r w:rsidRPr="009F5A10">
              <w:rPr>
                <w:rFonts w:eastAsia="Calibri"/>
                <w:lang w:eastAsia="en-US"/>
              </w:rPr>
              <w:t>. Актуализированная редакция СНиП 22-01-95</w:t>
            </w:r>
          </w:p>
        </w:tc>
      </w:tr>
      <w:tr w:rsidR="003C135B" w:rsidRPr="00F45680" w14:paraId="30223E0E" w14:textId="77777777" w:rsidTr="003C135B">
        <w:trPr>
          <w:cantSplit/>
          <w:trHeight w:val="113"/>
          <w:jc w:val="center"/>
        </w:trPr>
        <w:tc>
          <w:tcPr>
            <w:tcW w:w="643" w:type="dxa"/>
            <w:shd w:val="clear" w:color="auto" w:fill="auto"/>
          </w:tcPr>
          <w:p w14:paraId="009DF47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6B8B6B9" w14:textId="77777777" w:rsidR="003C135B" w:rsidRPr="00F45680" w:rsidRDefault="003C135B" w:rsidP="003C135B">
            <w:pPr>
              <w:spacing w:after="0" w:line="264" w:lineRule="auto"/>
              <w:contextualSpacing/>
              <w:rPr>
                <w:bCs/>
                <w:color w:val="000000" w:themeColor="text1"/>
              </w:rPr>
            </w:pPr>
            <w:r w:rsidRPr="00F45680">
              <w:rPr>
                <w:bCs/>
                <w:color w:val="000000" w:themeColor="text1"/>
              </w:rPr>
              <w:t>СП 116.13330.2012</w:t>
            </w:r>
          </w:p>
        </w:tc>
        <w:tc>
          <w:tcPr>
            <w:tcW w:w="7287" w:type="dxa"/>
            <w:shd w:val="clear" w:color="auto" w:fill="auto"/>
          </w:tcPr>
          <w:p w14:paraId="3746BF36"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tc>
      </w:tr>
      <w:tr w:rsidR="003C135B" w:rsidRPr="00F45680" w14:paraId="3F9AC9F7" w14:textId="77777777" w:rsidTr="003C135B">
        <w:trPr>
          <w:cantSplit/>
          <w:trHeight w:val="113"/>
          <w:jc w:val="center"/>
        </w:trPr>
        <w:tc>
          <w:tcPr>
            <w:tcW w:w="643" w:type="dxa"/>
            <w:shd w:val="clear" w:color="auto" w:fill="auto"/>
          </w:tcPr>
          <w:p w14:paraId="2CB364D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930906D" w14:textId="77777777" w:rsidR="003C135B" w:rsidRPr="00F45680" w:rsidRDefault="003C135B" w:rsidP="003C135B">
            <w:pPr>
              <w:spacing w:after="0" w:line="264" w:lineRule="auto"/>
              <w:contextualSpacing/>
              <w:rPr>
                <w:bCs/>
                <w:color w:val="000000" w:themeColor="text1"/>
              </w:rPr>
            </w:pPr>
            <w:r w:rsidRPr="00F45680">
              <w:rPr>
                <w:bCs/>
                <w:color w:val="000000" w:themeColor="text1"/>
              </w:rPr>
              <w:t>СП 131.13330. 2012</w:t>
            </w:r>
          </w:p>
        </w:tc>
        <w:tc>
          <w:tcPr>
            <w:tcW w:w="7287" w:type="dxa"/>
            <w:shd w:val="clear" w:color="auto" w:fill="auto"/>
          </w:tcPr>
          <w:p w14:paraId="57219D42"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 xml:space="preserve">Свод правил. Строительная климатология. Актуализированная редакция СНиП 23-01-99 </w:t>
            </w:r>
          </w:p>
        </w:tc>
      </w:tr>
      <w:tr w:rsidR="003C135B" w:rsidRPr="00F45680" w14:paraId="7D7C7A8F" w14:textId="77777777" w:rsidTr="003C135B">
        <w:trPr>
          <w:cantSplit/>
          <w:trHeight w:val="113"/>
          <w:jc w:val="center"/>
        </w:trPr>
        <w:tc>
          <w:tcPr>
            <w:tcW w:w="643" w:type="dxa"/>
            <w:shd w:val="clear" w:color="auto" w:fill="auto"/>
          </w:tcPr>
          <w:p w14:paraId="3042CC2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D9F5362" w14:textId="77777777" w:rsidR="003C135B" w:rsidRPr="00F45680" w:rsidRDefault="003C135B" w:rsidP="003C135B">
            <w:pPr>
              <w:spacing w:after="0" w:line="264" w:lineRule="auto"/>
              <w:contextualSpacing/>
              <w:rPr>
                <w:bCs/>
                <w:color w:val="000000" w:themeColor="text1"/>
              </w:rPr>
            </w:pPr>
            <w:r w:rsidRPr="00F45680">
              <w:rPr>
                <w:bCs/>
                <w:color w:val="000000" w:themeColor="text1"/>
              </w:rPr>
              <w:t>СП 50.13330.2012</w:t>
            </w:r>
          </w:p>
          <w:p w14:paraId="344E8E33" w14:textId="77777777" w:rsidR="003C135B" w:rsidRPr="00F45680" w:rsidRDefault="003C135B" w:rsidP="003C135B">
            <w:pPr>
              <w:spacing w:after="0" w:line="264" w:lineRule="auto"/>
              <w:contextualSpacing/>
              <w:rPr>
                <w:bCs/>
                <w:color w:val="000000" w:themeColor="text1"/>
              </w:rPr>
            </w:pPr>
          </w:p>
        </w:tc>
        <w:tc>
          <w:tcPr>
            <w:tcW w:w="7287" w:type="dxa"/>
            <w:shd w:val="clear" w:color="auto" w:fill="auto"/>
          </w:tcPr>
          <w:p w14:paraId="44B20BD3"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Свод правил. Тепловая защита зданий. Актуализированная редакция СНиП 23-02-2003</w:t>
            </w:r>
          </w:p>
        </w:tc>
      </w:tr>
      <w:tr w:rsidR="003C135B" w:rsidRPr="00F45680" w14:paraId="23CE7696" w14:textId="77777777" w:rsidTr="003C135B">
        <w:trPr>
          <w:cantSplit/>
          <w:trHeight w:val="113"/>
          <w:jc w:val="center"/>
        </w:trPr>
        <w:tc>
          <w:tcPr>
            <w:tcW w:w="643" w:type="dxa"/>
            <w:shd w:val="clear" w:color="auto" w:fill="auto"/>
          </w:tcPr>
          <w:p w14:paraId="2B76C92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70F5A66" w14:textId="77777777" w:rsidR="003C135B" w:rsidRPr="00F45680" w:rsidRDefault="003C135B" w:rsidP="003C135B">
            <w:pPr>
              <w:spacing w:after="0" w:line="264" w:lineRule="auto"/>
              <w:contextualSpacing/>
              <w:rPr>
                <w:bCs/>
                <w:color w:val="000000" w:themeColor="text1"/>
              </w:rPr>
            </w:pPr>
            <w:r w:rsidRPr="00F45680">
              <w:rPr>
                <w:bCs/>
                <w:color w:val="000000" w:themeColor="text1"/>
              </w:rPr>
              <w:t>СП 122.13330.2012</w:t>
            </w:r>
          </w:p>
        </w:tc>
        <w:tc>
          <w:tcPr>
            <w:tcW w:w="7287" w:type="dxa"/>
            <w:shd w:val="clear" w:color="auto" w:fill="auto"/>
          </w:tcPr>
          <w:p w14:paraId="730BB93E"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Свод правил. Тоннели железнодорожные и автодорожные. Актуализированная редакция СНиП 32-04-97</w:t>
            </w:r>
          </w:p>
        </w:tc>
      </w:tr>
      <w:tr w:rsidR="003C135B" w:rsidRPr="00F45680" w14:paraId="103418BD" w14:textId="77777777" w:rsidTr="003C135B">
        <w:trPr>
          <w:cantSplit/>
          <w:trHeight w:val="113"/>
          <w:jc w:val="center"/>
        </w:trPr>
        <w:tc>
          <w:tcPr>
            <w:tcW w:w="643" w:type="dxa"/>
            <w:shd w:val="clear" w:color="auto" w:fill="auto"/>
          </w:tcPr>
          <w:p w14:paraId="42A8241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77D911F" w14:textId="77777777" w:rsidR="003C135B" w:rsidRPr="00F45680" w:rsidRDefault="003C135B" w:rsidP="003C135B">
            <w:pPr>
              <w:spacing w:after="0" w:line="264" w:lineRule="auto"/>
              <w:contextualSpacing/>
            </w:pPr>
            <w:r w:rsidRPr="00F45680">
              <w:t>СП 14.13330.2014</w:t>
            </w:r>
          </w:p>
        </w:tc>
        <w:tc>
          <w:tcPr>
            <w:tcW w:w="7287" w:type="dxa"/>
            <w:shd w:val="clear" w:color="auto" w:fill="auto"/>
          </w:tcPr>
          <w:p w14:paraId="37353B63" w14:textId="77777777" w:rsidR="003C135B" w:rsidRPr="00F45680" w:rsidRDefault="003C135B" w:rsidP="003C135B">
            <w:pPr>
              <w:spacing w:after="0" w:line="264" w:lineRule="auto"/>
              <w:contextualSpacing/>
            </w:pPr>
            <w:r w:rsidRPr="00F45680">
              <w:t xml:space="preserve">Строительство в сейсмических районах СНиП </w:t>
            </w:r>
            <w:r w:rsidRPr="00F45680">
              <w:rPr>
                <w:lang w:val="en-US"/>
              </w:rPr>
              <w:t>II</w:t>
            </w:r>
            <w:r w:rsidRPr="00F45680">
              <w:t xml:space="preserve"> -7-81* (пересмотр СП 14.1330.2011) </w:t>
            </w:r>
          </w:p>
        </w:tc>
      </w:tr>
      <w:tr w:rsidR="003C135B" w:rsidRPr="00F45680" w14:paraId="4B2231FD" w14:textId="77777777" w:rsidTr="003C135B">
        <w:trPr>
          <w:cantSplit/>
          <w:trHeight w:val="113"/>
          <w:jc w:val="center"/>
        </w:trPr>
        <w:tc>
          <w:tcPr>
            <w:tcW w:w="643" w:type="dxa"/>
            <w:shd w:val="clear" w:color="auto" w:fill="auto"/>
          </w:tcPr>
          <w:p w14:paraId="39A5C0F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6E95179" w14:textId="77777777" w:rsidR="003C135B" w:rsidRPr="00F54E09" w:rsidRDefault="003C135B" w:rsidP="003C135B">
            <w:pPr>
              <w:spacing w:after="0" w:line="264" w:lineRule="auto"/>
              <w:contextualSpacing/>
            </w:pPr>
            <w:r w:rsidRPr="00F54E09">
              <w:t>СП 20.13330.</w:t>
            </w:r>
            <w:r w:rsidRPr="009F5A10">
              <w:t>2016</w:t>
            </w:r>
          </w:p>
        </w:tc>
        <w:tc>
          <w:tcPr>
            <w:tcW w:w="7287" w:type="dxa"/>
            <w:shd w:val="clear" w:color="auto" w:fill="auto"/>
          </w:tcPr>
          <w:p w14:paraId="5FE76533" w14:textId="77777777" w:rsidR="003C135B" w:rsidRPr="00F54E09" w:rsidRDefault="003C135B" w:rsidP="003C135B">
            <w:pPr>
              <w:spacing w:after="0" w:line="264" w:lineRule="auto"/>
              <w:contextualSpacing/>
            </w:pPr>
            <w:r w:rsidRPr="00F54E09">
              <w:t>Свод правил. Нагрузки и воздействия Актуализированная редакция СНиП 2.01.07-85*</w:t>
            </w:r>
          </w:p>
        </w:tc>
      </w:tr>
      <w:tr w:rsidR="003C135B" w:rsidRPr="00F45680" w14:paraId="0B093E5C" w14:textId="77777777" w:rsidTr="003C135B">
        <w:trPr>
          <w:cantSplit/>
          <w:trHeight w:val="113"/>
          <w:jc w:val="center"/>
        </w:trPr>
        <w:tc>
          <w:tcPr>
            <w:tcW w:w="643" w:type="dxa"/>
            <w:shd w:val="clear" w:color="auto" w:fill="auto"/>
          </w:tcPr>
          <w:p w14:paraId="79E4964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1669DDA" w14:textId="77777777" w:rsidR="003C135B" w:rsidRPr="00F45680" w:rsidRDefault="003C135B" w:rsidP="003C135B">
            <w:pPr>
              <w:spacing w:after="0" w:line="264" w:lineRule="auto"/>
              <w:contextualSpacing/>
            </w:pPr>
            <w:r w:rsidRPr="00F45680">
              <w:t>СП 22.13330.2016</w:t>
            </w:r>
          </w:p>
        </w:tc>
        <w:tc>
          <w:tcPr>
            <w:tcW w:w="7287" w:type="dxa"/>
            <w:shd w:val="clear" w:color="auto" w:fill="auto"/>
          </w:tcPr>
          <w:p w14:paraId="68C28F88" w14:textId="77777777" w:rsidR="003C135B" w:rsidRPr="00F45680" w:rsidRDefault="003C135B" w:rsidP="003C135B">
            <w:pPr>
              <w:spacing w:after="0" w:line="264" w:lineRule="auto"/>
              <w:contextualSpacing/>
            </w:pPr>
            <w:r w:rsidRPr="00F45680">
              <w:t>Свод правил. Основания зданий и сооружений. Актуализированная редакция СНиП 2.02.01-83*</w:t>
            </w:r>
          </w:p>
        </w:tc>
      </w:tr>
      <w:tr w:rsidR="003C135B" w:rsidRPr="00F45680" w14:paraId="34E34977" w14:textId="77777777" w:rsidTr="003C135B">
        <w:trPr>
          <w:cantSplit/>
          <w:trHeight w:val="113"/>
          <w:jc w:val="center"/>
        </w:trPr>
        <w:tc>
          <w:tcPr>
            <w:tcW w:w="643" w:type="dxa"/>
            <w:shd w:val="clear" w:color="auto" w:fill="auto"/>
          </w:tcPr>
          <w:p w14:paraId="7CA9FCC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0524DD5" w14:textId="77777777" w:rsidR="003C135B" w:rsidRPr="00F45680" w:rsidRDefault="003C135B" w:rsidP="003C135B">
            <w:pPr>
              <w:spacing w:after="0" w:line="264" w:lineRule="auto"/>
              <w:contextualSpacing/>
            </w:pPr>
            <w:r w:rsidRPr="00F45680">
              <w:t>СП 23.13330.2011</w:t>
            </w:r>
          </w:p>
        </w:tc>
        <w:tc>
          <w:tcPr>
            <w:tcW w:w="7287" w:type="dxa"/>
            <w:shd w:val="clear" w:color="auto" w:fill="auto"/>
          </w:tcPr>
          <w:p w14:paraId="1080B66E" w14:textId="77777777" w:rsidR="003C135B" w:rsidRPr="00F45680" w:rsidRDefault="003C135B" w:rsidP="003C135B">
            <w:pPr>
              <w:spacing w:after="0" w:line="264" w:lineRule="auto"/>
              <w:contextualSpacing/>
            </w:pPr>
            <w:r w:rsidRPr="00F45680">
              <w:t>Свод правил. Основания гидротехнических сооружений. Актуализированная редакция СНиП 2.02.02-85</w:t>
            </w:r>
          </w:p>
        </w:tc>
      </w:tr>
      <w:tr w:rsidR="003C135B" w:rsidRPr="00F45680" w14:paraId="48C20094" w14:textId="77777777" w:rsidTr="003C135B">
        <w:trPr>
          <w:cantSplit/>
          <w:trHeight w:val="113"/>
          <w:jc w:val="center"/>
        </w:trPr>
        <w:tc>
          <w:tcPr>
            <w:tcW w:w="643" w:type="dxa"/>
            <w:shd w:val="clear" w:color="auto" w:fill="auto"/>
          </w:tcPr>
          <w:p w14:paraId="0E863A3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E741D9B" w14:textId="77777777" w:rsidR="003C135B" w:rsidRPr="00F45680" w:rsidRDefault="003C135B" w:rsidP="003C135B">
            <w:pPr>
              <w:spacing w:after="0" w:line="264" w:lineRule="auto"/>
              <w:contextualSpacing/>
              <w:rPr>
                <w:bCs/>
              </w:rPr>
            </w:pPr>
            <w:r w:rsidRPr="00F45680">
              <w:rPr>
                <w:bCs/>
              </w:rPr>
              <w:t>СП 31-110-2003</w:t>
            </w:r>
          </w:p>
        </w:tc>
        <w:tc>
          <w:tcPr>
            <w:tcW w:w="7287" w:type="dxa"/>
            <w:shd w:val="clear" w:color="auto" w:fill="auto"/>
          </w:tcPr>
          <w:p w14:paraId="57A0A40A"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Проектирование и монтаж электроустановок жилых и общественных зданий.</w:t>
            </w:r>
          </w:p>
        </w:tc>
      </w:tr>
      <w:tr w:rsidR="003C135B" w:rsidRPr="00F45680" w14:paraId="6B096493" w14:textId="77777777" w:rsidTr="003C135B">
        <w:trPr>
          <w:cantSplit/>
          <w:trHeight w:val="113"/>
          <w:jc w:val="center"/>
        </w:trPr>
        <w:tc>
          <w:tcPr>
            <w:tcW w:w="643" w:type="dxa"/>
            <w:shd w:val="clear" w:color="auto" w:fill="auto"/>
          </w:tcPr>
          <w:p w14:paraId="559D0BA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4D4D000" w14:textId="77777777" w:rsidR="003C135B" w:rsidRPr="00F45680" w:rsidRDefault="003C135B" w:rsidP="003C135B">
            <w:pPr>
              <w:spacing w:after="0" w:line="264" w:lineRule="auto"/>
              <w:contextualSpacing/>
              <w:rPr>
                <w:bCs/>
                <w:spacing w:val="-2"/>
              </w:rPr>
            </w:pPr>
            <w:r w:rsidRPr="00F45680">
              <w:rPr>
                <w:bCs/>
                <w:spacing w:val="-2"/>
              </w:rPr>
              <w:t>СП 31.13330.2012</w:t>
            </w:r>
          </w:p>
        </w:tc>
        <w:tc>
          <w:tcPr>
            <w:tcW w:w="7287" w:type="dxa"/>
            <w:shd w:val="clear" w:color="auto" w:fill="auto"/>
          </w:tcPr>
          <w:p w14:paraId="733C4AAB" w14:textId="77777777" w:rsidR="003C135B" w:rsidRPr="00F45680" w:rsidRDefault="003C135B" w:rsidP="003C135B">
            <w:pPr>
              <w:spacing w:after="0" w:line="264" w:lineRule="auto"/>
              <w:contextualSpacing/>
              <w:rPr>
                <w:bCs/>
                <w:spacing w:val="-2"/>
              </w:rPr>
            </w:pPr>
            <w:r w:rsidRPr="00F45680">
              <w:rPr>
                <w:bCs/>
                <w:spacing w:val="-2"/>
              </w:rPr>
              <w:t>Свод правил. Водоснабжение. Наружные сети и сооружения. Актуализированная редакция СНиП 2.04.02-84*</w:t>
            </w:r>
          </w:p>
        </w:tc>
      </w:tr>
      <w:tr w:rsidR="003C135B" w:rsidRPr="00F45680" w14:paraId="3FD82644" w14:textId="77777777" w:rsidTr="003C135B">
        <w:trPr>
          <w:cantSplit/>
          <w:trHeight w:val="113"/>
          <w:jc w:val="center"/>
        </w:trPr>
        <w:tc>
          <w:tcPr>
            <w:tcW w:w="643" w:type="dxa"/>
            <w:shd w:val="clear" w:color="auto" w:fill="auto"/>
          </w:tcPr>
          <w:p w14:paraId="62644F5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D43B044" w14:textId="77777777" w:rsidR="003C135B" w:rsidRPr="00F45680" w:rsidRDefault="003C135B" w:rsidP="003C135B">
            <w:pPr>
              <w:spacing w:after="0" w:line="264" w:lineRule="auto"/>
              <w:contextualSpacing/>
              <w:rPr>
                <w:bCs/>
                <w:spacing w:val="-2"/>
              </w:rPr>
            </w:pPr>
            <w:r w:rsidRPr="00F45680">
              <w:t>СП 35.13330.2011</w:t>
            </w:r>
          </w:p>
        </w:tc>
        <w:tc>
          <w:tcPr>
            <w:tcW w:w="7287" w:type="dxa"/>
            <w:shd w:val="clear" w:color="auto" w:fill="auto"/>
          </w:tcPr>
          <w:p w14:paraId="68CDF25F" w14:textId="77777777" w:rsidR="003C135B" w:rsidRPr="00F45680" w:rsidRDefault="003C135B" w:rsidP="003C135B">
            <w:pPr>
              <w:spacing w:after="0" w:line="264" w:lineRule="auto"/>
              <w:contextualSpacing/>
              <w:rPr>
                <w:bCs/>
                <w:spacing w:val="-2"/>
              </w:rPr>
            </w:pPr>
            <w:r w:rsidRPr="00F45680">
              <w:t>Свод правил. Мосты и трубы. Актуализированная редакция СНиП 2.05.03-84</w:t>
            </w:r>
            <w:r w:rsidRPr="00844378">
              <w:rPr>
                <w:bCs/>
                <w:spacing w:val="-2"/>
              </w:rPr>
              <w:t>* в редакции изменений № 1 (</w:t>
            </w:r>
            <w:proofErr w:type="spellStart"/>
            <w:r w:rsidRPr="00844378">
              <w:rPr>
                <w:bCs/>
                <w:spacing w:val="-2"/>
              </w:rPr>
              <w:t>введ</w:t>
            </w:r>
            <w:proofErr w:type="spellEnd"/>
            <w:r w:rsidRPr="00844378">
              <w:rPr>
                <w:bCs/>
                <w:spacing w:val="-2"/>
              </w:rPr>
              <w:t>. с 04.06.2017)</w:t>
            </w:r>
            <w:r>
              <w:rPr>
                <w:bCs/>
                <w:spacing w:val="-2"/>
              </w:rPr>
              <w:t xml:space="preserve"> </w:t>
            </w:r>
          </w:p>
        </w:tc>
      </w:tr>
      <w:tr w:rsidR="003C135B" w:rsidRPr="00F45680" w14:paraId="69FA7F09" w14:textId="77777777" w:rsidTr="003C135B">
        <w:trPr>
          <w:cantSplit/>
          <w:trHeight w:val="113"/>
          <w:jc w:val="center"/>
        </w:trPr>
        <w:tc>
          <w:tcPr>
            <w:tcW w:w="643" w:type="dxa"/>
            <w:shd w:val="clear" w:color="auto" w:fill="auto"/>
          </w:tcPr>
          <w:p w14:paraId="6240CCE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B029236" w14:textId="77777777" w:rsidR="003C135B" w:rsidRPr="00F45680" w:rsidRDefault="003C135B" w:rsidP="003C135B">
            <w:pPr>
              <w:spacing w:after="0" w:line="264" w:lineRule="auto"/>
              <w:contextualSpacing/>
            </w:pPr>
            <w:r w:rsidRPr="00F45680">
              <w:t>СП 24.13330.2011</w:t>
            </w:r>
          </w:p>
        </w:tc>
        <w:tc>
          <w:tcPr>
            <w:tcW w:w="7287" w:type="dxa"/>
            <w:shd w:val="clear" w:color="auto" w:fill="auto"/>
          </w:tcPr>
          <w:p w14:paraId="5CB013F5" w14:textId="77777777" w:rsidR="003C135B" w:rsidRPr="00F45680" w:rsidRDefault="003C135B" w:rsidP="003C135B">
            <w:pPr>
              <w:spacing w:after="0" w:line="264" w:lineRule="auto"/>
              <w:contextualSpacing/>
            </w:pPr>
            <w:r w:rsidRPr="00F45680">
              <w:t>Свод правил. Свайные фундаменты. Актуализированная редакция СНиП 2.02.03-85</w:t>
            </w:r>
          </w:p>
        </w:tc>
      </w:tr>
      <w:tr w:rsidR="003C135B" w:rsidRPr="00F45680" w14:paraId="0F58D178" w14:textId="77777777" w:rsidTr="003C135B">
        <w:trPr>
          <w:cantSplit/>
          <w:trHeight w:val="113"/>
          <w:jc w:val="center"/>
        </w:trPr>
        <w:tc>
          <w:tcPr>
            <w:tcW w:w="643" w:type="dxa"/>
            <w:shd w:val="clear" w:color="auto" w:fill="auto"/>
          </w:tcPr>
          <w:p w14:paraId="49E85EB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286D2F8" w14:textId="77777777" w:rsidR="003C135B" w:rsidRPr="00F45680" w:rsidRDefault="003C135B" w:rsidP="003C135B">
            <w:pPr>
              <w:spacing w:after="0" w:line="264" w:lineRule="auto"/>
              <w:contextualSpacing/>
            </w:pPr>
            <w:r w:rsidRPr="00F45680">
              <w:t>СП 42.13330.2016</w:t>
            </w:r>
          </w:p>
        </w:tc>
        <w:tc>
          <w:tcPr>
            <w:tcW w:w="7287" w:type="dxa"/>
            <w:shd w:val="clear" w:color="auto" w:fill="auto"/>
          </w:tcPr>
          <w:p w14:paraId="39586649" w14:textId="77777777" w:rsidR="003C135B" w:rsidRPr="00F45680" w:rsidRDefault="003C135B" w:rsidP="003C135B">
            <w:pPr>
              <w:spacing w:after="0" w:line="264" w:lineRule="auto"/>
              <w:contextualSpacing/>
            </w:pPr>
            <w:r w:rsidRPr="00F45680">
              <w:t>Свод правил. Градостроительство. Планировка и застройка городских и сельских поселений. Актуализированная редакция СНиП 2.07.01-89*</w:t>
            </w:r>
          </w:p>
        </w:tc>
      </w:tr>
      <w:tr w:rsidR="003C135B" w:rsidRPr="00F45680" w14:paraId="5E9C8FDC" w14:textId="77777777" w:rsidTr="003C135B">
        <w:trPr>
          <w:cantSplit/>
          <w:trHeight w:val="113"/>
          <w:jc w:val="center"/>
        </w:trPr>
        <w:tc>
          <w:tcPr>
            <w:tcW w:w="643" w:type="dxa"/>
            <w:shd w:val="clear" w:color="auto" w:fill="auto"/>
          </w:tcPr>
          <w:p w14:paraId="5D689EF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1A84B2C" w14:textId="77777777" w:rsidR="003C135B" w:rsidRPr="00F45680" w:rsidRDefault="003C135B" w:rsidP="003C135B">
            <w:pPr>
              <w:spacing w:after="0" w:line="264" w:lineRule="auto"/>
              <w:contextualSpacing/>
            </w:pPr>
            <w:r w:rsidRPr="00F45680">
              <w:t>СП 45.13330.2017</w:t>
            </w:r>
          </w:p>
        </w:tc>
        <w:tc>
          <w:tcPr>
            <w:tcW w:w="7287" w:type="dxa"/>
            <w:shd w:val="clear" w:color="auto" w:fill="auto"/>
          </w:tcPr>
          <w:p w14:paraId="005882BF" w14:textId="77777777" w:rsidR="003C135B" w:rsidRPr="00F45680" w:rsidRDefault="003C135B" w:rsidP="003C135B">
            <w:pPr>
              <w:spacing w:after="0" w:line="264" w:lineRule="auto"/>
              <w:contextualSpacing/>
            </w:pPr>
            <w:r w:rsidRPr="00F45680">
              <w:t>Свод правил. Земляные сооружения, основания и фундаменты. Актуализированная редакция СНиП 3.02.01-87</w:t>
            </w:r>
          </w:p>
        </w:tc>
      </w:tr>
      <w:tr w:rsidR="003C135B" w:rsidRPr="00F45680" w14:paraId="5AE14BE4" w14:textId="77777777" w:rsidTr="003C135B">
        <w:trPr>
          <w:cantSplit/>
          <w:trHeight w:val="113"/>
          <w:jc w:val="center"/>
        </w:trPr>
        <w:tc>
          <w:tcPr>
            <w:tcW w:w="643" w:type="dxa"/>
            <w:shd w:val="clear" w:color="auto" w:fill="auto"/>
          </w:tcPr>
          <w:p w14:paraId="3747C6C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7A1E968" w14:textId="77777777" w:rsidR="003C135B" w:rsidRPr="00F45680" w:rsidRDefault="003C135B" w:rsidP="003C135B">
            <w:pPr>
              <w:spacing w:after="0" w:line="264" w:lineRule="auto"/>
              <w:contextualSpacing/>
            </w:pPr>
            <w:r w:rsidRPr="00F45680">
              <w:t>СП 46.13330.2012</w:t>
            </w:r>
          </w:p>
        </w:tc>
        <w:tc>
          <w:tcPr>
            <w:tcW w:w="7287" w:type="dxa"/>
            <w:shd w:val="clear" w:color="auto" w:fill="auto"/>
          </w:tcPr>
          <w:p w14:paraId="79841332" w14:textId="77777777" w:rsidR="003C135B" w:rsidRPr="00F45680" w:rsidRDefault="003C135B" w:rsidP="003C135B">
            <w:pPr>
              <w:spacing w:after="0" w:line="264" w:lineRule="auto"/>
              <w:contextualSpacing/>
            </w:pPr>
            <w:r w:rsidRPr="00F45680">
              <w:t>Свод правил. Мосты и трубы. Актуализированная редакция                 СНиП 3.06.04-91</w:t>
            </w:r>
          </w:p>
        </w:tc>
      </w:tr>
      <w:tr w:rsidR="003C135B" w:rsidRPr="00F45680" w14:paraId="628F292F" w14:textId="77777777" w:rsidTr="003C135B">
        <w:trPr>
          <w:cantSplit/>
          <w:trHeight w:val="113"/>
          <w:jc w:val="center"/>
        </w:trPr>
        <w:tc>
          <w:tcPr>
            <w:tcW w:w="643" w:type="dxa"/>
            <w:shd w:val="clear" w:color="auto" w:fill="auto"/>
          </w:tcPr>
          <w:p w14:paraId="102944D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A43C6BA" w14:textId="77777777" w:rsidR="003C135B" w:rsidRPr="00F45680" w:rsidRDefault="003C135B" w:rsidP="003C135B">
            <w:pPr>
              <w:spacing w:after="0" w:line="264" w:lineRule="auto"/>
              <w:contextualSpacing/>
            </w:pPr>
            <w:r w:rsidRPr="00F45680">
              <w:t>СП 47.13330.2016</w:t>
            </w:r>
          </w:p>
        </w:tc>
        <w:tc>
          <w:tcPr>
            <w:tcW w:w="7287" w:type="dxa"/>
            <w:shd w:val="clear" w:color="auto" w:fill="auto"/>
          </w:tcPr>
          <w:p w14:paraId="352B8B63" w14:textId="77777777" w:rsidR="003C135B" w:rsidRPr="00F45680" w:rsidRDefault="003C135B" w:rsidP="003C135B">
            <w:pPr>
              <w:spacing w:after="0" w:line="264" w:lineRule="auto"/>
              <w:contextualSpacing/>
            </w:pPr>
            <w:r w:rsidRPr="00F45680">
              <w:t>Свод правил. Инженерные изыскания для строительства. Основные положения. Актуализированная редакция СНиП 11-02-961</w:t>
            </w:r>
          </w:p>
        </w:tc>
      </w:tr>
      <w:tr w:rsidR="003C135B" w:rsidRPr="00F45680" w14:paraId="52AF4E34" w14:textId="77777777" w:rsidTr="003C135B">
        <w:trPr>
          <w:cantSplit/>
          <w:trHeight w:val="113"/>
          <w:jc w:val="center"/>
        </w:trPr>
        <w:tc>
          <w:tcPr>
            <w:tcW w:w="643" w:type="dxa"/>
            <w:shd w:val="clear" w:color="auto" w:fill="auto"/>
          </w:tcPr>
          <w:p w14:paraId="292BD03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0DF5CD2" w14:textId="77777777" w:rsidR="003C135B" w:rsidRPr="00F45680" w:rsidRDefault="003C135B" w:rsidP="003C135B">
            <w:pPr>
              <w:spacing w:after="0" w:line="264" w:lineRule="auto"/>
              <w:contextualSpacing/>
            </w:pPr>
            <w:r w:rsidRPr="00F45680">
              <w:t>СП 48.13330.2011</w:t>
            </w:r>
          </w:p>
        </w:tc>
        <w:tc>
          <w:tcPr>
            <w:tcW w:w="7287" w:type="dxa"/>
            <w:shd w:val="clear" w:color="auto" w:fill="auto"/>
          </w:tcPr>
          <w:p w14:paraId="63F8966A" w14:textId="77777777" w:rsidR="003C135B" w:rsidRPr="00F45680" w:rsidRDefault="003C135B" w:rsidP="003C135B">
            <w:pPr>
              <w:spacing w:after="0" w:line="264" w:lineRule="auto"/>
              <w:contextualSpacing/>
            </w:pPr>
            <w:r w:rsidRPr="00F45680">
              <w:t>Свод правил. Организация строительства. Актуализированная редакция СНиП 12-01-2004</w:t>
            </w:r>
          </w:p>
        </w:tc>
      </w:tr>
      <w:tr w:rsidR="003C135B" w:rsidRPr="00F45680" w14:paraId="4DFBB124" w14:textId="77777777" w:rsidTr="003C135B">
        <w:trPr>
          <w:cantSplit/>
          <w:trHeight w:val="113"/>
          <w:jc w:val="center"/>
        </w:trPr>
        <w:tc>
          <w:tcPr>
            <w:tcW w:w="643" w:type="dxa"/>
            <w:shd w:val="clear" w:color="auto" w:fill="auto"/>
          </w:tcPr>
          <w:p w14:paraId="2A57F7B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BC7AEC8" w14:textId="77777777" w:rsidR="003C135B" w:rsidRPr="00F45680" w:rsidRDefault="003C135B" w:rsidP="003C135B">
            <w:pPr>
              <w:spacing w:after="0" w:line="264" w:lineRule="auto"/>
              <w:contextualSpacing/>
            </w:pPr>
            <w:r w:rsidRPr="00F45680">
              <w:t>СП 49.13330.2010</w:t>
            </w:r>
          </w:p>
        </w:tc>
        <w:tc>
          <w:tcPr>
            <w:tcW w:w="7287" w:type="dxa"/>
            <w:shd w:val="clear" w:color="auto" w:fill="auto"/>
          </w:tcPr>
          <w:p w14:paraId="0688ED13" w14:textId="77777777" w:rsidR="003C135B" w:rsidRPr="00F45680" w:rsidRDefault="003C135B" w:rsidP="003C135B">
            <w:pPr>
              <w:spacing w:after="0" w:line="264" w:lineRule="auto"/>
              <w:contextualSpacing/>
            </w:pPr>
            <w:r w:rsidRPr="00F45680">
              <w:t>СНиП 12-03-2001 Безопасность труда в строительстве. Часть 1. Общие требования</w:t>
            </w:r>
          </w:p>
        </w:tc>
      </w:tr>
      <w:tr w:rsidR="003C135B" w:rsidRPr="00F45680" w14:paraId="0F946ED3" w14:textId="77777777" w:rsidTr="003C135B">
        <w:trPr>
          <w:cantSplit/>
          <w:trHeight w:val="113"/>
          <w:jc w:val="center"/>
        </w:trPr>
        <w:tc>
          <w:tcPr>
            <w:tcW w:w="643" w:type="dxa"/>
            <w:shd w:val="clear" w:color="auto" w:fill="auto"/>
          </w:tcPr>
          <w:p w14:paraId="4BC7979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30FF3DE" w14:textId="77777777" w:rsidR="003C135B" w:rsidRPr="00F45680" w:rsidRDefault="003C135B" w:rsidP="003C135B">
            <w:pPr>
              <w:spacing w:after="0" w:line="264" w:lineRule="auto"/>
              <w:contextualSpacing/>
            </w:pPr>
            <w:r w:rsidRPr="00F45680">
              <w:t>СП 51.13330.2011</w:t>
            </w:r>
          </w:p>
        </w:tc>
        <w:tc>
          <w:tcPr>
            <w:tcW w:w="7287" w:type="dxa"/>
            <w:shd w:val="clear" w:color="auto" w:fill="auto"/>
          </w:tcPr>
          <w:p w14:paraId="560B6E54" w14:textId="77777777" w:rsidR="003C135B" w:rsidRPr="00F45680" w:rsidRDefault="003C135B" w:rsidP="003C135B">
            <w:pPr>
              <w:spacing w:after="0" w:line="264" w:lineRule="auto"/>
              <w:contextualSpacing/>
            </w:pPr>
            <w:r w:rsidRPr="00F45680">
              <w:t>Свод правил. Защита от шума. Актуализированная редакция СНиП 23-03-2003</w:t>
            </w:r>
          </w:p>
        </w:tc>
      </w:tr>
      <w:tr w:rsidR="003C135B" w:rsidRPr="00F45680" w14:paraId="7B898CC2" w14:textId="77777777" w:rsidTr="003C135B">
        <w:trPr>
          <w:cantSplit/>
          <w:trHeight w:val="113"/>
          <w:jc w:val="center"/>
        </w:trPr>
        <w:tc>
          <w:tcPr>
            <w:tcW w:w="643" w:type="dxa"/>
            <w:shd w:val="clear" w:color="auto" w:fill="auto"/>
          </w:tcPr>
          <w:p w14:paraId="4C6C541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2E3D6F7" w14:textId="77777777" w:rsidR="003C135B" w:rsidRPr="00F54E09" w:rsidRDefault="003C135B" w:rsidP="003C135B">
            <w:pPr>
              <w:spacing w:after="0" w:line="264" w:lineRule="auto"/>
              <w:contextualSpacing/>
            </w:pPr>
            <w:r w:rsidRPr="00F54E09">
              <w:t>СП 52.13330.</w:t>
            </w:r>
            <w:r w:rsidRPr="009F5A10">
              <w:t>2016</w:t>
            </w:r>
          </w:p>
        </w:tc>
        <w:tc>
          <w:tcPr>
            <w:tcW w:w="7287" w:type="dxa"/>
            <w:shd w:val="clear" w:color="auto" w:fill="auto"/>
          </w:tcPr>
          <w:p w14:paraId="29BABA4B" w14:textId="77777777" w:rsidR="003C135B" w:rsidRPr="00F54E09" w:rsidRDefault="003C135B" w:rsidP="003C135B">
            <w:pPr>
              <w:spacing w:after="0" w:line="264" w:lineRule="auto"/>
              <w:contextualSpacing/>
            </w:pPr>
            <w:r w:rsidRPr="00F54E09">
              <w:t>Свод правил. Естественное и искусственное освещение. Актуализированная редакция СНиП 23-05-95*</w:t>
            </w:r>
          </w:p>
        </w:tc>
      </w:tr>
      <w:tr w:rsidR="003C135B" w:rsidRPr="00F45680" w14:paraId="5301322D" w14:textId="77777777" w:rsidTr="003C135B">
        <w:trPr>
          <w:cantSplit/>
          <w:trHeight w:val="299"/>
          <w:jc w:val="center"/>
        </w:trPr>
        <w:tc>
          <w:tcPr>
            <w:tcW w:w="643" w:type="dxa"/>
            <w:shd w:val="clear" w:color="auto" w:fill="auto"/>
          </w:tcPr>
          <w:p w14:paraId="66E9F38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831327A" w14:textId="77777777" w:rsidR="003C135B" w:rsidRPr="00F45680" w:rsidRDefault="003C135B" w:rsidP="003C135B">
            <w:pPr>
              <w:spacing w:after="0" w:line="264" w:lineRule="auto"/>
              <w:contextualSpacing/>
              <w:rPr>
                <w:bCs/>
              </w:rPr>
            </w:pPr>
            <w:r w:rsidRPr="00F45680">
              <w:rPr>
                <w:bCs/>
              </w:rPr>
              <w:t>СП 11-102-97</w:t>
            </w:r>
          </w:p>
        </w:tc>
        <w:tc>
          <w:tcPr>
            <w:tcW w:w="7287" w:type="dxa"/>
            <w:shd w:val="clear" w:color="auto" w:fill="auto"/>
          </w:tcPr>
          <w:p w14:paraId="526A4C62" w14:textId="77777777" w:rsidR="003C135B" w:rsidRPr="00F45680" w:rsidRDefault="003C135B" w:rsidP="003C135B">
            <w:pPr>
              <w:spacing w:after="0" w:line="264" w:lineRule="auto"/>
              <w:contextualSpacing/>
              <w:rPr>
                <w:bCs/>
              </w:rPr>
            </w:pPr>
            <w:r w:rsidRPr="00F45680">
              <w:rPr>
                <w:bCs/>
              </w:rPr>
              <w:t>Инженерно-экологические изыскания для строительства</w:t>
            </w:r>
          </w:p>
        </w:tc>
      </w:tr>
      <w:tr w:rsidR="003C135B" w:rsidRPr="00F45680" w14:paraId="3FC63B8D" w14:textId="77777777" w:rsidTr="003C135B">
        <w:trPr>
          <w:cantSplit/>
          <w:trHeight w:val="299"/>
          <w:jc w:val="center"/>
        </w:trPr>
        <w:tc>
          <w:tcPr>
            <w:tcW w:w="643" w:type="dxa"/>
            <w:shd w:val="clear" w:color="auto" w:fill="auto"/>
          </w:tcPr>
          <w:p w14:paraId="6FEEDBB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970B103" w14:textId="77777777" w:rsidR="003C135B" w:rsidRPr="00F45680" w:rsidRDefault="003C135B" w:rsidP="003C135B">
            <w:pPr>
              <w:spacing w:after="0" w:line="264" w:lineRule="auto"/>
              <w:contextualSpacing/>
              <w:rPr>
                <w:bCs/>
              </w:rPr>
            </w:pPr>
            <w:r w:rsidRPr="00F45680">
              <w:rPr>
                <w:bCs/>
              </w:rPr>
              <w:t>СП 11-103-97</w:t>
            </w:r>
          </w:p>
        </w:tc>
        <w:tc>
          <w:tcPr>
            <w:tcW w:w="7287" w:type="dxa"/>
            <w:shd w:val="clear" w:color="auto" w:fill="auto"/>
          </w:tcPr>
          <w:p w14:paraId="3343815A" w14:textId="77777777" w:rsidR="003C135B" w:rsidRPr="00F45680" w:rsidRDefault="003C135B" w:rsidP="003C135B">
            <w:pPr>
              <w:spacing w:after="0" w:line="264" w:lineRule="auto"/>
              <w:contextualSpacing/>
              <w:rPr>
                <w:bCs/>
              </w:rPr>
            </w:pPr>
            <w:r w:rsidRPr="00F45680">
              <w:rPr>
                <w:bCs/>
              </w:rPr>
              <w:t>Инженерно-гидрометеорологические изыскания для строительства</w:t>
            </w:r>
          </w:p>
        </w:tc>
      </w:tr>
      <w:tr w:rsidR="003C135B" w:rsidRPr="00F45680" w14:paraId="42BA851A" w14:textId="77777777" w:rsidTr="003C135B">
        <w:trPr>
          <w:cantSplit/>
          <w:trHeight w:val="299"/>
          <w:jc w:val="center"/>
        </w:trPr>
        <w:tc>
          <w:tcPr>
            <w:tcW w:w="643" w:type="dxa"/>
            <w:shd w:val="clear" w:color="auto" w:fill="auto"/>
          </w:tcPr>
          <w:p w14:paraId="32E7729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4246ABD" w14:textId="77777777" w:rsidR="003C135B" w:rsidRPr="00F45680" w:rsidRDefault="003C135B" w:rsidP="003C135B">
            <w:pPr>
              <w:spacing w:after="0" w:line="264" w:lineRule="auto"/>
              <w:contextualSpacing/>
              <w:rPr>
                <w:bCs/>
              </w:rPr>
            </w:pPr>
            <w:r w:rsidRPr="00F45680">
              <w:rPr>
                <w:bCs/>
              </w:rPr>
              <w:t>СП 11-104-97</w:t>
            </w:r>
          </w:p>
        </w:tc>
        <w:tc>
          <w:tcPr>
            <w:tcW w:w="7287" w:type="dxa"/>
            <w:shd w:val="clear" w:color="auto" w:fill="auto"/>
          </w:tcPr>
          <w:p w14:paraId="341FCAF9" w14:textId="77777777" w:rsidR="003C135B" w:rsidRPr="00F45680" w:rsidRDefault="003C135B" w:rsidP="003C135B">
            <w:pPr>
              <w:spacing w:after="0" w:line="264" w:lineRule="auto"/>
              <w:contextualSpacing/>
              <w:rPr>
                <w:bCs/>
              </w:rPr>
            </w:pPr>
            <w:r w:rsidRPr="00F45680">
              <w:rPr>
                <w:bCs/>
              </w:rPr>
              <w:t>Инженерно-геодезические изыскания для строительства</w:t>
            </w:r>
          </w:p>
        </w:tc>
      </w:tr>
      <w:tr w:rsidR="003C135B" w:rsidRPr="00F45680" w14:paraId="7C42A951" w14:textId="77777777" w:rsidTr="003C135B">
        <w:trPr>
          <w:cantSplit/>
          <w:trHeight w:val="299"/>
          <w:jc w:val="center"/>
        </w:trPr>
        <w:tc>
          <w:tcPr>
            <w:tcW w:w="643" w:type="dxa"/>
            <w:shd w:val="clear" w:color="auto" w:fill="auto"/>
          </w:tcPr>
          <w:p w14:paraId="08911DB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22D1B0B" w14:textId="77777777" w:rsidR="003C135B" w:rsidRPr="00F45680" w:rsidRDefault="003C135B" w:rsidP="003C135B">
            <w:pPr>
              <w:spacing w:after="0" w:line="264" w:lineRule="auto"/>
              <w:contextualSpacing/>
              <w:rPr>
                <w:bCs/>
              </w:rPr>
            </w:pPr>
            <w:r w:rsidRPr="00F45680">
              <w:rPr>
                <w:bCs/>
              </w:rPr>
              <w:t>СП 11-105-97</w:t>
            </w:r>
          </w:p>
        </w:tc>
        <w:tc>
          <w:tcPr>
            <w:tcW w:w="7287" w:type="dxa"/>
            <w:shd w:val="clear" w:color="auto" w:fill="auto"/>
          </w:tcPr>
          <w:p w14:paraId="5773459E" w14:textId="77777777" w:rsidR="003C135B" w:rsidRPr="00F45680" w:rsidRDefault="003C135B" w:rsidP="003C135B">
            <w:pPr>
              <w:spacing w:after="0" w:line="264" w:lineRule="auto"/>
              <w:contextualSpacing/>
              <w:rPr>
                <w:bCs/>
              </w:rPr>
            </w:pPr>
            <w:r w:rsidRPr="00F45680">
              <w:rPr>
                <w:bCs/>
              </w:rPr>
              <w:t>Инженерно-геологические изыскания для строительства</w:t>
            </w:r>
          </w:p>
        </w:tc>
      </w:tr>
      <w:tr w:rsidR="003C135B" w:rsidRPr="00F45680" w14:paraId="7FDFC768" w14:textId="77777777" w:rsidTr="003C135B">
        <w:trPr>
          <w:cantSplit/>
          <w:trHeight w:val="299"/>
          <w:jc w:val="center"/>
        </w:trPr>
        <w:tc>
          <w:tcPr>
            <w:tcW w:w="643" w:type="dxa"/>
            <w:shd w:val="clear" w:color="auto" w:fill="auto"/>
          </w:tcPr>
          <w:p w14:paraId="2466905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DBC6CFE" w14:textId="77777777" w:rsidR="003C135B" w:rsidRPr="00F45680" w:rsidRDefault="003C135B" w:rsidP="003C135B">
            <w:pPr>
              <w:spacing w:after="0" w:line="264" w:lineRule="auto"/>
              <w:contextualSpacing/>
              <w:rPr>
                <w:bCs/>
              </w:rPr>
            </w:pPr>
            <w:r w:rsidRPr="00F45680">
              <w:rPr>
                <w:bCs/>
              </w:rPr>
              <w:t>СП 11-109-98</w:t>
            </w:r>
          </w:p>
        </w:tc>
        <w:tc>
          <w:tcPr>
            <w:tcW w:w="7287" w:type="dxa"/>
            <w:shd w:val="clear" w:color="auto" w:fill="auto"/>
          </w:tcPr>
          <w:p w14:paraId="10AE0AC4" w14:textId="77777777" w:rsidR="003C135B" w:rsidRPr="00F45680" w:rsidRDefault="003C135B" w:rsidP="003C135B">
            <w:pPr>
              <w:spacing w:after="0" w:line="264" w:lineRule="auto"/>
              <w:contextualSpacing/>
              <w:rPr>
                <w:bCs/>
              </w:rPr>
            </w:pPr>
            <w:r w:rsidRPr="00F45680">
              <w:rPr>
                <w:bCs/>
              </w:rPr>
              <w:t>Изыскания грунтовых строительных материалов</w:t>
            </w:r>
          </w:p>
        </w:tc>
      </w:tr>
      <w:tr w:rsidR="003C135B" w:rsidRPr="00F45680" w14:paraId="3D7B2500" w14:textId="77777777" w:rsidTr="003C135B">
        <w:trPr>
          <w:cantSplit/>
          <w:trHeight w:val="113"/>
          <w:jc w:val="center"/>
        </w:trPr>
        <w:tc>
          <w:tcPr>
            <w:tcW w:w="643" w:type="dxa"/>
            <w:shd w:val="clear" w:color="auto" w:fill="auto"/>
          </w:tcPr>
          <w:p w14:paraId="46F1E88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9734828" w14:textId="77777777" w:rsidR="003C135B" w:rsidRPr="00F45680" w:rsidRDefault="003C135B" w:rsidP="003C135B">
            <w:pPr>
              <w:autoSpaceDE w:val="0"/>
              <w:autoSpaceDN w:val="0"/>
              <w:adjustRightInd w:val="0"/>
              <w:spacing w:after="0" w:line="264" w:lineRule="auto"/>
              <w:rPr>
                <w:bCs/>
              </w:rPr>
            </w:pPr>
            <w:r w:rsidRPr="00F45680">
              <w:rPr>
                <w:bCs/>
              </w:rPr>
              <w:t>СП 12-136-2002</w:t>
            </w:r>
          </w:p>
        </w:tc>
        <w:tc>
          <w:tcPr>
            <w:tcW w:w="7287" w:type="dxa"/>
            <w:shd w:val="clear" w:color="auto" w:fill="auto"/>
          </w:tcPr>
          <w:p w14:paraId="66A405B0" w14:textId="77777777" w:rsidR="003C135B" w:rsidRPr="00F45680" w:rsidRDefault="003C135B" w:rsidP="003C135B">
            <w:pPr>
              <w:spacing w:after="0" w:line="264" w:lineRule="auto"/>
              <w:contextualSpacing/>
              <w:rPr>
                <w:bCs/>
              </w:rPr>
            </w:pPr>
            <w:r w:rsidRPr="00F45680">
              <w:rPr>
                <w:bCs/>
              </w:rPr>
              <w:t>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tc>
      </w:tr>
      <w:tr w:rsidR="003C135B" w:rsidRPr="00F45680" w14:paraId="47649F50" w14:textId="77777777" w:rsidTr="003C135B">
        <w:trPr>
          <w:cantSplit/>
          <w:trHeight w:val="113"/>
          <w:jc w:val="center"/>
        </w:trPr>
        <w:tc>
          <w:tcPr>
            <w:tcW w:w="643" w:type="dxa"/>
            <w:shd w:val="clear" w:color="auto" w:fill="auto"/>
          </w:tcPr>
          <w:p w14:paraId="384758B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422B3DB" w14:textId="77777777" w:rsidR="003C135B" w:rsidRPr="00F45680" w:rsidRDefault="003C135B" w:rsidP="003C135B">
            <w:pPr>
              <w:autoSpaceDE w:val="0"/>
              <w:autoSpaceDN w:val="0"/>
              <w:adjustRightInd w:val="0"/>
              <w:spacing w:after="0" w:line="264" w:lineRule="auto"/>
              <w:rPr>
                <w:bCs/>
              </w:rPr>
            </w:pPr>
            <w:r w:rsidRPr="00F45680">
              <w:t>СП 35-101-2001</w:t>
            </w:r>
          </w:p>
        </w:tc>
        <w:tc>
          <w:tcPr>
            <w:tcW w:w="7287" w:type="dxa"/>
            <w:shd w:val="clear" w:color="auto" w:fill="auto"/>
          </w:tcPr>
          <w:p w14:paraId="625A9074" w14:textId="77777777" w:rsidR="003C135B" w:rsidRPr="00F45680" w:rsidRDefault="003C135B" w:rsidP="003C135B">
            <w:pPr>
              <w:spacing w:after="0" w:line="264" w:lineRule="auto"/>
              <w:contextualSpacing/>
              <w:rPr>
                <w:bCs/>
              </w:rPr>
            </w:pPr>
            <w:r w:rsidRPr="00F45680">
              <w:t>Свод правил по проектированию и строительству. Проектирование зданий и сооружений с учетом доступности для маломобильных групп населения. Общие положения</w:t>
            </w:r>
          </w:p>
        </w:tc>
      </w:tr>
      <w:tr w:rsidR="003C135B" w:rsidRPr="00F45680" w14:paraId="10B880B1" w14:textId="77777777" w:rsidTr="003C135B">
        <w:trPr>
          <w:cantSplit/>
          <w:trHeight w:val="113"/>
          <w:jc w:val="center"/>
        </w:trPr>
        <w:tc>
          <w:tcPr>
            <w:tcW w:w="643" w:type="dxa"/>
            <w:shd w:val="clear" w:color="auto" w:fill="auto"/>
          </w:tcPr>
          <w:p w14:paraId="7A408C7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95A7BBE" w14:textId="77777777" w:rsidR="003C135B" w:rsidRPr="00F45680" w:rsidRDefault="003C135B" w:rsidP="003C135B">
            <w:pPr>
              <w:autoSpaceDE w:val="0"/>
              <w:autoSpaceDN w:val="0"/>
              <w:adjustRightInd w:val="0"/>
              <w:spacing w:after="0" w:line="264" w:lineRule="auto"/>
              <w:rPr>
                <w:bCs/>
              </w:rPr>
            </w:pPr>
            <w:r w:rsidRPr="00F45680">
              <w:t>СП 59.13330.2016</w:t>
            </w:r>
          </w:p>
        </w:tc>
        <w:tc>
          <w:tcPr>
            <w:tcW w:w="7287" w:type="dxa"/>
            <w:shd w:val="clear" w:color="auto" w:fill="auto"/>
          </w:tcPr>
          <w:p w14:paraId="3F49E3E4" w14:textId="77777777" w:rsidR="003C135B" w:rsidRPr="00F45680" w:rsidRDefault="003C135B" w:rsidP="003C135B">
            <w:pPr>
              <w:spacing w:after="0" w:line="264" w:lineRule="auto"/>
              <w:contextualSpacing/>
              <w:rPr>
                <w:bCs/>
              </w:rPr>
            </w:pPr>
            <w:r w:rsidRPr="00F45680">
              <w:t>Свод правил. Доступность зданий и сооружений для маломобильных групп населения. Актуализированная редакция СНиП 35-01-2001</w:t>
            </w:r>
          </w:p>
        </w:tc>
      </w:tr>
      <w:tr w:rsidR="003C135B" w:rsidRPr="00F45680" w14:paraId="0FAB7007" w14:textId="77777777" w:rsidTr="003C135B">
        <w:trPr>
          <w:cantSplit/>
          <w:trHeight w:val="113"/>
          <w:jc w:val="center"/>
        </w:trPr>
        <w:tc>
          <w:tcPr>
            <w:tcW w:w="643" w:type="dxa"/>
            <w:shd w:val="clear" w:color="auto" w:fill="auto"/>
          </w:tcPr>
          <w:p w14:paraId="112DB82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1FD9BD0" w14:textId="77777777" w:rsidR="003C135B" w:rsidRPr="00F45680" w:rsidRDefault="003C135B" w:rsidP="003C135B">
            <w:pPr>
              <w:autoSpaceDE w:val="0"/>
              <w:autoSpaceDN w:val="0"/>
              <w:adjustRightInd w:val="0"/>
              <w:spacing w:after="0" w:line="264" w:lineRule="auto"/>
            </w:pPr>
            <w:r w:rsidRPr="00F45680">
              <w:t>СП 32.13330.2012</w:t>
            </w:r>
          </w:p>
        </w:tc>
        <w:tc>
          <w:tcPr>
            <w:tcW w:w="7287" w:type="dxa"/>
            <w:shd w:val="clear" w:color="auto" w:fill="auto"/>
          </w:tcPr>
          <w:p w14:paraId="194F3B87" w14:textId="77777777" w:rsidR="003C135B" w:rsidRPr="00F45680" w:rsidRDefault="003C135B" w:rsidP="003C135B">
            <w:pPr>
              <w:spacing w:after="0" w:line="264" w:lineRule="auto"/>
              <w:contextualSpacing/>
            </w:pPr>
            <w:r w:rsidRPr="00F45680">
              <w:t>Рекомендации по расчету систем сбора, отведения и очистки поверхностного стока с селитебных территорий, площадок предприятий и определение условий выпуска его в водные объекты</w:t>
            </w:r>
          </w:p>
        </w:tc>
      </w:tr>
      <w:tr w:rsidR="003C135B" w:rsidRPr="00F45680" w14:paraId="2E2BF780" w14:textId="77777777" w:rsidTr="003C135B">
        <w:trPr>
          <w:cantSplit/>
          <w:trHeight w:val="113"/>
          <w:jc w:val="center"/>
        </w:trPr>
        <w:tc>
          <w:tcPr>
            <w:tcW w:w="643" w:type="dxa"/>
            <w:shd w:val="clear" w:color="auto" w:fill="auto"/>
          </w:tcPr>
          <w:p w14:paraId="3EF5890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C97564A" w14:textId="77777777" w:rsidR="003C135B" w:rsidRPr="00F45680" w:rsidRDefault="003C135B" w:rsidP="003C135B">
            <w:pPr>
              <w:autoSpaceDE w:val="0"/>
              <w:autoSpaceDN w:val="0"/>
              <w:adjustRightInd w:val="0"/>
              <w:spacing w:after="0" w:line="264" w:lineRule="auto"/>
            </w:pPr>
            <w:r w:rsidRPr="00844378">
              <w:t>СП 98.133</w:t>
            </w:r>
            <w:r>
              <w:t>3</w:t>
            </w:r>
            <w:r w:rsidRPr="00844378">
              <w:t>0.2012</w:t>
            </w:r>
          </w:p>
        </w:tc>
        <w:tc>
          <w:tcPr>
            <w:tcW w:w="7287" w:type="dxa"/>
            <w:shd w:val="clear" w:color="auto" w:fill="auto"/>
          </w:tcPr>
          <w:p w14:paraId="04D65949" w14:textId="77777777" w:rsidR="003C135B" w:rsidRPr="00F45680" w:rsidRDefault="003C135B" w:rsidP="003C135B">
            <w:pPr>
              <w:spacing w:after="0" w:line="264" w:lineRule="auto"/>
              <w:contextualSpacing/>
            </w:pPr>
            <w:r w:rsidRPr="00844378">
              <w:t>Свод правил. Трамвайные и троллейбусные линии. Актуализированная редакция СНиП 2.05.09-90 (в части пунктов разделов, указанных в распоряжении Правительства РФ от 04.11.2017 № 2438-р)</w:t>
            </w:r>
          </w:p>
        </w:tc>
      </w:tr>
      <w:tr w:rsidR="003C135B" w:rsidRPr="00F45680" w14:paraId="30F00A47" w14:textId="77777777" w:rsidTr="003C135B">
        <w:trPr>
          <w:cantSplit/>
          <w:trHeight w:val="342"/>
          <w:jc w:val="center"/>
        </w:trPr>
        <w:tc>
          <w:tcPr>
            <w:tcW w:w="10750" w:type="dxa"/>
            <w:gridSpan w:val="3"/>
            <w:shd w:val="clear" w:color="auto" w:fill="auto"/>
            <w:vAlign w:val="center"/>
          </w:tcPr>
          <w:p w14:paraId="67C2A2E5" w14:textId="77777777" w:rsidR="003C135B" w:rsidRPr="00F45680" w:rsidRDefault="003C135B" w:rsidP="003C135B">
            <w:pPr>
              <w:spacing w:after="0" w:line="264" w:lineRule="auto"/>
              <w:contextualSpacing/>
              <w:jc w:val="center"/>
            </w:pPr>
            <w:r w:rsidRPr="00F45680">
              <w:t>СТАНДАРТЫ ГОСУДАРСТВЕННОЙ КОМПАНИИ «АВТОДОР»</w:t>
            </w:r>
          </w:p>
        </w:tc>
      </w:tr>
      <w:tr w:rsidR="003C135B" w:rsidRPr="00F45680" w14:paraId="2EA8C8DD" w14:textId="77777777" w:rsidTr="003C135B">
        <w:trPr>
          <w:cantSplit/>
          <w:trHeight w:val="113"/>
          <w:jc w:val="center"/>
        </w:trPr>
        <w:tc>
          <w:tcPr>
            <w:tcW w:w="643" w:type="dxa"/>
            <w:shd w:val="clear" w:color="auto" w:fill="auto"/>
          </w:tcPr>
          <w:p w14:paraId="03C70C8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6385C81" w14:textId="77777777" w:rsidR="003C135B" w:rsidRPr="00F45680" w:rsidRDefault="003C135B" w:rsidP="003C135B">
            <w:pPr>
              <w:spacing w:after="0" w:line="264" w:lineRule="auto"/>
              <w:contextualSpacing/>
            </w:pPr>
            <w:r w:rsidRPr="00F45680">
              <w:t>СТО АВТОДОР 2.1-2011</w:t>
            </w:r>
          </w:p>
          <w:p w14:paraId="3B4182F3" w14:textId="77777777" w:rsidR="003C135B" w:rsidRPr="00F45680" w:rsidRDefault="003C135B" w:rsidP="003C135B">
            <w:pPr>
              <w:spacing w:after="0" w:line="264" w:lineRule="auto"/>
              <w:contextualSpacing/>
            </w:pPr>
          </w:p>
        </w:tc>
        <w:tc>
          <w:tcPr>
            <w:tcW w:w="7287" w:type="dxa"/>
            <w:shd w:val="clear" w:color="auto" w:fill="auto"/>
          </w:tcPr>
          <w:p w14:paraId="5B49860F" w14:textId="77777777" w:rsidR="003C135B" w:rsidRPr="00F45680" w:rsidRDefault="003C135B" w:rsidP="003C135B">
            <w:pPr>
              <w:spacing w:after="0" w:line="264" w:lineRule="auto"/>
              <w:contextualSpacing/>
            </w:pPr>
            <w:r w:rsidRPr="00F45680">
              <w:t xml:space="preserve">Битумы нефтяные дорожные улучшенные. Технические условия </w:t>
            </w:r>
            <w:r w:rsidRPr="00F45680">
              <w:rPr>
                <w:color w:val="000000" w:themeColor="text1"/>
              </w:rPr>
              <w:t>(приказ от 29.11.2011 № 219)</w:t>
            </w:r>
          </w:p>
        </w:tc>
      </w:tr>
      <w:tr w:rsidR="003C135B" w:rsidRPr="00F45680" w14:paraId="29BF72DD" w14:textId="77777777" w:rsidTr="003C135B">
        <w:trPr>
          <w:cantSplit/>
          <w:trHeight w:val="113"/>
          <w:jc w:val="center"/>
        </w:trPr>
        <w:tc>
          <w:tcPr>
            <w:tcW w:w="643" w:type="dxa"/>
            <w:shd w:val="clear" w:color="auto" w:fill="auto"/>
          </w:tcPr>
          <w:p w14:paraId="1C2E90D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17757AE" w14:textId="77777777" w:rsidR="003C135B" w:rsidRPr="00F45680" w:rsidRDefault="003C135B" w:rsidP="003C135B">
            <w:pPr>
              <w:spacing w:after="0" w:line="264" w:lineRule="auto"/>
              <w:contextualSpacing/>
            </w:pPr>
            <w:r w:rsidRPr="00F45680">
              <w:t>СТО АВТОДОР 2.2-2011</w:t>
            </w:r>
          </w:p>
        </w:tc>
        <w:tc>
          <w:tcPr>
            <w:tcW w:w="7287" w:type="dxa"/>
            <w:shd w:val="clear" w:color="auto" w:fill="auto"/>
          </w:tcPr>
          <w:p w14:paraId="1A6B844E"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Смеси щебеночно-песчаные из металлургических шлаков для строительства слоев оснований и укрепления обочин автомобильных дорог. Технические условия (</w:t>
            </w:r>
            <w:r w:rsidRPr="00F45680">
              <w:rPr>
                <w:bCs/>
                <w:iCs/>
                <w:color w:val="000000" w:themeColor="text1"/>
              </w:rPr>
              <w:t>приказ от 10.01.2012 № 1)</w:t>
            </w:r>
          </w:p>
        </w:tc>
      </w:tr>
      <w:tr w:rsidR="003C135B" w:rsidRPr="00F45680" w14:paraId="6CAF63CA" w14:textId="77777777" w:rsidTr="003C135B">
        <w:trPr>
          <w:cantSplit/>
          <w:trHeight w:val="113"/>
          <w:jc w:val="center"/>
        </w:trPr>
        <w:tc>
          <w:tcPr>
            <w:tcW w:w="643" w:type="dxa"/>
            <w:shd w:val="clear" w:color="auto" w:fill="auto"/>
          </w:tcPr>
          <w:p w14:paraId="30A6498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66061B6" w14:textId="77777777" w:rsidR="003C135B" w:rsidRPr="00F45680" w:rsidRDefault="003C135B" w:rsidP="003C135B">
            <w:pPr>
              <w:spacing w:after="0" w:line="264" w:lineRule="auto"/>
              <w:contextualSpacing/>
            </w:pPr>
            <w:r w:rsidRPr="00F45680">
              <w:rPr>
                <w:bCs/>
                <w:iCs/>
              </w:rPr>
              <w:t>СТО АВТОДОР 2.2-2013</w:t>
            </w:r>
          </w:p>
        </w:tc>
        <w:tc>
          <w:tcPr>
            <w:tcW w:w="7287" w:type="dxa"/>
            <w:shd w:val="clear" w:color="auto" w:fill="auto"/>
          </w:tcPr>
          <w:p w14:paraId="6A918BDC"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 xml:space="preserve">Рекомендации по прогнозированию интенсивности дорожного движения на платных участках автомобильных дорог Государственной компании «Автодор» и доходов от их эксплуатации </w:t>
            </w:r>
            <w:r w:rsidRPr="00F45680">
              <w:rPr>
                <w:bCs/>
                <w:iCs/>
                <w:color w:val="000000" w:themeColor="text1"/>
              </w:rPr>
              <w:t>(приказ от 12.04.2013 № 65)</w:t>
            </w:r>
          </w:p>
        </w:tc>
      </w:tr>
      <w:tr w:rsidR="003C135B" w:rsidRPr="00F45680" w14:paraId="3A69629F" w14:textId="77777777" w:rsidTr="003C135B">
        <w:trPr>
          <w:cantSplit/>
          <w:trHeight w:val="113"/>
          <w:jc w:val="center"/>
        </w:trPr>
        <w:tc>
          <w:tcPr>
            <w:tcW w:w="643" w:type="dxa"/>
            <w:shd w:val="clear" w:color="auto" w:fill="auto"/>
          </w:tcPr>
          <w:p w14:paraId="1F9439A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474FD36" w14:textId="77777777" w:rsidR="003C135B" w:rsidRPr="00F45680" w:rsidRDefault="003C135B" w:rsidP="003C135B">
            <w:pPr>
              <w:spacing w:after="0" w:line="264" w:lineRule="auto"/>
            </w:pPr>
            <w:r w:rsidRPr="00F45680">
              <w:t>СТО АВТОДОР 2.3-2013</w:t>
            </w:r>
          </w:p>
        </w:tc>
        <w:tc>
          <w:tcPr>
            <w:tcW w:w="7287" w:type="dxa"/>
            <w:shd w:val="clear" w:color="auto" w:fill="auto"/>
          </w:tcPr>
          <w:p w14:paraId="6722BAE9" w14:textId="77777777" w:rsidR="003C135B" w:rsidRPr="00F45680" w:rsidRDefault="003C135B" w:rsidP="003C135B">
            <w:pPr>
              <w:spacing w:after="0" w:line="264" w:lineRule="auto"/>
              <w:rPr>
                <w:szCs w:val="18"/>
              </w:rPr>
            </w:pPr>
            <w:r w:rsidRPr="00F45680">
              <w:rPr>
                <w:szCs w:val="18"/>
              </w:rPr>
              <w:t>Организация оценки технического состояния мостовых сооружений на автомобильных дорогах Государственной компании «Российские автомобильные дороги»</w:t>
            </w:r>
            <w:r w:rsidRPr="00F45680">
              <w:rPr>
                <w:color w:val="000000" w:themeColor="text1"/>
                <w:szCs w:val="18"/>
              </w:rPr>
              <w:t xml:space="preserve"> (приказ от 16.04.2013 № 71) </w:t>
            </w:r>
          </w:p>
        </w:tc>
      </w:tr>
      <w:tr w:rsidR="003C135B" w:rsidRPr="00F45680" w14:paraId="116AF795" w14:textId="77777777" w:rsidTr="003C135B">
        <w:trPr>
          <w:cantSplit/>
          <w:trHeight w:val="771"/>
          <w:jc w:val="center"/>
        </w:trPr>
        <w:tc>
          <w:tcPr>
            <w:tcW w:w="643" w:type="dxa"/>
            <w:shd w:val="clear" w:color="auto" w:fill="auto"/>
          </w:tcPr>
          <w:p w14:paraId="77F94FC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2760286" w14:textId="77777777" w:rsidR="003C135B" w:rsidRPr="00F45680" w:rsidRDefault="003C135B" w:rsidP="003C135B">
            <w:pPr>
              <w:spacing w:after="0" w:line="264" w:lineRule="auto"/>
            </w:pPr>
            <w:r w:rsidRPr="00F45680">
              <w:t>СТО АВТОДОР 2.4-2013</w:t>
            </w:r>
          </w:p>
        </w:tc>
        <w:tc>
          <w:tcPr>
            <w:tcW w:w="7287" w:type="dxa"/>
            <w:shd w:val="clear" w:color="auto" w:fill="auto"/>
          </w:tcPr>
          <w:p w14:paraId="744B8CF1" w14:textId="77777777" w:rsidR="003C135B" w:rsidRPr="00F45680" w:rsidRDefault="003C135B" w:rsidP="003C135B">
            <w:pPr>
              <w:spacing w:after="0" w:line="264" w:lineRule="auto"/>
              <w:rPr>
                <w:szCs w:val="18"/>
              </w:rPr>
            </w:pPr>
            <w:r w:rsidRPr="00F45680">
              <w:rPr>
                <w:szCs w:val="18"/>
              </w:rPr>
              <w:t xml:space="preserve">Оценка остаточного ресурса нежестких дорожных конструкций автомобильных дорог Государственной компании «Российские автомобильные дороги» </w:t>
            </w:r>
            <w:r w:rsidRPr="00F45680">
              <w:rPr>
                <w:color w:val="000000" w:themeColor="text1"/>
                <w:szCs w:val="18"/>
              </w:rPr>
              <w:t>(приказ от 01.07.2013 № 127)</w:t>
            </w:r>
          </w:p>
        </w:tc>
      </w:tr>
      <w:tr w:rsidR="003C135B" w:rsidRPr="00F45680" w14:paraId="5A2716F8" w14:textId="77777777" w:rsidTr="003C135B">
        <w:trPr>
          <w:cantSplit/>
          <w:trHeight w:val="113"/>
          <w:jc w:val="center"/>
        </w:trPr>
        <w:tc>
          <w:tcPr>
            <w:tcW w:w="643" w:type="dxa"/>
            <w:shd w:val="clear" w:color="auto" w:fill="auto"/>
          </w:tcPr>
          <w:p w14:paraId="4FA8D6A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B40E353" w14:textId="77777777" w:rsidR="003C135B" w:rsidRPr="00F45680" w:rsidRDefault="003C135B" w:rsidP="003C135B">
            <w:pPr>
              <w:spacing w:after="0" w:line="264" w:lineRule="auto"/>
            </w:pPr>
            <w:r w:rsidRPr="00F45680">
              <w:t>СТО АВТОДОР 2.5-2013</w:t>
            </w:r>
          </w:p>
        </w:tc>
        <w:tc>
          <w:tcPr>
            <w:tcW w:w="7287" w:type="dxa"/>
            <w:shd w:val="clear" w:color="auto" w:fill="auto"/>
          </w:tcPr>
          <w:p w14:paraId="235DA246" w14:textId="77777777" w:rsidR="003C135B" w:rsidRPr="00F45680" w:rsidRDefault="003C135B" w:rsidP="003C135B">
            <w:pPr>
              <w:spacing w:after="0" w:line="264" w:lineRule="auto"/>
              <w:rPr>
                <w:szCs w:val="18"/>
              </w:rPr>
            </w:pPr>
            <w:r w:rsidRPr="00F45680">
              <w:rPr>
                <w:szCs w:val="18"/>
              </w:rPr>
              <w:t xml:space="preserve">Рекомендации по ликвидации </w:t>
            </w:r>
            <w:proofErr w:type="spellStart"/>
            <w:r w:rsidRPr="00F45680">
              <w:rPr>
                <w:szCs w:val="18"/>
              </w:rPr>
              <w:t>колейности</w:t>
            </w:r>
            <w:proofErr w:type="spellEnd"/>
            <w:r w:rsidRPr="00F45680">
              <w:rPr>
                <w:szCs w:val="18"/>
              </w:rPr>
              <w:t xml:space="preserve"> на автомобильных дорогах Государственной компании «Российские автомобильные дороги» с цементобетонным покрытием </w:t>
            </w:r>
            <w:r w:rsidRPr="00F45680">
              <w:rPr>
                <w:color w:val="000000" w:themeColor="text1"/>
                <w:szCs w:val="18"/>
              </w:rPr>
              <w:t>(приказ от 11.07.2013 № 139)</w:t>
            </w:r>
          </w:p>
        </w:tc>
      </w:tr>
      <w:tr w:rsidR="003C135B" w:rsidRPr="00F45680" w14:paraId="59866198" w14:textId="77777777" w:rsidTr="003C135B">
        <w:trPr>
          <w:cantSplit/>
          <w:trHeight w:val="113"/>
          <w:jc w:val="center"/>
        </w:trPr>
        <w:tc>
          <w:tcPr>
            <w:tcW w:w="643" w:type="dxa"/>
            <w:shd w:val="clear" w:color="auto" w:fill="auto"/>
          </w:tcPr>
          <w:p w14:paraId="28A9032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6E9FD6C" w14:textId="77777777" w:rsidR="003C135B" w:rsidRPr="00F45680" w:rsidRDefault="003C135B" w:rsidP="003C135B">
            <w:pPr>
              <w:spacing w:after="0" w:line="264" w:lineRule="auto"/>
              <w:contextualSpacing/>
              <w:rPr>
                <w:bCs/>
                <w:color w:val="000000" w:themeColor="text1"/>
              </w:rPr>
            </w:pPr>
            <w:r w:rsidRPr="00F45680">
              <w:rPr>
                <w:bCs/>
                <w:color w:val="000000" w:themeColor="text1"/>
              </w:rPr>
              <w:t>СТО АВТОДОР 2.6-2013</w:t>
            </w:r>
          </w:p>
          <w:p w14:paraId="09AC22C8" w14:textId="77777777" w:rsidR="003C135B" w:rsidRPr="00F45680" w:rsidRDefault="003C135B" w:rsidP="003C135B">
            <w:pPr>
              <w:spacing w:after="0" w:line="264" w:lineRule="auto"/>
              <w:contextualSpacing/>
              <w:rPr>
                <w:bCs/>
                <w:color w:val="000000" w:themeColor="text1"/>
              </w:rPr>
            </w:pPr>
          </w:p>
        </w:tc>
        <w:tc>
          <w:tcPr>
            <w:tcW w:w="7287" w:type="dxa"/>
            <w:shd w:val="clear" w:color="auto" w:fill="auto"/>
          </w:tcPr>
          <w:p w14:paraId="2BBF0097"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Требования к нежестким дорожным одеждам автомобильных дорог Государственной компании «Автодор» (приказ от 19.07.2013 № 145 в редакции приказа от 31.08.2017 №</w:t>
            </w:r>
            <w:r>
              <w:rPr>
                <w:bCs/>
                <w:color w:val="000000" w:themeColor="text1"/>
                <w:spacing w:val="-2"/>
              </w:rPr>
              <w:t xml:space="preserve"> </w:t>
            </w:r>
            <w:r w:rsidRPr="00F45680">
              <w:rPr>
                <w:bCs/>
                <w:color w:val="000000" w:themeColor="text1"/>
                <w:spacing w:val="-2"/>
              </w:rPr>
              <w:t>210)</w:t>
            </w:r>
          </w:p>
        </w:tc>
      </w:tr>
      <w:tr w:rsidR="003C135B" w:rsidRPr="00F45680" w14:paraId="05424369" w14:textId="77777777" w:rsidTr="003C135B">
        <w:trPr>
          <w:cantSplit/>
          <w:trHeight w:val="113"/>
          <w:jc w:val="center"/>
        </w:trPr>
        <w:tc>
          <w:tcPr>
            <w:tcW w:w="643" w:type="dxa"/>
            <w:shd w:val="clear" w:color="auto" w:fill="auto"/>
          </w:tcPr>
          <w:p w14:paraId="135ADBA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FA9BB43" w14:textId="77777777" w:rsidR="003C135B" w:rsidRPr="00F45680" w:rsidRDefault="003C135B" w:rsidP="003C135B">
            <w:pPr>
              <w:spacing w:after="0" w:line="264" w:lineRule="auto"/>
              <w:contextualSpacing/>
              <w:rPr>
                <w:bCs/>
                <w:color w:val="000000" w:themeColor="text1"/>
                <w:spacing w:val="-2"/>
              </w:rPr>
            </w:pPr>
            <w:r w:rsidRPr="00F45680">
              <w:rPr>
                <w:color w:val="000000"/>
                <w:shd w:val="clear" w:color="auto" w:fill="FFFFFF"/>
              </w:rPr>
              <w:t>СТО АВТОДОР 2.7-2016</w:t>
            </w:r>
          </w:p>
        </w:tc>
        <w:tc>
          <w:tcPr>
            <w:tcW w:w="7287" w:type="dxa"/>
            <w:shd w:val="clear" w:color="auto" w:fill="auto"/>
          </w:tcPr>
          <w:p w14:paraId="4D81BD26" w14:textId="77777777" w:rsidR="003C135B" w:rsidRPr="00F45680" w:rsidRDefault="003C135B" w:rsidP="003C135B">
            <w:pPr>
              <w:spacing w:after="0" w:line="264" w:lineRule="auto"/>
              <w:contextualSpacing/>
              <w:rPr>
                <w:bCs/>
                <w:color w:val="000000" w:themeColor="text1"/>
                <w:spacing w:val="-2"/>
              </w:rPr>
            </w:pPr>
            <w:r w:rsidRPr="00F45680">
              <w:rPr>
                <w:color w:val="000000"/>
                <w:shd w:val="clear" w:color="auto" w:fill="FFFFFF"/>
              </w:rPr>
              <w:t xml:space="preserve">Применение </w:t>
            </w:r>
            <w:proofErr w:type="spellStart"/>
            <w:r w:rsidRPr="00F45680">
              <w:rPr>
                <w:color w:val="000000"/>
                <w:shd w:val="clear" w:color="auto" w:fill="FFFFFF"/>
              </w:rPr>
              <w:t>асфальтогранулята</w:t>
            </w:r>
            <w:proofErr w:type="spellEnd"/>
            <w:r w:rsidRPr="00F45680">
              <w:rPr>
                <w:color w:val="000000"/>
                <w:shd w:val="clear" w:color="auto" w:fill="FFFFFF"/>
              </w:rPr>
              <w:t xml:space="preserve"> в асфальтобетонных смесях и конструктивных слоях дорожной одежды. Технические условия» (приказ от 17.08.2016 №158)</w:t>
            </w:r>
          </w:p>
        </w:tc>
      </w:tr>
      <w:tr w:rsidR="003C135B" w:rsidRPr="00F45680" w14:paraId="0775681A" w14:textId="77777777" w:rsidTr="003C135B">
        <w:trPr>
          <w:cantSplit/>
          <w:trHeight w:val="113"/>
          <w:jc w:val="center"/>
        </w:trPr>
        <w:tc>
          <w:tcPr>
            <w:tcW w:w="643" w:type="dxa"/>
            <w:shd w:val="clear" w:color="auto" w:fill="auto"/>
          </w:tcPr>
          <w:p w14:paraId="5A20B62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3F82FE3"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СТО АВТОДОР 2.9-2014</w:t>
            </w:r>
          </w:p>
        </w:tc>
        <w:tc>
          <w:tcPr>
            <w:tcW w:w="7287" w:type="dxa"/>
            <w:shd w:val="clear" w:color="auto" w:fill="auto"/>
          </w:tcPr>
          <w:p w14:paraId="5351E2C4"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 xml:space="preserve">Рекомендации по проектированию, строительству и эксплуатации </w:t>
            </w:r>
            <w:proofErr w:type="gramStart"/>
            <w:r w:rsidRPr="00F45680">
              <w:rPr>
                <w:bCs/>
                <w:color w:val="000000" w:themeColor="text1"/>
                <w:spacing w:val="-2"/>
              </w:rPr>
              <w:t>акустических  экранов</w:t>
            </w:r>
            <w:proofErr w:type="gramEnd"/>
            <w:r w:rsidRPr="00F45680">
              <w:rPr>
                <w:bCs/>
                <w:color w:val="000000" w:themeColor="text1"/>
                <w:spacing w:val="-2"/>
              </w:rPr>
              <w:t xml:space="preserve"> на автомобильных дорогах Государственной компании «Автодор» (приказ от 16.09.2014 № 193)</w:t>
            </w:r>
          </w:p>
        </w:tc>
      </w:tr>
      <w:tr w:rsidR="003C135B" w:rsidRPr="00F45680" w14:paraId="20F2EE5E" w14:textId="77777777" w:rsidTr="003C135B">
        <w:trPr>
          <w:cantSplit/>
          <w:trHeight w:val="113"/>
          <w:jc w:val="center"/>
        </w:trPr>
        <w:tc>
          <w:tcPr>
            <w:tcW w:w="643" w:type="dxa"/>
            <w:shd w:val="clear" w:color="auto" w:fill="auto"/>
          </w:tcPr>
          <w:p w14:paraId="3E275A5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6C11ACA"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СТО АВТОДОР 2.10-2014</w:t>
            </w:r>
          </w:p>
        </w:tc>
        <w:tc>
          <w:tcPr>
            <w:tcW w:w="7287" w:type="dxa"/>
            <w:shd w:val="clear" w:color="auto" w:fill="auto"/>
          </w:tcPr>
          <w:p w14:paraId="392D7BCB"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 xml:space="preserve"> Порядок проведения паспортизации, разработки и актуализации технических паспортов автомобильных дорог Государственной компании» (приказ от 24.04.2015 № 63)</w:t>
            </w:r>
          </w:p>
        </w:tc>
      </w:tr>
      <w:tr w:rsidR="003C135B" w:rsidRPr="00F45680" w14:paraId="0EB08389" w14:textId="77777777" w:rsidTr="003C135B">
        <w:trPr>
          <w:cantSplit/>
          <w:trHeight w:val="113"/>
          <w:jc w:val="center"/>
        </w:trPr>
        <w:tc>
          <w:tcPr>
            <w:tcW w:w="643" w:type="dxa"/>
            <w:shd w:val="clear" w:color="auto" w:fill="auto"/>
          </w:tcPr>
          <w:p w14:paraId="22AF5AE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C3EFFB9"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СТО АВТОДОР 2.11-2015</w:t>
            </w:r>
          </w:p>
        </w:tc>
        <w:tc>
          <w:tcPr>
            <w:tcW w:w="7287" w:type="dxa"/>
            <w:shd w:val="clear" w:color="auto" w:fill="auto"/>
          </w:tcPr>
          <w:p w14:paraId="57E531B3"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Требования к подборам составов асфальтобетонных смесей для устройства нижних слоев покрытий и слоев оснований дорожных одежд (приказ от 22.07.2015 № 148)</w:t>
            </w:r>
          </w:p>
        </w:tc>
      </w:tr>
      <w:tr w:rsidR="003C135B" w:rsidRPr="00F45680" w14:paraId="713CA59D" w14:textId="77777777" w:rsidTr="003C135B">
        <w:trPr>
          <w:cantSplit/>
          <w:trHeight w:val="113"/>
          <w:jc w:val="center"/>
        </w:trPr>
        <w:tc>
          <w:tcPr>
            <w:tcW w:w="643" w:type="dxa"/>
            <w:shd w:val="clear" w:color="auto" w:fill="auto"/>
          </w:tcPr>
          <w:p w14:paraId="24B2DAA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C7A7E12" w14:textId="77777777" w:rsidR="003C135B" w:rsidRPr="00F45680" w:rsidRDefault="003C135B" w:rsidP="003C135B">
            <w:pPr>
              <w:spacing w:after="0" w:line="264" w:lineRule="auto"/>
              <w:contextualSpacing/>
              <w:rPr>
                <w:bCs/>
                <w:color w:val="000000" w:themeColor="text1"/>
                <w:spacing w:val="-2"/>
              </w:rPr>
            </w:pPr>
            <w:r w:rsidRPr="00F45680">
              <w:rPr>
                <w:color w:val="000000"/>
                <w:shd w:val="clear" w:color="auto" w:fill="FFFFFF"/>
              </w:rPr>
              <w:t>СТО АВТОДОР 2.15-2016</w:t>
            </w:r>
          </w:p>
        </w:tc>
        <w:tc>
          <w:tcPr>
            <w:tcW w:w="7287" w:type="dxa"/>
            <w:shd w:val="clear" w:color="auto" w:fill="auto"/>
          </w:tcPr>
          <w:p w14:paraId="02437719" w14:textId="77777777" w:rsidR="003C135B" w:rsidRPr="00F45680" w:rsidRDefault="003C135B" w:rsidP="003C135B">
            <w:pPr>
              <w:spacing w:after="0" w:line="264" w:lineRule="auto"/>
              <w:contextualSpacing/>
              <w:rPr>
                <w:bCs/>
                <w:color w:val="000000" w:themeColor="text1"/>
                <w:spacing w:val="-2"/>
              </w:rPr>
            </w:pPr>
            <w:r w:rsidRPr="00F45680">
              <w:rPr>
                <w:color w:val="000000"/>
                <w:shd w:val="clear" w:color="auto" w:fill="FFFFFF"/>
              </w:rPr>
              <w:t>Смеси асфальтобетонные и асфальтобетон дренирующие. Технические условия (приказ от 07.12.2016 №287)</w:t>
            </w:r>
          </w:p>
        </w:tc>
      </w:tr>
      <w:tr w:rsidR="003C135B" w:rsidRPr="00F45680" w14:paraId="4C30C2A7" w14:textId="77777777" w:rsidTr="003C135B">
        <w:trPr>
          <w:cantSplit/>
          <w:trHeight w:val="113"/>
          <w:jc w:val="center"/>
        </w:trPr>
        <w:tc>
          <w:tcPr>
            <w:tcW w:w="643" w:type="dxa"/>
            <w:shd w:val="clear" w:color="auto" w:fill="auto"/>
          </w:tcPr>
          <w:p w14:paraId="3EAA665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A24A3D2"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СТО АВТОДОР 2.17-2015</w:t>
            </w:r>
          </w:p>
        </w:tc>
        <w:tc>
          <w:tcPr>
            <w:tcW w:w="7287" w:type="dxa"/>
            <w:shd w:val="clear" w:color="auto" w:fill="auto"/>
          </w:tcPr>
          <w:p w14:paraId="5AAD7A11"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Методические рекомендации по технико-экономическому обоснованию применения временных мостов (эстакад, путепроводов) на автомобильных дорогах Государственной компании «Автодор» (приказ от 15.07.2015 № 142)</w:t>
            </w:r>
          </w:p>
        </w:tc>
      </w:tr>
      <w:tr w:rsidR="003C135B" w:rsidRPr="00F45680" w14:paraId="7DDB9C5B" w14:textId="77777777" w:rsidTr="003C135B">
        <w:trPr>
          <w:cantSplit/>
          <w:trHeight w:val="113"/>
          <w:jc w:val="center"/>
        </w:trPr>
        <w:tc>
          <w:tcPr>
            <w:tcW w:w="643" w:type="dxa"/>
            <w:shd w:val="clear" w:color="auto" w:fill="auto"/>
          </w:tcPr>
          <w:p w14:paraId="05A870C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9FAB87E"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СТО АВТОДОР 2.18-2015</w:t>
            </w:r>
          </w:p>
        </w:tc>
        <w:tc>
          <w:tcPr>
            <w:tcW w:w="7287" w:type="dxa"/>
            <w:shd w:val="clear" w:color="auto" w:fill="auto"/>
          </w:tcPr>
          <w:p w14:paraId="12847079" w14:textId="77777777" w:rsidR="003C135B" w:rsidRPr="00F45680" w:rsidRDefault="003C135B" w:rsidP="003C135B">
            <w:pPr>
              <w:spacing w:after="0" w:line="264" w:lineRule="auto"/>
              <w:rPr>
                <w:szCs w:val="18"/>
              </w:rPr>
            </w:pPr>
            <w:r w:rsidRPr="00F45680">
              <w:rPr>
                <w:szCs w:val="18"/>
              </w:rPr>
              <w:t>Требования к показателям физико-механических свойств асфальтобетонов</w:t>
            </w:r>
            <w:r w:rsidRPr="00F45680">
              <w:rPr>
                <w:sz w:val="20"/>
              </w:rPr>
              <w:t xml:space="preserve"> </w:t>
            </w:r>
            <w:r w:rsidRPr="00F45680">
              <w:rPr>
                <w:szCs w:val="18"/>
              </w:rPr>
              <w:t>для устройства нижних слоев покрытий и слоев оснований дорожных одежд (приказ от 22.04.2015 № 150)</w:t>
            </w:r>
          </w:p>
        </w:tc>
      </w:tr>
      <w:tr w:rsidR="003C135B" w:rsidRPr="00F45680" w14:paraId="6CE0361A" w14:textId="77777777" w:rsidTr="003C135B">
        <w:trPr>
          <w:cantSplit/>
          <w:trHeight w:val="655"/>
          <w:jc w:val="center"/>
        </w:trPr>
        <w:tc>
          <w:tcPr>
            <w:tcW w:w="643" w:type="dxa"/>
            <w:shd w:val="clear" w:color="auto" w:fill="auto"/>
          </w:tcPr>
          <w:p w14:paraId="6D0A5D6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1AED692"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СТО АВТОДОР 2.19-2015</w:t>
            </w:r>
          </w:p>
        </w:tc>
        <w:tc>
          <w:tcPr>
            <w:tcW w:w="7287" w:type="dxa"/>
            <w:shd w:val="clear" w:color="auto" w:fill="auto"/>
          </w:tcPr>
          <w:p w14:paraId="6B6A6CE3"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Стальные конструкции мостовых сооружений. Технология сварки пролетных строений из атмосферостойкой стали марки 14ХГНДЦ (приказ от 18.12. 2015 № 291)</w:t>
            </w:r>
          </w:p>
        </w:tc>
      </w:tr>
      <w:tr w:rsidR="003C135B" w:rsidRPr="00F45680" w14:paraId="7E993270" w14:textId="77777777" w:rsidTr="003C135B">
        <w:trPr>
          <w:cantSplit/>
          <w:trHeight w:val="113"/>
          <w:jc w:val="center"/>
        </w:trPr>
        <w:tc>
          <w:tcPr>
            <w:tcW w:w="643" w:type="dxa"/>
            <w:shd w:val="clear" w:color="auto" w:fill="auto"/>
          </w:tcPr>
          <w:p w14:paraId="7088642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B77FF5E" w14:textId="77777777" w:rsidR="003C135B" w:rsidRPr="00F45680" w:rsidRDefault="003C135B" w:rsidP="003C135B">
            <w:pPr>
              <w:spacing w:after="0" w:line="264" w:lineRule="auto"/>
              <w:ind w:right="-115"/>
              <w:contextualSpacing/>
              <w:rPr>
                <w:bCs/>
                <w:color w:val="000000" w:themeColor="text1"/>
              </w:rPr>
            </w:pPr>
            <w:r w:rsidRPr="00F45680">
              <w:rPr>
                <w:bCs/>
                <w:color w:val="000000" w:themeColor="text1"/>
              </w:rPr>
              <w:t>СТО АВТОДОР 2.22-2016</w:t>
            </w:r>
          </w:p>
        </w:tc>
        <w:tc>
          <w:tcPr>
            <w:tcW w:w="7287" w:type="dxa"/>
            <w:shd w:val="clear" w:color="auto" w:fill="auto"/>
          </w:tcPr>
          <w:p w14:paraId="058C9E15"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Требования к многофункциональным зонам дорожного сервиса вдоль автомобильных дорог Государственной компании «Автодор» (приказ от 16.05.2016 № 70</w:t>
            </w:r>
            <w:r>
              <w:rPr>
                <w:bCs/>
                <w:color w:val="000000" w:themeColor="text1"/>
                <w:spacing w:val="-2"/>
              </w:rPr>
              <w:t xml:space="preserve"> в редакции приказа от 27.11.2017 № 300</w:t>
            </w:r>
            <w:r w:rsidRPr="00F45680">
              <w:rPr>
                <w:bCs/>
                <w:color w:val="000000" w:themeColor="text1"/>
                <w:spacing w:val="-2"/>
              </w:rPr>
              <w:t>)</w:t>
            </w:r>
          </w:p>
        </w:tc>
      </w:tr>
      <w:tr w:rsidR="003C135B" w:rsidRPr="00F45680" w14:paraId="2ACCED46" w14:textId="77777777" w:rsidTr="003C135B">
        <w:trPr>
          <w:cantSplit/>
          <w:trHeight w:val="113"/>
          <w:jc w:val="center"/>
        </w:trPr>
        <w:tc>
          <w:tcPr>
            <w:tcW w:w="643" w:type="dxa"/>
            <w:shd w:val="clear" w:color="auto" w:fill="auto"/>
          </w:tcPr>
          <w:p w14:paraId="5630F65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F6720A1"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СТО АВТОДОР 2.23-2015</w:t>
            </w:r>
          </w:p>
        </w:tc>
        <w:tc>
          <w:tcPr>
            <w:tcW w:w="7287" w:type="dxa"/>
            <w:shd w:val="clear" w:color="auto" w:fill="auto"/>
          </w:tcPr>
          <w:p w14:paraId="225B7CBC"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Рекомендации по проектированию и применению снегозадерживающих устройств на автомобильных дорогах Государственной компании «Автодор» (приказ от 19.11.2015 № 260)</w:t>
            </w:r>
          </w:p>
        </w:tc>
      </w:tr>
      <w:tr w:rsidR="003C135B" w:rsidRPr="00F45680" w14:paraId="74CE48B9" w14:textId="77777777" w:rsidTr="003C135B">
        <w:trPr>
          <w:cantSplit/>
          <w:trHeight w:val="113"/>
          <w:jc w:val="center"/>
        </w:trPr>
        <w:tc>
          <w:tcPr>
            <w:tcW w:w="643" w:type="dxa"/>
            <w:shd w:val="clear" w:color="auto" w:fill="auto"/>
          </w:tcPr>
          <w:p w14:paraId="12B75A0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F051F26"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СТО АВТОДОР 2.24-2015</w:t>
            </w:r>
          </w:p>
        </w:tc>
        <w:tc>
          <w:tcPr>
            <w:tcW w:w="7287" w:type="dxa"/>
            <w:shd w:val="clear" w:color="auto" w:fill="auto"/>
          </w:tcPr>
          <w:p w14:paraId="2288CA86"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Рекомендации по проектированию, строительству и эксплуатации композитных конструкций: ограждений, лестничных сходов, смотровых ходов и водоотводных лотков искусственных дорожных сооружений на автомобильных дорогах Государственной компании «Автодор» (приказ от 24.05.2016 № 82)</w:t>
            </w:r>
          </w:p>
        </w:tc>
      </w:tr>
      <w:tr w:rsidR="003C135B" w:rsidRPr="00F45680" w14:paraId="757EE3AF" w14:textId="77777777" w:rsidTr="003C135B">
        <w:trPr>
          <w:cantSplit/>
          <w:trHeight w:val="113"/>
          <w:jc w:val="center"/>
        </w:trPr>
        <w:tc>
          <w:tcPr>
            <w:tcW w:w="643" w:type="dxa"/>
            <w:shd w:val="clear" w:color="auto" w:fill="auto"/>
          </w:tcPr>
          <w:p w14:paraId="28C8DD71" w14:textId="77777777" w:rsidR="003C135B" w:rsidRPr="00F45680" w:rsidDel="00C43883"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CE3F1D2" w14:textId="77777777" w:rsidR="003C135B" w:rsidRPr="00F45680" w:rsidRDefault="003C135B" w:rsidP="003C135B">
            <w:pPr>
              <w:spacing w:after="0" w:line="264" w:lineRule="auto"/>
              <w:ind w:right="-115"/>
              <w:contextualSpacing/>
              <w:rPr>
                <w:bCs/>
                <w:color w:val="000000" w:themeColor="text1"/>
              </w:rPr>
            </w:pPr>
            <w:r w:rsidRPr="00F45680">
              <w:rPr>
                <w:shd w:val="clear" w:color="auto" w:fill="FFFFFF"/>
              </w:rPr>
              <w:t>СТО АВТОДОР 2.25-2016</w:t>
            </w:r>
          </w:p>
        </w:tc>
        <w:tc>
          <w:tcPr>
            <w:tcW w:w="7287" w:type="dxa"/>
            <w:shd w:val="clear" w:color="auto" w:fill="auto"/>
          </w:tcPr>
          <w:p w14:paraId="0FC0E0DB" w14:textId="77777777" w:rsidR="003C135B" w:rsidRPr="00F45680" w:rsidRDefault="003C135B" w:rsidP="003C135B">
            <w:pPr>
              <w:spacing w:after="0" w:line="264" w:lineRule="auto"/>
              <w:contextualSpacing/>
              <w:rPr>
                <w:bCs/>
                <w:color w:val="000000" w:themeColor="text1"/>
                <w:spacing w:val="-2"/>
              </w:rPr>
            </w:pPr>
            <w:r w:rsidRPr="00F45680">
              <w:rPr>
                <w:shd w:val="clear" w:color="auto" w:fill="FFFFFF"/>
              </w:rPr>
              <w:t xml:space="preserve">Каталог типовых конструкций нежесткой дорожной одежды для автомобильных дорог Государственной компании «Автодор» (приказ от </w:t>
            </w:r>
            <w:proofErr w:type="gramStart"/>
            <w:r w:rsidRPr="00F45680">
              <w:rPr>
                <w:shd w:val="clear" w:color="auto" w:fill="FFFFFF"/>
              </w:rPr>
              <w:t>07.04.2016  №</w:t>
            </w:r>
            <w:proofErr w:type="gramEnd"/>
            <w:r w:rsidRPr="00F45680">
              <w:rPr>
                <w:shd w:val="clear" w:color="auto" w:fill="FFFFFF"/>
              </w:rPr>
              <w:t xml:space="preserve"> 41</w:t>
            </w:r>
            <w:r>
              <w:rPr>
                <w:shd w:val="clear" w:color="auto" w:fill="FFFFFF"/>
              </w:rPr>
              <w:t xml:space="preserve"> </w:t>
            </w:r>
            <w:r w:rsidRPr="00F45680">
              <w:rPr>
                <w:shd w:val="clear" w:color="auto" w:fill="FFFFFF"/>
              </w:rPr>
              <w:t>в редакции приказа от 16.05.2016 № 71)</w:t>
            </w:r>
          </w:p>
        </w:tc>
      </w:tr>
      <w:tr w:rsidR="003C135B" w:rsidRPr="00F45680" w14:paraId="2164C568" w14:textId="77777777" w:rsidTr="003C135B">
        <w:trPr>
          <w:cantSplit/>
          <w:trHeight w:val="113"/>
          <w:jc w:val="center"/>
        </w:trPr>
        <w:tc>
          <w:tcPr>
            <w:tcW w:w="643" w:type="dxa"/>
            <w:shd w:val="clear" w:color="auto" w:fill="auto"/>
          </w:tcPr>
          <w:p w14:paraId="1FF19E46" w14:textId="77777777" w:rsidR="003C135B" w:rsidRPr="00F45680" w:rsidDel="00C43883"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35193E9" w14:textId="77777777" w:rsidR="003C135B" w:rsidRPr="00F45680" w:rsidRDefault="003C135B" w:rsidP="003C135B">
            <w:pPr>
              <w:spacing w:after="0" w:line="264" w:lineRule="auto"/>
              <w:ind w:right="-115"/>
              <w:contextualSpacing/>
              <w:rPr>
                <w:bCs/>
                <w:color w:val="000000" w:themeColor="text1"/>
              </w:rPr>
            </w:pPr>
            <w:r w:rsidRPr="00F45680">
              <w:rPr>
                <w:color w:val="000000"/>
                <w:shd w:val="clear" w:color="auto" w:fill="FFFFFF"/>
              </w:rPr>
              <w:t>СТО АВТОДОР 2.27-2016</w:t>
            </w:r>
          </w:p>
        </w:tc>
        <w:tc>
          <w:tcPr>
            <w:tcW w:w="7287" w:type="dxa"/>
            <w:shd w:val="clear" w:color="auto" w:fill="auto"/>
          </w:tcPr>
          <w:p w14:paraId="3BA41920" w14:textId="77777777" w:rsidR="003C135B" w:rsidRPr="00F45680" w:rsidRDefault="003C135B" w:rsidP="003C135B">
            <w:pPr>
              <w:spacing w:after="0" w:line="264" w:lineRule="auto"/>
              <w:contextualSpacing/>
              <w:rPr>
                <w:bCs/>
                <w:color w:val="000000" w:themeColor="text1"/>
                <w:spacing w:val="-2"/>
              </w:rPr>
            </w:pPr>
            <w:r w:rsidRPr="00F45680">
              <w:rPr>
                <w:color w:val="000000"/>
                <w:shd w:val="clear" w:color="auto" w:fill="FFFFFF"/>
              </w:rPr>
              <w:t>Требования к ограничивающим пешеходным и защитным ограждениям на автомобильных дорогах Государственной компании «Автодор» (</w:t>
            </w:r>
            <w:r w:rsidRPr="00C356B6">
              <w:rPr>
                <w:color w:val="000000"/>
                <w:shd w:val="clear" w:color="auto" w:fill="FFFFFF"/>
              </w:rPr>
              <w:t xml:space="preserve">приказ от 17.08.2016 № 160 </w:t>
            </w:r>
            <w:r>
              <w:rPr>
                <w:color w:val="000000"/>
                <w:shd w:val="clear" w:color="auto" w:fill="FFFFFF"/>
              </w:rPr>
              <w:t xml:space="preserve">в редакции </w:t>
            </w:r>
            <w:r w:rsidRPr="00F45680">
              <w:rPr>
                <w:color w:val="000000"/>
                <w:shd w:val="clear" w:color="auto" w:fill="FFFFFF"/>
              </w:rPr>
              <w:t>приказ</w:t>
            </w:r>
            <w:r>
              <w:rPr>
                <w:color w:val="000000"/>
                <w:shd w:val="clear" w:color="auto" w:fill="FFFFFF"/>
              </w:rPr>
              <w:t>а</w:t>
            </w:r>
            <w:r w:rsidRPr="00F45680">
              <w:rPr>
                <w:color w:val="000000"/>
                <w:shd w:val="clear" w:color="auto" w:fill="FFFFFF"/>
              </w:rPr>
              <w:t xml:space="preserve"> от 11.08.2017 №</w:t>
            </w:r>
            <w:r>
              <w:rPr>
                <w:color w:val="000000"/>
                <w:shd w:val="clear" w:color="auto" w:fill="FFFFFF"/>
              </w:rPr>
              <w:t xml:space="preserve"> </w:t>
            </w:r>
            <w:r w:rsidRPr="00F45680">
              <w:rPr>
                <w:color w:val="000000"/>
                <w:shd w:val="clear" w:color="auto" w:fill="FFFFFF"/>
              </w:rPr>
              <w:t>187)</w:t>
            </w:r>
          </w:p>
        </w:tc>
      </w:tr>
      <w:tr w:rsidR="003C135B" w:rsidRPr="00F45680" w14:paraId="64B13EB9" w14:textId="77777777" w:rsidTr="003C135B">
        <w:trPr>
          <w:cantSplit/>
          <w:trHeight w:val="113"/>
          <w:jc w:val="center"/>
        </w:trPr>
        <w:tc>
          <w:tcPr>
            <w:tcW w:w="643" w:type="dxa"/>
            <w:shd w:val="clear" w:color="auto" w:fill="auto"/>
          </w:tcPr>
          <w:p w14:paraId="31F5E606" w14:textId="77777777" w:rsidR="003C135B" w:rsidRPr="00F45680" w:rsidDel="00C43883"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1863358" w14:textId="77777777" w:rsidR="003C135B" w:rsidRPr="00F45680" w:rsidRDefault="003C135B" w:rsidP="003C135B">
            <w:pPr>
              <w:spacing w:after="0" w:line="264" w:lineRule="auto"/>
              <w:ind w:right="-115"/>
              <w:contextualSpacing/>
              <w:rPr>
                <w:bCs/>
                <w:color w:val="000000" w:themeColor="text1"/>
              </w:rPr>
            </w:pPr>
            <w:r w:rsidRPr="00F45680">
              <w:rPr>
                <w:bCs/>
                <w:color w:val="000000" w:themeColor="text1"/>
              </w:rPr>
              <w:t>СТО АВТОДОР 2.28-2016</w:t>
            </w:r>
          </w:p>
        </w:tc>
        <w:tc>
          <w:tcPr>
            <w:tcW w:w="7287" w:type="dxa"/>
            <w:shd w:val="clear" w:color="auto" w:fill="auto"/>
          </w:tcPr>
          <w:p w14:paraId="546C9587"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Прогнозирование состояния эксплуатируемых автомобильных дорог Государственной компании «Автодор» (приказ от 06.05.2016 № 67)</w:t>
            </w:r>
          </w:p>
        </w:tc>
      </w:tr>
      <w:tr w:rsidR="003C135B" w:rsidRPr="00F45680" w14:paraId="0D155F9F" w14:textId="77777777" w:rsidTr="003C135B">
        <w:trPr>
          <w:cantSplit/>
          <w:trHeight w:val="113"/>
          <w:jc w:val="center"/>
        </w:trPr>
        <w:tc>
          <w:tcPr>
            <w:tcW w:w="643" w:type="dxa"/>
            <w:shd w:val="clear" w:color="auto" w:fill="auto"/>
          </w:tcPr>
          <w:p w14:paraId="7EC02182" w14:textId="77777777" w:rsidR="003C135B" w:rsidRPr="00F45680" w:rsidDel="00C43883"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BD2846B" w14:textId="77777777" w:rsidR="003C135B" w:rsidRPr="00F45680" w:rsidRDefault="003C135B" w:rsidP="003C135B">
            <w:pPr>
              <w:spacing w:after="0" w:line="264" w:lineRule="auto"/>
              <w:ind w:right="-115"/>
              <w:contextualSpacing/>
              <w:rPr>
                <w:bCs/>
                <w:color w:val="000000" w:themeColor="text1"/>
              </w:rPr>
            </w:pPr>
            <w:r w:rsidRPr="00F45680">
              <w:rPr>
                <w:bCs/>
                <w:color w:val="000000" w:themeColor="text1"/>
                <w:spacing w:val="-2"/>
              </w:rPr>
              <w:t>СТО АВТОДОР 2.29-2016</w:t>
            </w:r>
          </w:p>
        </w:tc>
        <w:tc>
          <w:tcPr>
            <w:tcW w:w="7287" w:type="dxa"/>
            <w:shd w:val="clear" w:color="auto" w:fill="auto"/>
          </w:tcPr>
          <w:p w14:paraId="462ED104" w14:textId="77777777" w:rsidR="003C135B" w:rsidRPr="00F45680" w:rsidRDefault="003C135B" w:rsidP="003C135B">
            <w:pPr>
              <w:spacing w:after="0" w:line="264" w:lineRule="auto"/>
              <w:contextualSpacing/>
              <w:rPr>
                <w:bCs/>
                <w:color w:val="000000" w:themeColor="text1"/>
                <w:spacing w:val="-2"/>
              </w:rPr>
            </w:pPr>
            <w:r w:rsidRPr="00F45680">
              <w:rPr>
                <w:szCs w:val="18"/>
              </w:rPr>
              <w:t xml:space="preserve">Рекомендации по применению битумных вяжущих на автомобильных дорогах Государственной компании «Автодор (приказ от 07.09.2017 </w:t>
            </w:r>
            <w:r>
              <w:rPr>
                <w:szCs w:val="18"/>
              </w:rPr>
              <w:t xml:space="preserve">           </w:t>
            </w:r>
            <w:r w:rsidRPr="00F45680">
              <w:rPr>
                <w:szCs w:val="18"/>
              </w:rPr>
              <w:t>№</w:t>
            </w:r>
            <w:r>
              <w:rPr>
                <w:szCs w:val="18"/>
              </w:rPr>
              <w:t xml:space="preserve"> </w:t>
            </w:r>
            <w:r w:rsidRPr="00F45680">
              <w:rPr>
                <w:szCs w:val="18"/>
              </w:rPr>
              <w:t>217)</w:t>
            </w:r>
          </w:p>
        </w:tc>
      </w:tr>
      <w:tr w:rsidR="003C135B" w:rsidRPr="00F45680" w14:paraId="63BE869B" w14:textId="77777777" w:rsidTr="003C135B">
        <w:trPr>
          <w:cantSplit/>
          <w:trHeight w:val="113"/>
          <w:jc w:val="center"/>
        </w:trPr>
        <w:tc>
          <w:tcPr>
            <w:tcW w:w="643" w:type="dxa"/>
            <w:shd w:val="clear" w:color="auto" w:fill="auto"/>
          </w:tcPr>
          <w:p w14:paraId="08021016" w14:textId="77777777" w:rsidR="003C135B" w:rsidRPr="00F45680" w:rsidDel="00C43883"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22FCDBE" w14:textId="77777777" w:rsidR="003C135B" w:rsidRPr="00F45680" w:rsidRDefault="003C135B" w:rsidP="003C135B">
            <w:pPr>
              <w:spacing w:after="0" w:line="264" w:lineRule="auto"/>
              <w:contextualSpacing/>
              <w:rPr>
                <w:color w:val="000000"/>
                <w:shd w:val="clear" w:color="auto" w:fill="FFFFFF"/>
              </w:rPr>
            </w:pPr>
            <w:r w:rsidRPr="00F45680">
              <w:rPr>
                <w:color w:val="000000"/>
                <w:shd w:val="clear" w:color="auto" w:fill="FFFFFF"/>
              </w:rPr>
              <w:t>СТО АВТОДОР 2.30-2016</w:t>
            </w:r>
          </w:p>
        </w:tc>
        <w:tc>
          <w:tcPr>
            <w:tcW w:w="7287" w:type="dxa"/>
            <w:shd w:val="clear" w:color="auto" w:fill="auto"/>
          </w:tcPr>
          <w:p w14:paraId="0EF4E33E" w14:textId="77777777" w:rsidR="003C135B" w:rsidRPr="00F45680" w:rsidRDefault="003C135B" w:rsidP="003C135B">
            <w:pPr>
              <w:spacing w:after="0" w:line="264" w:lineRule="auto"/>
              <w:contextualSpacing/>
              <w:rPr>
                <w:color w:val="000000"/>
                <w:shd w:val="clear" w:color="auto" w:fill="FFFFFF"/>
              </w:rPr>
            </w:pPr>
            <w:r w:rsidRPr="00F45680">
              <w:rPr>
                <w:color w:val="000000"/>
                <w:shd w:val="clear" w:color="auto" w:fill="FFFFFF"/>
              </w:rPr>
              <w:t>Полимерно-модифицированные битумы. Технические условия (приказ от 11.01.2017 №</w:t>
            </w:r>
            <w:r>
              <w:rPr>
                <w:color w:val="000000"/>
                <w:shd w:val="clear" w:color="auto" w:fill="FFFFFF"/>
              </w:rPr>
              <w:t xml:space="preserve"> </w:t>
            </w:r>
            <w:r w:rsidRPr="00F45680">
              <w:rPr>
                <w:color w:val="000000"/>
                <w:shd w:val="clear" w:color="auto" w:fill="FFFFFF"/>
              </w:rPr>
              <w:t>4)</w:t>
            </w:r>
          </w:p>
        </w:tc>
      </w:tr>
      <w:tr w:rsidR="003C135B" w:rsidRPr="00F45680" w14:paraId="658A8769" w14:textId="77777777" w:rsidTr="003C135B">
        <w:trPr>
          <w:cantSplit/>
          <w:trHeight w:val="113"/>
          <w:jc w:val="center"/>
        </w:trPr>
        <w:tc>
          <w:tcPr>
            <w:tcW w:w="643" w:type="dxa"/>
            <w:shd w:val="clear" w:color="auto" w:fill="auto"/>
          </w:tcPr>
          <w:p w14:paraId="1F3ED448" w14:textId="77777777" w:rsidR="003C135B" w:rsidRPr="00F45680" w:rsidDel="00C43883"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8629E2E" w14:textId="77777777" w:rsidR="003C135B" w:rsidRPr="00F45680" w:rsidRDefault="003C135B" w:rsidP="003C135B">
            <w:pPr>
              <w:spacing w:after="0" w:line="264" w:lineRule="auto"/>
              <w:contextualSpacing/>
              <w:rPr>
                <w:bCs/>
                <w:color w:val="000000" w:themeColor="text1"/>
              </w:rPr>
            </w:pPr>
            <w:r w:rsidRPr="00F45680">
              <w:rPr>
                <w:color w:val="000000"/>
                <w:shd w:val="clear" w:color="auto" w:fill="FFFFFF"/>
              </w:rPr>
              <w:t>СТО АВТОДОР 2.33-2017</w:t>
            </w:r>
          </w:p>
        </w:tc>
        <w:tc>
          <w:tcPr>
            <w:tcW w:w="7287" w:type="dxa"/>
            <w:shd w:val="clear" w:color="auto" w:fill="auto"/>
          </w:tcPr>
          <w:p w14:paraId="0A5B2441" w14:textId="77777777" w:rsidR="003C135B" w:rsidRPr="00F45680" w:rsidRDefault="003C135B" w:rsidP="003C135B">
            <w:pPr>
              <w:spacing w:after="0" w:line="264" w:lineRule="auto"/>
              <w:contextualSpacing/>
              <w:rPr>
                <w:bCs/>
                <w:color w:val="000000" w:themeColor="text1"/>
                <w:spacing w:val="-2"/>
              </w:rPr>
            </w:pPr>
            <w:r w:rsidRPr="00F45680">
              <w:rPr>
                <w:color w:val="000000"/>
                <w:shd w:val="clear" w:color="auto" w:fill="FFFFFF"/>
              </w:rPr>
              <w:t>Требования к стыковочным битумно-полимерным лентам для устройства технологических стыков и примыканий асфальтобетонных покрытий автомобильных дорог (приказ от 18.08.2017 № 194)</w:t>
            </w:r>
          </w:p>
        </w:tc>
      </w:tr>
      <w:tr w:rsidR="003C135B" w:rsidRPr="00F45680" w14:paraId="65D14BFD" w14:textId="77777777" w:rsidTr="003C135B">
        <w:trPr>
          <w:cantSplit/>
          <w:trHeight w:val="113"/>
          <w:jc w:val="center"/>
        </w:trPr>
        <w:tc>
          <w:tcPr>
            <w:tcW w:w="643" w:type="dxa"/>
            <w:shd w:val="clear" w:color="auto" w:fill="auto"/>
          </w:tcPr>
          <w:p w14:paraId="0E79B106" w14:textId="77777777" w:rsidR="003C135B" w:rsidRPr="00F45680" w:rsidDel="00C43883"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D88D98A" w14:textId="77777777" w:rsidR="003C135B" w:rsidRPr="00844378" w:rsidRDefault="003C135B" w:rsidP="003C135B">
            <w:pPr>
              <w:spacing w:after="0" w:line="264" w:lineRule="auto"/>
              <w:contextualSpacing/>
              <w:rPr>
                <w:color w:val="000000"/>
                <w:shd w:val="clear" w:color="auto" w:fill="FFFFFF"/>
              </w:rPr>
            </w:pPr>
            <w:r w:rsidRPr="00844378">
              <w:rPr>
                <w:color w:val="000000"/>
                <w:shd w:val="clear" w:color="auto" w:fill="FFFFFF"/>
              </w:rPr>
              <w:t>СТО АВТОДОР 2.34-2017</w:t>
            </w:r>
          </w:p>
        </w:tc>
        <w:tc>
          <w:tcPr>
            <w:tcW w:w="7287" w:type="dxa"/>
            <w:shd w:val="clear" w:color="auto" w:fill="auto"/>
          </w:tcPr>
          <w:p w14:paraId="360E8356" w14:textId="77777777" w:rsidR="003C135B" w:rsidRPr="00844378" w:rsidRDefault="003C135B" w:rsidP="003C135B">
            <w:pPr>
              <w:spacing w:after="0" w:line="264" w:lineRule="auto"/>
              <w:contextualSpacing/>
              <w:rPr>
                <w:color w:val="000000"/>
                <w:shd w:val="clear" w:color="auto" w:fill="FFFFFF"/>
              </w:rPr>
            </w:pPr>
            <w:r w:rsidRPr="00844378">
              <w:rPr>
                <w:color w:val="000000"/>
                <w:shd w:val="clear" w:color="auto" w:fill="FFFFFF"/>
              </w:rPr>
              <w:t>Технические требования к светодиодным светильникам (приказ от 01.11.2017 № 276)</w:t>
            </w:r>
          </w:p>
        </w:tc>
      </w:tr>
      <w:tr w:rsidR="003C135B" w:rsidRPr="00F45680" w14:paraId="32538AFE" w14:textId="77777777" w:rsidTr="003C135B">
        <w:trPr>
          <w:cantSplit/>
          <w:trHeight w:val="113"/>
          <w:jc w:val="center"/>
        </w:trPr>
        <w:tc>
          <w:tcPr>
            <w:tcW w:w="643" w:type="dxa"/>
            <w:shd w:val="clear" w:color="auto" w:fill="auto"/>
          </w:tcPr>
          <w:p w14:paraId="295D0945" w14:textId="77777777" w:rsidR="003C135B" w:rsidRPr="00F45680" w:rsidDel="00C43883"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139662B" w14:textId="77777777" w:rsidR="003C135B" w:rsidRPr="00F45680" w:rsidRDefault="003C135B" w:rsidP="003C135B">
            <w:pPr>
              <w:spacing w:after="0" w:line="264" w:lineRule="auto"/>
              <w:contextualSpacing/>
              <w:rPr>
                <w:bCs/>
                <w:color w:val="000000" w:themeColor="text1"/>
              </w:rPr>
            </w:pPr>
            <w:r w:rsidRPr="00F45680">
              <w:rPr>
                <w:bCs/>
                <w:color w:val="000000" w:themeColor="text1"/>
              </w:rPr>
              <w:t>СТО АВТОДОР 4.1-2014</w:t>
            </w:r>
          </w:p>
        </w:tc>
        <w:tc>
          <w:tcPr>
            <w:tcW w:w="7287" w:type="dxa"/>
            <w:shd w:val="clear" w:color="auto" w:fill="auto"/>
          </w:tcPr>
          <w:p w14:paraId="4211721D"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Ограждение мест производства дорожных работ на автомобильных дорогах Государственной компании «Автодор» (</w:t>
            </w:r>
            <w:r>
              <w:rPr>
                <w:bCs/>
                <w:color w:val="000000" w:themeColor="text1"/>
                <w:spacing w:val="-2"/>
              </w:rPr>
              <w:t xml:space="preserve">приказ от 21.03.2014 № 54 в редакции </w:t>
            </w:r>
            <w:r w:rsidRPr="00F45680">
              <w:rPr>
                <w:bCs/>
                <w:color w:val="000000" w:themeColor="text1"/>
                <w:spacing w:val="-2"/>
              </w:rPr>
              <w:t>приказ</w:t>
            </w:r>
            <w:r>
              <w:rPr>
                <w:bCs/>
                <w:color w:val="000000" w:themeColor="text1"/>
                <w:spacing w:val="-2"/>
              </w:rPr>
              <w:t>а</w:t>
            </w:r>
            <w:r w:rsidRPr="00F45680">
              <w:rPr>
                <w:bCs/>
                <w:color w:val="000000" w:themeColor="text1"/>
                <w:spacing w:val="-2"/>
              </w:rPr>
              <w:t xml:space="preserve"> от 11.01.2017 №</w:t>
            </w:r>
            <w:r>
              <w:rPr>
                <w:bCs/>
                <w:color w:val="000000" w:themeColor="text1"/>
                <w:spacing w:val="-2"/>
              </w:rPr>
              <w:t xml:space="preserve"> </w:t>
            </w:r>
            <w:r w:rsidRPr="00F45680">
              <w:rPr>
                <w:bCs/>
                <w:color w:val="000000" w:themeColor="text1"/>
                <w:spacing w:val="-2"/>
              </w:rPr>
              <w:t>2)</w:t>
            </w:r>
          </w:p>
        </w:tc>
      </w:tr>
      <w:tr w:rsidR="003C135B" w:rsidRPr="00F45680" w14:paraId="14BE6B78" w14:textId="77777777" w:rsidTr="003C135B">
        <w:trPr>
          <w:cantSplit/>
          <w:trHeight w:val="113"/>
          <w:jc w:val="center"/>
        </w:trPr>
        <w:tc>
          <w:tcPr>
            <w:tcW w:w="643" w:type="dxa"/>
            <w:shd w:val="clear" w:color="auto" w:fill="auto"/>
          </w:tcPr>
          <w:p w14:paraId="4A07FE8D" w14:textId="77777777" w:rsidR="003C135B" w:rsidRPr="00F45680" w:rsidDel="00C43883"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FBD3D9E" w14:textId="77777777" w:rsidR="003C135B" w:rsidRPr="00F45680" w:rsidRDefault="003C135B" w:rsidP="003C135B">
            <w:pPr>
              <w:spacing w:after="0" w:line="264" w:lineRule="auto"/>
              <w:contextualSpacing/>
              <w:rPr>
                <w:bCs/>
                <w:color w:val="000000" w:themeColor="text1"/>
              </w:rPr>
            </w:pPr>
            <w:r w:rsidRPr="00F45680">
              <w:t>СТО АВТОДОР 5.1-2015</w:t>
            </w:r>
          </w:p>
        </w:tc>
        <w:tc>
          <w:tcPr>
            <w:tcW w:w="7287" w:type="dxa"/>
            <w:shd w:val="clear" w:color="auto" w:fill="auto"/>
          </w:tcPr>
          <w:p w14:paraId="09F19A70"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 xml:space="preserve">Технические требования к аппарату приема платежей Государственной компании «Российские автомобильные дороги» (приказ от 18.12. </w:t>
            </w:r>
            <w:proofErr w:type="gramStart"/>
            <w:r w:rsidRPr="00F45680">
              <w:rPr>
                <w:bCs/>
                <w:color w:val="000000" w:themeColor="text1"/>
                <w:spacing w:val="-2"/>
              </w:rPr>
              <w:t>2015  №</w:t>
            </w:r>
            <w:proofErr w:type="gramEnd"/>
            <w:r w:rsidRPr="00F45680">
              <w:rPr>
                <w:bCs/>
                <w:color w:val="000000" w:themeColor="text1"/>
                <w:spacing w:val="-2"/>
              </w:rPr>
              <w:t> 295).</w:t>
            </w:r>
          </w:p>
        </w:tc>
      </w:tr>
      <w:tr w:rsidR="003C135B" w:rsidRPr="00F45680" w14:paraId="09C0DBB5" w14:textId="77777777" w:rsidTr="003C135B">
        <w:trPr>
          <w:cantSplit/>
          <w:trHeight w:val="113"/>
          <w:jc w:val="center"/>
        </w:trPr>
        <w:tc>
          <w:tcPr>
            <w:tcW w:w="643" w:type="dxa"/>
            <w:shd w:val="clear" w:color="auto" w:fill="auto"/>
          </w:tcPr>
          <w:p w14:paraId="682D979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81D29CA" w14:textId="77777777" w:rsidR="003C135B" w:rsidRPr="00F45680" w:rsidRDefault="003C135B" w:rsidP="003C135B">
            <w:pPr>
              <w:spacing w:after="0" w:line="264" w:lineRule="auto"/>
              <w:contextualSpacing/>
              <w:rPr>
                <w:bCs/>
                <w:color w:val="000000" w:themeColor="text1"/>
              </w:rPr>
            </w:pPr>
            <w:r w:rsidRPr="00F45680">
              <w:rPr>
                <w:bCs/>
                <w:color w:val="000000" w:themeColor="text1"/>
              </w:rPr>
              <w:t>СТО АВТОДОР 7.1-2013</w:t>
            </w:r>
          </w:p>
        </w:tc>
        <w:tc>
          <w:tcPr>
            <w:tcW w:w="7287" w:type="dxa"/>
            <w:shd w:val="clear" w:color="auto" w:fill="auto"/>
          </w:tcPr>
          <w:p w14:paraId="51D8EB1F"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 xml:space="preserve">Зелёный стандарт Государственной компании «Автодор» (приказ от 05.09.2013 № 176) </w:t>
            </w:r>
          </w:p>
        </w:tc>
      </w:tr>
      <w:tr w:rsidR="003C135B" w:rsidRPr="00F45680" w14:paraId="1C4B2C1E" w14:textId="77777777" w:rsidTr="003C135B">
        <w:trPr>
          <w:cantSplit/>
          <w:trHeight w:val="113"/>
          <w:jc w:val="center"/>
        </w:trPr>
        <w:tc>
          <w:tcPr>
            <w:tcW w:w="643" w:type="dxa"/>
            <w:shd w:val="clear" w:color="auto" w:fill="auto"/>
          </w:tcPr>
          <w:p w14:paraId="46B9614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0D4E4C9" w14:textId="77777777" w:rsidR="003C135B" w:rsidRPr="00F45680" w:rsidRDefault="003C135B" w:rsidP="003C135B">
            <w:pPr>
              <w:spacing w:after="0" w:line="264" w:lineRule="auto"/>
              <w:rPr>
                <w:color w:val="000000"/>
                <w:shd w:val="clear" w:color="auto" w:fill="FFFFFF"/>
              </w:rPr>
            </w:pPr>
            <w:r w:rsidRPr="00F45680">
              <w:rPr>
                <w:color w:val="000000"/>
                <w:shd w:val="clear" w:color="auto" w:fill="FFFFFF"/>
              </w:rPr>
              <w:t>СТО АВТОДОР 7.2-2016</w:t>
            </w:r>
          </w:p>
        </w:tc>
        <w:tc>
          <w:tcPr>
            <w:tcW w:w="7287" w:type="dxa"/>
            <w:shd w:val="clear" w:color="auto" w:fill="auto"/>
          </w:tcPr>
          <w:p w14:paraId="1259DB9F" w14:textId="77777777" w:rsidR="003C135B" w:rsidRPr="00F45680" w:rsidRDefault="003C135B" w:rsidP="003C135B">
            <w:pPr>
              <w:spacing w:after="0" w:line="264" w:lineRule="auto"/>
              <w:rPr>
                <w:color w:val="000000"/>
                <w:shd w:val="clear" w:color="auto" w:fill="FFFFFF"/>
              </w:rPr>
            </w:pPr>
            <w:r w:rsidRPr="00F45680">
              <w:rPr>
                <w:color w:val="000000"/>
                <w:shd w:val="clear" w:color="auto" w:fill="FFFFFF"/>
              </w:rPr>
              <w:t>Устройство защитных насаждений на автомобильных дорогах Государственной компании «Автодор» (приказ от 07.06.2016 № 101)</w:t>
            </w:r>
          </w:p>
        </w:tc>
      </w:tr>
      <w:tr w:rsidR="003C135B" w:rsidRPr="00F45680" w14:paraId="1D29A93F" w14:textId="77777777" w:rsidTr="003C135B">
        <w:trPr>
          <w:cantSplit/>
          <w:trHeight w:val="113"/>
          <w:jc w:val="center"/>
        </w:trPr>
        <w:tc>
          <w:tcPr>
            <w:tcW w:w="643" w:type="dxa"/>
            <w:shd w:val="clear" w:color="auto" w:fill="auto"/>
          </w:tcPr>
          <w:p w14:paraId="0AE84E1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D07D3D8" w14:textId="77777777" w:rsidR="003C135B" w:rsidRPr="00F45680" w:rsidRDefault="003C135B" w:rsidP="003C135B">
            <w:pPr>
              <w:spacing w:after="0" w:line="264" w:lineRule="auto"/>
              <w:rPr>
                <w:color w:val="000000"/>
                <w:shd w:val="clear" w:color="auto" w:fill="FFFFFF"/>
              </w:rPr>
            </w:pPr>
            <w:r w:rsidRPr="00F45680">
              <w:rPr>
                <w:color w:val="000000"/>
                <w:shd w:val="clear" w:color="auto" w:fill="FFFFFF"/>
              </w:rPr>
              <w:t>СТО АВТОДОР 7.3-2016</w:t>
            </w:r>
          </w:p>
        </w:tc>
        <w:tc>
          <w:tcPr>
            <w:tcW w:w="7287" w:type="dxa"/>
            <w:shd w:val="clear" w:color="auto" w:fill="auto"/>
          </w:tcPr>
          <w:p w14:paraId="0056CE01" w14:textId="77777777" w:rsidR="003C135B" w:rsidRPr="00F45680" w:rsidRDefault="003C135B" w:rsidP="003C135B">
            <w:pPr>
              <w:spacing w:after="0" w:line="264" w:lineRule="auto"/>
              <w:rPr>
                <w:color w:val="000000"/>
                <w:shd w:val="clear" w:color="auto" w:fill="FFFFFF"/>
              </w:rPr>
            </w:pPr>
            <w:r w:rsidRPr="00F45680">
              <w:rPr>
                <w:color w:val="000000"/>
                <w:shd w:val="clear" w:color="auto" w:fill="FFFFFF"/>
              </w:rPr>
              <w:t xml:space="preserve">Требования к устройству </w:t>
            </w:r>
            <w:proofErr w:type="spellStart"/>
            <w:r w:rsidRPr="00F45680">
              <w:rPr>
                <w:color w:val="000000"/>
                <w:shd w:val="clear" w:color="auto" w:fill="FFFFFF"/>
              </w:rPr>
              <w:t>гидроботанических</w:t>
            </w:r>
            <w:proofErr w:type="spellEnd"/>
            <w:r w:rsidRPr="00F45680">
              <w:rPr>
                <w:color w:val="000000"/>
                <w:shd w:val="clear" w:color="auto" w:fill="FFFFFF"/>
              </w:rPr>
              <w:t xml:space="preserve"> площадок на автомобильных дорогах Государственной компании «Автодор» (приказ от 07.06.2016 № 102)</w:t>
            </w:r>
          </w:p>
        </w:tc>
      </w:tr>
      <w:tr w:rsidR="003C135B" w:rsidRPr="00F45680" w14:paraId="3101C0C3" w14:textId="77777777" w:rsidTr="003C135B">
        <w:trPr>
          <w:cantSplit/>
          <w:trHeight w:val="113"/>
          <w:jc w:val="center"/>
        </w:trPr>
        <w:tc>
          <w:tcPr>
            <w:tcW w:w="643" w:type="dxa"/>
            <w:shd w:val="clear" w:color="auto" w:fill="auto"/>
          </w:tcPr>
          <w:p w14:paraId="624EA82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E95FFB0" w14:textId="77777777" w:rsidR="003C135B" w:rsidRPr="00F45680" w:rsidRDefault="003C135B" w:rsidP="003C135B">
            <w:pPr>
              <w:spacing w:after="0" w:line="264" w:lineRule="auto"/>
              <w:rPr>
                <w:color w:val="000000"/>
                <w:shd w:val="clear" w:color="auto" w:fill="FFFFFF"/>
              </w:rPr>
            </w:pPr>
            <w:r w:rsidRPr="00F45680">
              <w:rPr>
                <w:color w:val="000000"/>
                <w:shd w:val="clear" w:color="auto" w:fill="FFFFFF"/>
              </w:rPr>
              <w:t>СТО АВТОДОР 7.4-2016</w:t>
            </w:r>
          </w:p>
        </w:tc>
        <w:tc>
          <w:tcPr>
            <w:tcW w:w="7287" w:type="dxa"/>
            <w:shd w:val="clear" w:color="auto" w:fill="auto"/>
          </w:tcPr>
          <w:p w14:paraId="5B7EF820" w14:textId="77777777" w:rsidR="003C135B" w:rsidRPr="00F45680" w:rsidRDefault="003C135B" w:rsidP="003C135B">
            <w:pPr>
              <w:spacing w:after="0" w:line="264" w:lineRule="auto"/>
              <w:rPr>
                <w:color w:val="000000"/>
                <w:shd w:val="clear" w:color="auto" w:fill="FFFFFF"/>
              </w:rPr>
            </w:pPr>
            <w:r w:rsidRPr="00F45680">
              <w:rPr>
                <w:color w:val="000000"/>
                <w:shd w:val="clear" w:color="auto" w:fill="FFFFFF"/>
              </w:rPr>
              <w:t xml:space="preserve">Требования к </w:t>
            </w:r>
            <w:proofErr w:type="spellStart"/>
            <w:r w:rsidRPr="00F45680">
              <w:rPr>
                <w:color w:val="000000"/>
                <w:shd w:val="clear" w:color="auto" w:fill="FFFFFF"/>
              </w:rPr>
              <w:t>экодукам</w:t>
            </w:r>
            <w:proofErr w:type="spellEnd"/>
            <w:r w:rsidRPr="00F45680">
              <w:rPr>
                <w:color w:val="000000"/>
                <w:shd w:val="clear" w:color="auto" w:fill="FFFFFF"/>
              </w:rPr>
              <w:t xml:space="preserve"> на автомобильных дорогах Государственной компании «Автодор» (приказ от 01.09.2016 № 174)</w:t>
            </w:r>
          </w:p>
        </w:tc>
      </w:tr>
      <w:tr w:rsidR="003C135B" w:rsidRPr="00F45680" w14:paraId="0BFFE217" w14:textId="77777777" w:rsidTr="003C135B">
        <w:trPr>
          <w:cantSplit/>
          <w:trHeight w:val="113"/>
          <w:jc w:val="center"/>
        </w:trPr>
        <w:tc>
          <w:tcPr>
            <w:tcW w:w="643" w:type="dxa"/>
            <w:shd w:val="clear" w:color="auto" w:fill="auto"/>
          </w:tcPr>
          <w:p w14:paraId="2B4CCA3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BF65D7F" w14:textId="77777777" w:rsidR="003C135B" w:rsidRPr="00F45680" w:rsidRDefault="003C135B" w:rsidP="003C135B">
            <w:pPr>
              <w:spacing w:after="0" w:line="264" w:lineRule="auto"/>
            </w:pPr>
            <w:r w:rsidRPr="00F45680">
              <w:rPr>
                <w:color w:val="000000"/>
                <w:shd w:val="clear" w:color="auto" w:fill="FFFFFF"/>
              </w:rPr>
              <w:t>СТО АВТОДОР 7.5-2016</w:t>
            </w:r>
          </w:p>
        </w:tc>
        <w:tc>
          <w:tcPr>
            <w:tcW w:w="7287" w:type="dxa"/>
            <w:shd w:val="clear" w:color="auto" w:fill="auto"/>
          </w:tcPr>
          <w:p w14:paraId="756DAFD8" w14:textId="77777777" w:rsidR="003C135B" w:rsidRPr="00F45680" w:rsidRDefault="003C135B" w:rsidP="003C135B">
            <w:pPr>
              <w:spacing w:after="0" w:line="264" w:lineRule="auto"/>
            </w:pPr>
            <w:r w:rsidRPr="00F45680">
              <w:rPr>
                <w:color w:val="000000"/>
                <w:shd w:val="clear" w:color="auto" w:fill="FFFFFF"/>
              </w:rPr>
              <w:t>Требования к производственному экологическому контролю (мониторингу) на объектах Государственной компании «Автодор» (приказ от 11.01.2017 №1)</w:t>
            </w:r>
          </w:p>
        </w:tc>
      </w:tr>
      <w:tr w:rsidR="003C135B" w:rsidRPr="00F45680" w14:paraId="32A7E350" w14:textId="77777777" w:rsidTr="003C135B">
        <w:trPr>
          <w:cantSplit/>
          <w:trHeight w:val="113"/>
          <w:jc w:val="center"/>
        </w:trPr>
        <w:tc>
          <w:tcPr>
            <w:tcW w:w="643" w:type="dxa"/>
            <w:shd w:val="clear" w:color="auto" w:fill="auto"/>
          </w:tcPr>
          <w:p w14:paraId="7291402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9561F89" w14:textId="77777777" w:rsidR="003C135B" w:rsidRPr="006609C7" w:rsidRDefault="003C135B" w:rsidP="003C135B">
            <w:pPr>
              <w:spacing w:after="0" w:line="264" w:lineRule="auto"/>
              <w:rPr>
                <w:color w:val="000000"/>
                <w:shd w:val="clear" w:color="auto" w:fill="FFFFFF"/>
              </w:rPr>
            </w:pPr>
            <w:r w:rsidRPr="006609C7">
              <w:rPr>
                <w:color w:val="000000"/>
                <w:shd w:val="clear" w:color="auto" w:fill="FFFFFF"/>
              </w:rPr>
              <w:t>СТО АВТОДОР 7.6-2017</w:t>
            </w:r>
          </w:p>
        </w:tc>
        <w:tc>
          <w:tcPr>
            <w:tcW w:w="7287" w:type="dxa"/>
            <w:shd w:val="clear" w:color="auto" w:fill="auto"/>
          </w:tcPr>
          <w:p w14:paraId="080493D4" w14:textId="77777777" w:rsidR="003C135B" w:rsidRPr="006609C7" w:rsidRDefault="003C135B" w:rsidP="003C135B">
            <w:pPr>
              <w:spacing w:after="0" w:line="264" w:lineRule="auto"/>
              <w:rPr>
                <w:color w:val="000000"/>
                <w:shd w:val="clear" w:color="auto" w:fill="FFFFFF"/>
              </w:rPr>
            </w:pPr>
            <w:r w:rsidRPr="006609C7">
              <w:rPr>
                <w:color w:val="000000"/>
                <w:shd w:val="clear" w:color="auto" w:fill="FFFFFF"/>
              </w:rPr>
              <w:t xml:space="preserve">Требования к мониторингу эффективности </w:t>
            </w:r>
            <w:proofErr w:type="spellStart"/>
            <w:r w:rsidRPr="006609C7">
              <w:rPr>
                <w:color w:val="000000"/>
                <w:shd w:val="clear" w:color="auto" w:fill="FFFFFF"/>
              </w:rPr>
              <w:t>экодуков</w:t>
            </w:r>
            <w:proofErr w:type="spellEnd"/>
            <w:r w:rsidRPr="006609C7">
              <w:rPr>
                <w:color w:val="000000"/>
                <w:shd w:val="clear" w:color="auto" w:fill="FFFFFF"/>
              </w:rPr>
              <w:t xml:space="preserve"> на автомобильных дорогах (приказ от 25.12.2017 № 373)</w:t>
            </w:r>
          </w:p>
        </w:tc>
      </w:tr>
      <w:tr w:rsidR="003C135B" w:rsidRPr="00F45680" w14:paraId="57185E62" w14:textId="77777777" w:rsidTr="003C135B">
        <w:trPr>
          <w:cantSplit/>
          <w:trHeight w:val="113"/>
          <w:jc w:val="center"/>
        </w:trPr>
        <w:tc>
          <w:tcPr>
            <w:tcW w:w="643" w:type="dxa"/>
            <w:shd w:val="clear" w:color="auto" w:fill="auto"/>
          </w:tcPr>
          <w:p w14:paraId="6DC84FD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8AC253A" w14:textId="77777777" w:rsidR="003C135B" w:rsidRPr="00F45680" w:rsidRDefault="003C135B" w:rsidP="003C135B">
            <w:pPr>
              <w:spacing w:after="0" w:line="264" w:lineRule="auto"/>
            </w:pPr>
            <w:r w:rsidRPr="00F45680">
              <w:t>СТО АВТОДОР 8.1-2013</w:t>
            </w:r>
          </w:p>
        </w:tc>
        <w:tc>
          <w:tcPr>
            <w:tcW w:w="7287" w:type="dxa"/>
            <w:shd w:val="clear" w:color="auto" w:fill="auto"/>
          </w:tcPr>
          <w:p w14:paraId="3F1D0367" w14:textId="77777777" w:rsidR="003C135B" w:rsidRPr="00F45680" w:rsidRDefault="003C135B" w:rsidP="003C135B">
            <w:pPr>
              <w:spacing w:after="0" w:line="264" w:lineRule="auto"/>
              <w:rPr>
                <w:szCs w:val="18"/>
              </w:rPr>
            </w:pPr>
            <w:r w:rsidRPr="00F45680">
              <w:rPr>
                <w:szCs w:val="18"/>
              </w:rPr>
              <w:t>Система контроля механизированных работ по содержанию автомобильных дорог Государственной компании «Автодор» с использованием глобальной навигационной спутниковой системы ГЛОНАСС</w:t>
            </w:r>
            <w:r w:rsidRPr="00F45680">
              <w:t xml:space="preserve"> </w:t>
            </w:r>
            <w:r w:rsidRPr="00F45680">
              <w:rPr>
                <w:color w:val="000000" w:themeColor="text1"/>
                <w:szCs w:val="18"/>
              </w:rPr>
              <w:t>(приказ от 04.04.2013 № 56)</w:t>
            </w:r>
          </w:p>
        </w:tc>
      </w:tr>
      <w:tr w:rsidR="003C135B" w:rsidRPr="00F45680" w14:paraId="3D806A5B" w14:textId="77777777" w:rsidTr="003C135B">
        <w:trPr>
          <w:cantSplit/>
          <w:trHeight w:val="113"/>
          <w:jc w:val="center"/>
        </w:trPr>
        <w:tc>
          <w:tcPr>
            <w:tcW w:w="643" w:type="dxa"/>
            <w:shd w:val="clear" w:color="auto" w:fill="auto"/>
          </w:tcPr>
          <w:p w14:paraId="5CE9B8E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D66836E" w14:textId="77777777" w:rsidR="003C135B" w:rsidRPr="00F45680" w:rsidRDefault="003C135B" w:rsidP="003C135B">
            <w:pPr>
              <w:spacing w:after="0" w:line="264" w:lineRule="auto"/>
              <w:contextualSpacing/>
              <w:rPr>
                <w:bCs/>
                <w:color w:val="000000" w:themeColor="text1"/>
              </w:rPr>
            </w:pPr>
            <w:r w:rsidRPr="00F45680">
              <w:t>СТО АВТОДОР 8.2-2013</w:t>
            </w:r>
          </w:p>
        </w:tc>
        <w:tc>
          <w:tcPr>
            <w:tcW w:w="7287" w:type="dxa"/>
            <w:shd w:val="clear" w:color="auto" w:fill="auto"/>
          </w:tcPr>
          <w:p w14:paraId="30CCD7D2" w14:textId="77777777" w:rsidR="003C135B" w:rsidRPr="00F45680" w:rsidRDefault="003C135B" w:rsidP="003C135B">
            <w:pPr>
              <w:spacing w:after="0" w:line="264" w:lineRule="auto"/>
              <w:contextualSpacing/>
              <w:rPr>
                <w:bCs/>
                <w:color w:val="000000" w:themeColor="text1"/>
                <w:spacing w:val="-2"/>
              </w:rPr>
            </w:pPr>
            <w:r w:rsidRPr="00F45680">
              <w:rPr>
                <w:szCs w:val="18"/>
              </w:rPr>
              <w:t xml:space="preserve">Элементы интеллектуальной транспортной системы на автомобильных дорогах Государственной компании </w:t>
            </w:r>
            <w:r w:rsidRPr="00F45680">
              <w:rPr>
                <w:color w:val="000000" w:themeColor="text1"/>
                <w:szCs w:val="18"/>
              </w:rPr>
              <w:t>(приказ от 22.04.2013 № 76)</w:t>
            </w:r>
          </w:p>
        </w:tc>
      </w:tr>
      <w:tr w:rsidR="003C135B" w:rsidRPr="00F45680" w14:paraId="5976A3FD" w14:textId="77777777" w:rsidTr="003C135B">
        <w:trPr>
          <w:cantSplit/>
          <w:trHeight w:val="113"/>
          <w:jc w:val="center"/>
        </w:trPr>
        <w:tc>
          <w:tcPr>
            <w:tcW w:w="643" w:type="dxa"/>
            <w:shd w:val="clear" w:color="auto" w:fill="auto"/>
          </w:tcPr>
          <w:p w14:paraId="027D017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0AD4AD5" w14:textId="77777777" w:rsidR="003C135B" w:rsidRPr="00F45680" w:rsidRDefault="003C135B" w:rsidP="003C135B">
            <w:pPr>
              <w:spacing w:after="0" w:line="264" w:lineRule="auto"/>
              <w:contextualSpacing/>
            </w:pPr>
            <w:r w:rsidRPr="00F45680">
              <w:rPr>
                <w:szCs w:val="18"/>
              </w:rPr>
              <w:t>СТО АВТОДОР 8.3-2014</w:t>
            </w:r>
          </w:p>
        </w:tc>
        <w:tc>
          <w:tcPr>
            <w:tcW w:w="7287" w:type="dxa"/>
            <w:shd w:val="clear" w:color="auto" w:fill="auto"/>
          </w:tcPr>
          <w:p w14:paraId="631C8DBE" w14:textId="77777777" w:rsidR="003C135B" w:rsidRPr="00F45680" w:rsidRDefault="003C135B" w:rsidP="003C135B">
            <w:pPr>
              <w:spacing w:after="0" w:line="264" w:lineRule="auto"/>
              <w:contextualSpacing/>
              <w:rPr>
                <w:szCs w:val="18"/>
              </w:rPr>
            </w:pPr>
            <w:r w:rsidRPr="00F45680">
              <w:rPr>
                <w:szCs w:val="18"/>
              </w:rPr>
              <w:t>Технические и организационные требования к системам связи и передачи данных на автодорогах Государственной компании «Российские автомобильные дороги» (приказ от 12.09.2014 № 188)</w:t>
            </w:r>
          </w:p>
        </w:tc>
      </w:tr>
      <w:tr w:rsidR="003C135B" w:rsidRPr="00F45680" w14:paraId="54D14E17" w14:textId="77777777" w:rsidTr="003C135B">
        <w:trPr>
          <w:cantSplit/>
          <w:trHeight w:val="113"/>
          <w:jc w:val="center"/>
        </w:trPr>
        <w:tc>
          <w:tcPr>
            <w:tcW w:w="643" w:type="dxa"/>
            <w:shd w:val="clear" w:color="auto" w:fill="auto"/>
          </w:tcPr>
          <w:p w14:paraId="377E055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89EB72F" w14:textId="77777777" w:rsidR="003C135B" w:rsidRPr="00F45680" w:rsidRDefault="003C135B" w:rsidP="003C135B">
            <w:pPr>
              <w:spacing w:after="0" w:line="264" w:lineRule="auto"/>
              <w:contextualSpacing/>
            </w:pPr>
            <w:r w:rsidRPr="00F45680">
              <w:rPr>
                <w:szCs w:val="18"/>
              </w:rPr>
              <w:t>СТО АВТОДОР 8.4-2014</w:t>
            </w:r>
          </w:p>
        </w:tc>
        <w:tc>
          <w:tcPr>
            <w:tcW w:w="7287" w:type="dxa"/>
            <w:shd w:val="clear" w:color="auto" w:fill="auto"/>
          </w:tcPr>
          <w:p w14:paraId="7BE68034" w14:textId="77777777" w:rsidR="003C135B" w:rsidRPr="00F45680" w:rsidRDefault="003C135B" w:rsidP="003C135B">
            <w:pPr>
              <w:spacing w:after="0" w:line="264" w:lineRule="auto"/>
              <w:contextualSpacing/>
              <w:rPr>
                <w:szCs w:val="18"/>
              </w:rPr>
            </w:pPr>
            <w:r w:rsidRPr="00F45680">
              <w:rPr>
                <w:szCs w:val="18"/>
              </w:rPr>
              <w:t>Требования к проектной документации и типовым разделам технических заданий на строительство систем связи и передачи данных на автодорогах Государственной компании «Российские автомобильные дороги» (приказ от 12.09.2014 № 189)</w:t>
            </w:r>
          </w:p>
        </w:tc>
      </w:tr>
      <w:tr w:rsidR="003C135B" w:rsidRPr="00F45680" w14:paraId="4FDCFBFF" w14:textId="77777777" w:rsidTr="003C135B">
        <w:trPr>
          <w:cantSplit/>
          <w:trHeight w:val="113"/>
          <w:jc w:val="center"/>
        </w:trPr>
        <w:tc>
          <w:tcPr>
            <w:tcW w:w="643" w:type="dxa"/>
            <w:shd w:val="clear" w:color="auto" w:fill="auto"/>
          </w:tcPr>
          <w:p w14:paraId="7CADA44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C84A637" w14:textId="77777777" w:rsidR="003C135B" w:rsidRPr="00F45680" w:rsidRDefault="003C135B" w:rsidP="003C135B">
            <w:pPr>
              <w:spacing w:after="0" w:line="264" w:lineRule="auto"/>
              <w:contextualSpacing/>
            </w:pPr>
            <w:r w:rsidRPr="00F45680">
              <w:rPr>
                <w:szCs w:val="18"/>
              </w:rPr>
              <w:t>СТО АВТОДОР 8.5-2014</w:t>
            </w:r>
          </w:p>
        </w:tc>
        <w:tc>
          <w:tcPr>
            <w:tcW w:w="7287" w:type="dxa"/>
            <w:shd w:val="clear" w:color="auto" w:fill="auto"/>
          </w:tcPr>
          <w:p w14:paraId="77E96538" w14:textId="77777777" w:rsidR="003C135B" w:rsidRPr="00F45680" w:rsidRDefault="003C135B" w:rsidP="003C135B">
            <w:pPr>
              <w:spacing w:after="0" w:line="264" w:lineRule="auto"/>
              <w:contextualSpacing/>
              <w:rPr>
                <w:szCs w:val="18"/>
              </w:rPr>
            </w:pPr>
            <w:r w:rsidRPr="00F45680">
              <w:rPr>
                <w:szCs w:val="18"/>
              </w:rPr>
              <w:t>Технические и организационные требования к телекоммуникационным сервисам Государственной компании «Российские автомобильные дороги» (приказ от 12.09.2014 № 190)</w:t>
            </w:r>
          </w:p>
        </w:tc>
      </w:tr>
      <w:tr w:rsidR="003C135B" w:rsidRPr="00F45680" w14:paraId="115DB951" w14:textId="77777777" w:rsidTr="003C135B">
        <w:trPr>
          <w:cantSplit/>
          <w:trHeight w:val="113"/>
          <w:jc w:val="center"/>
        </w:trPr>
        <w:tc>
          <w:tcPr>
            <w:tcW w:w="643" w:type="dxa"/>
            <w:shd w:val="clear" w:color="auto" w:fill="auto"/>
          </w:tcPr>
          <w:p w14:paraId="6BBC39C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F0186D3" w14:textId="77777777" w:rsidR="003C135B" w:rsidRPr="00F45680" w:rsidRDefault="003C135B" w:rsidP="003C135B">
            <w:pPr>
              <w:spacing w:after="0" w:line="264" w:lineRule="auto"/>
              <w:contextualSpacing/>
            </w:pPr>
            <w:r w:rsidRPr="00F45680">
              <w:rPr>
                <w:shd w:val="clear" w:color="auto" w:fill="FFFFFF"/>
              </w:rPr>
              <w:t>СТО АВТОДОР 8.6-2016</w:t>
            </w:r>
          </w:p>
        </w:tc>
        <w:tc>
          <w:tcPr>
            <w:tcW w:w="7287" w:type="dxa"/>
            <w:shd w:val="clear" w:color="auto" w:fill="auto"/>
          </w:tcPr>
          <w:p w14:paraId="689E061F" w14:textId="77777777" w:rsidR="003C135B" w:rsidRPr="00F45680" w:rsidRDefault="003C135B" w:rsidP="003C135B">
            <w:pPr>
              <w:spacing w:after="0" w:line="264" w:lineRule="auto"/>
              <w:contextualSpacing/>
            </w:pPr>
            <w:r w:rsidRPr="00F45680">
              <w:rPr>
                <w:shd w:val="clear" w:color="auto" w:fill="FFFFFF"/>
              </w:rPr>
              <w:t>Организационная и технологическая поддержка процессов формирования информационных моделей автомобильных дорог на всех этапах жизненного цикла (приказ от 07.04.2016 № 44)</w:t>
            </w:r>
          </w:p>
        </w:tc>
      </w:tr>
      <w:tr w:rsidR="003C135B" w:rsidRPr="00F45680" w14:paraId="571D3812" w14:textId="77777777" w:rsidTr="003C135B">
        <w:trPr>
          <w:cantSplit/>
          <w:trHeight w:val="113"/>
          <w:jc w:val="center"/>
        </w:trPr>
        <w:tc>
          <w:tcPr>
            <w:tcW w:w="643" w:type="dxa"/>
            <w:shd w:val="clear" w:color="auto" w:fill="auto"/>
          </w:tcPr>
          <w:p w14:paraId="539B1B0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0691478" w14:textId="77777777" w:rsidR="003C135B" w:rsidRPr="00F45680" w:rsidRDefault="003C135B" w:rsidP="003C135B">
            <w:pPr>
              <w:spacing w:after="0" w:line="264" w:lineRule="auto"/>
              <w:contextualSpacing/>
            </w:pPr>
            <w:r w:rsidRPr="00F45680">
              <w:rPr>
                <w:color w:val="000000"/>
                <w:shd w:val="clear" w:color="auto" w:fill="FFFFFF"/>
              </w:rPr>
              <w:t>СТО АВТОДОР 8.7-2017</w:t>
            </w:r>
          </w:p>
        </w:tc>
        <w:tc>
          <w:tcPr>
            <w:tcW w:w="7287" w:type="dxa"/>
            <w:shd w:val="clear" w:color="auto" w:fill="auto"/>
          </w:tcPr>
          <w:p w14:paraId="5A42FE28" w14:textId="77777777" w:rsidR="003C135B" w:rsidRPr="00F45680" w:rsidRDefault="003C135B" w:rsidP="003C135B">
            <w:pPr>
              <w:spacing w:after="0" w:line="264" w:lineRule="auto"/>
              <w:contextualSpacing/>
            </w:pPr>
            <w:r w:rsidRPr="00F45680">
              <w:rPr>
                <w:color w:val="000000"/>
                <w:shd w:val="clear" w:color="auto" w:fill="FFFFFF"/>
              </w:rPr>
              <w:t>Требования к подсистеме ИТС «</w:t>
            </w:r>
            <w:proofErr w:type="spellStart"/>
            <w:r w:rsidRPr="00F45680">
              <w:rPr>
                <w:color w:val="000000"/>
                <w:shd w:val="clear" w:color="auto" w:fill="FFFFFF"/>
              </w:rPr>
              <w:t>Метеомониторинг</w:t>
            </w:r>
            <w:proofErr w:type="spellEnd"/>
            <w:r w:rsidRPr="00F45680">
              <w:rPr>
                <w:color w:val="000000"/>
                <w:shd w:val="clear" w:color="auto" w:fill="FFFFFF"/>
              </w:rPr>
              <w:t>» на автомобильных дорогах Государственной компании «Российский автомобильные дороги» (приказ от 17.05.2017 №111)</w:t>
            </w:r>
          </w:p>
        </w:tc>
      </w:tr>
      <w:tr w:rsidR="003C135B" w:rsidRPr="00F45680" w14:paraId="346F09C1" w14:textId="77777777" w:rsidTr="003C135B">
        <w:trPr>
          <w:cantSplit/>
          <w:trHeight w:val="113"/>
          <w:jc w:val="center"/>
        </w:trPr>
        <w:tc>
          <w:tcPr>
            <w:tcW w:w="643" w:type="dxa"/>
            <w:shd w:val="clear" w:color="auto" w:fill="auto"/>
          </w:tcPr>
          <w:p w14:paraId="16FCF63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17E5022" w14:textId="77777777" w:rsidR="003C135B" w:rsidRPr="00F966F1" w:rsidRDefault="003C135B" w:rsidP="003C135B">
            <w:pPr>
              <w:spacing w:after="0" w:line="264" w:lineRule="auto"/>
              <w:contextualSpacing/>
              <w:rPr>
                <w:color w:val="000000"/>
                <w:shd w:val="clear" w:color="auto" w:fill="FFFFFF"/>
              </w:rPr>
            </w:pPr>
            <w:r w:rsidRPr="00F966F1">
              <w:rPr>
                <w:color w:val="000000"/>
                <w:shd w:val="clear" w:color="auto" w:fill="FFFFFF"/>
              </w:rPr>
              <w:t>СТО АВТОДОР 8.8-2017</w:t>
            </w:r>
          </w:p>
        </w:tc>
        <w:tc>
          <w:tcPr>
            <w:tcW w:w="7287" w:type="dxa"/>
            <w:shd w:val="clear" w:color="auto" w:fill="auto"/>
          </w:tcPr>
          <w:p w14:paraId="65D4EC03" w14:textId="77777777" w:rsidR="003C135B" w:rsidRPr="00F966F1" w:rsidRDefault="003C135B" w:rsidP="003C135B">
            <w:pPr>
              <w:spacing w:after="0" w:line="264" w:lineRule="auto"/>
              <w:contextualSpacing/>
              <w:rPr>
                <w:color w:val="000000"/>
                <w:shd w:val="clear" w:color="auto" w:fill="FFFFFF"/>
              </w:rPr>
            </w:pPr>
            <w:r w:rsidRPr="00F966F1">
              <w:rPr>
                <w:color w:val="000000"/>
                <w:shd w:val="clear" w:color="auto" w:fill="FFFFFF"/>
              </w:rPr>
              <w:t>Требования к подсистеме ИТС «Видеонаблюдение» на автомобильных дорогах Государственной компании «Российский автомобильные дороги» (приказ от 28.12.2017 № 382)</w:t>
            </w:r>
          </w:p>
        </w:tc>
      </w:tr>
      <w:tr w:rsidR="003C135B" w:rsidRPr="00F45680" w14:paraId="41D78B16" w14:textId="77777777" w:rsidTr="003C135B">
        <w:trPr>
          <w:cantSplit/>
          <w:trHeight w:val="113"/>
          <w:jc w:val="center"/>
        </w:trPr>
        <w:tc>
          <w:tcPr>
            <w:tcW w:w="643" w:type="dxa"/>
            <w:shd w:val="clear" w:color="auto" w:fill="auto"/>
          </w:tcPr>
          <w:p w14:paraId="22D60E2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8EA9EC1" w14:textId="77777777" w:rsidR="003C135B" w:rsidRPr="00F45680" w:rsidRDefault="003C135B" w:rsidP="003C135B">
            <w:pPr>
              <w:spacing w:after="0" w:line="264" w:lineRule="auto"/>
              <w:contextualSpacing/>
              <w:rPr>
                <w:szCs w:val="18"/>
              </w:rPr>
            </w:pPr>
            <w:r w:rsidRPr="00F45680">
              <w:t>СТО АВТОДОР 9.1-2015</w:t>
            </w:r>
          </w:p>
        </w:tc>
        <w:tc>
          <w:tcPr>
            <w:tcW w:w="7287" w:type="dxa"/>
            <w:shd w:val="clear" w:color="auto" w:fill="auto"/>
          </w:tcPr>
          <w:p w14:paraId="2BD913C1" w14:textId="77777777" w:rsidR="003C135B" w:rsidRPr="00F45680" w:rsidRDefault="003C135B" w:rsidP="003C135B">
            <w:pPr>
              <w:spacing w:after="0" w:line="264" w:lineRule="auto"/>
              <w:contextualSpacing/>
              <w:rPr>
                <w:szCs w:val="18"/>
              </w:rPr>
            </w:pPr>
            <w:r w:rsidRPr="00F45680">
              <w:rPr>
                <w:szCs w:val="18"/>
              </w:rPr>
              <w:t>Система качества Государственной компании «Российские автомобильные дороги» (приказ от 30.10.2015 № 241)</w:t>
            </w:r>
          </w:p>
        </w:tc>
      </w:tr>
      <w:tr w:rsidR="003C135B" w:rsidRPr="00F45680" w14:paraId="6C826B1D" w14:textId="77777777" w:rsidTr="003C135B">
        <w:trPr>
          <w:cantSplit/>
          <w:trHeight w:val="113"/>
          <w:jc w:val="center"/>
        </w:trPr>
        <w:tc>
          <w:tcPr>
            <w:tcW w:w="643" w:type="dxa"/>
            <w:shd w:val="clear" w:color="auto" w:fill="auto"/>
          </w:tcPr>
          <w:p w14:paraId="04FF98C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C9485DF" w14:textId="77777777" w:rsidR="003C135B" w:rsidRPr="00F966F1" w:rsidRDefault="003C135B" w:rsidP="003C135B">
            <w:pPr>
              <w:spacing w:after="0" w:line="264" w:lineRule="auto"/>
              <w:contextualSpacing/>
            </w:pPr>
            <w:r w:rsidRPr="00F966F1">
              <w:rPr>
                <w:szCs w:val="18"/>
              </w:rPr>
              <w:t>СТО АВТОДОР 9.2-2017</w:t>
            </w:r>
          </w:p>
        </w:tc>
        <w:tc>
          <w:tcPr>
            <w:tcW w:w="7287" w:type="dxa"/>
            <w:shd w:val="clear" w:color="auto" w:fill="auto"/>
          </w:tcPr>
          <w:p w14:paraId="48E0A0B7" w14:textId="77777777" w:rsidR="003C135B" w:rsidRPr="00F966F1" w:rsidRDefault="003C135B" w:rsidP="003C135B">
            <w:pPr>
              <w:spacing w:after="0" w:line="264" w:lineRule="auto"/>
              <w:contextualSpacing/>
              <w:rPr>
                <w:szCs w:val="18"/>
              </w:rPr>
            </w:pPr>
            <w:r w:rsidRPr="00F966F1">
              <w:rPr>
                <w:szCs w:val="18"/>
              </w:rPr>
              <w:t xml:space="preserve">Руководство по оценке риска на стадиях жизненного цикла автомобильных дорог Государственной компании «Автодор» (приказ от 28.12.2017 № 381) </w:t>
            </w:r>
          </w:p>
        </w:tc>
      </w:tr>
      <w:tr w:rsidR="003C135B" w:rsidRPr="00F45680" w14:paraId="55F7810A" w14:textId="77777777" w:rsidTr="003C135B">
        <w:trPr>
          <w:cantSplit/>
          <w:trHeight w:val="113"/>
          <w:jc w:val="center"/>
        </w:trPr>
        <w:tc>
          <w:tcPr>
            <w:tcW w:w="643" w:type="dxa"/>
            <w:shd w:val="clear" w:color="auto" w:fill="auto"/>
          </w:tcPr>
          <w:p w14:paraId="6254212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089E669"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СТО АВТОДОР 10.1-2013</w:t>
            </w:r>
          </w:p>
        </w:tc>
        <w:tc>
          <w:tcPr>
            <w:tcW w:w="7287" w:type="dxa"/>
            <w:shd w:val="clear" w:color="auto" w:fill="auto"/>
          </w:tcPr>
          <w:p w14:paraId="555917EB"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 xml:space="preserve">Определение модулей упругости слоев эксплуатируемых дорожных конструкций с использованием установки ударного </w:t>
            </w:r>
            <w:proofErr w:type="spellStart"/>
            <w:r w:rsidRPr="00F45680">
              <w:rPr>
                <w:bCs/>
                <w:color w:val="000000" w:themeColor="text1"/>
                <w:spacing w:val="-2"/>
              </w:rPr>
              <w:t>нагружения</w:t>
            </w:r>
            <w:proofErr w:type="spellEnd"/>
            <w:r w:rsidRPr="00F45680">
              <w:rPr>
                <w:bCs/>
                <w:color w:val="000000" w:themeColor="text1"/>
                <w:spacing w:val="-2"/>
              </w:rPr>
              <w:t xml:space="preserve"> (приказ от 05.09.2013 № 179)</w:t>
            </w:r>
          </w:p>
        </w:tc>
      </w:tr>
      <w:tr w:rsidR="003C135B" w:rsidRPr="00F45680" w14:paraId="4047415D" w14:textId="77777777" w:rsidTr="003C135B">
        <w:trPr>
          <w:cantSplit/>
          <w:trHeight w:val="113"/>
          <w:jc w:val="center"/>
        </w:trPr>
        <w:tc>
          <w:tcPr>
            <w:tcW w:w="643" w:type="dxa"/>
            <w:shd w:val="clear" w:color="auto" w:fill="auto"/>
          </w:tcPr>
          <w:p w14:paraId="131E415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ABD5EE1"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СТО АВТОДОР 10.2-2014</w:t>
            </w:r>
          </w:p>
        </w:tc>
        <w:tc>
          <w:tcPr>
            <w:tcW w:w="7287" w:type="dxa"/>
            <w:shd w:val="clear" w:color="auto" w:fill="auto"/>
          </w:tcPr>
          <w:p w14:paraId="1DEDA107" w14:textId="77777777" w:rsidR="003C135B" w:rsidRPr="00F45680" w:rsidRDefault="003C135B" w:rsidP="003C135B">
            <w:pPr>
              <w:spacing w:after="0" w:line="264" w:lineRule="auto"/>
              <w:contextualSpacing/>
              <w:rPr>
                <w:bCs/>
                <w:color w:val="000000" w:themeColor="text1"/>
                <w:spacing w:val="-2"/>
              </w:rPr>
            </w:pPr>
            <w:r w:rsidRPr="00F45680">
              <w:rPr>
                <w:rFonts w:hint="eastAsia"/>
                <w:color w:val="000000"/>
                <w:shd w:val="clear" w:color="auto" w:fill="FFFFFF"/>
              </w:rPr>
              <w:t>Оценка</w:t>
            </w:r>
            <w:r w:rsidRPr="00F45680">
              <w:rPr>
                <w:color w:val="000000"/>
                <w:shd w:val="clear" w:color="auto" w:fill="FFFFFF"/>
              </w:rPr>
              <w:t xml:space="preserve"> </w:t>
            </w:r>
            <w:r w:rsidRPr="00F45680">
              <w:rPr>
                <w:rFonts w:hint="eastAsia"/>
                <w:color w:val="000000"/>
                <w:shd w:val="clear" w:color="auto" w:fill="FFFFFF"/>
              </w:rPr>
              <w:t>транспортно</w:t>
            </w:r>
            <w:r w:rsidRPr="00F45680">
              <w:rPr>
                <w:color w:val="000000"/>
                <w:shd w:val="clear" w:color="auto" w:fill="FFFFFF"/>
              </w:rPr>
              <w:t>-</w:t>
            </w:r>
            <w:r w:rsidRPr="00F45680">
              <w:rPr>
                <w:rFonts w:hint="eastAsia"/>
                <w:color w:val="000000"/>
                <w:shd w:val="clear" w:color="auto" w:fill="FFFFFF"/>
              </w:rPr>
              <w:t>эксплуатационного</w:t>
            </w:r>
            <w:r w:rsidRPr="00F45680">
              <w:rPr>
                <w:color w:val="000000"/>
                <w:shd w:val="clear" w:color="auto" w:fill="FFFFFF"/>
              </w:rPr>
              <w:t xml:space="preserve"> </w:t>
            </w:r>
            <w:r w:rsidRPr="00F45680">
              <w:rPr>
                <w:rFonts w:hint="eastAsia"/>
                <w:color w:val="000000"/>
                <w:shd w:val="clear" w:color="auto" w:fill="FFFFFF"/>
              </w:rPr>
              <w:t>состояния</w:t>
            </w:r>
            <w:r w:rsidRPr="00F45680">
              <w:rPr>
                <w:color w:val="000000"/>
                <w:shd w:val="clear" w:color="auto" w:fill="FFFFFF"/>
              </w:rPr>
              <w:t xml:space="preserve"> </w:t>
            </w:r>
            <w:r w:rsidRPr="00F45680">
              <w:rPr>
                <w:rFonts w:hint="eastAsia"/>
                <w:color w:val="000000"/>
                <w:shd w:val="clear" w:color="auto" w:fill="FFFFFF"/>
              </w:rPr>
              <w:t>дорожных</w:t>
            </w:r>
            <w:r w:rsidRPr="00F45680">
              <w:rPr>
                <w:color w:val="000000"/>
                <w:shd w:val="clear" w:color="auto" w:fill="FFFFFF"/>
              </w:rPr>
              <w:t xml:space="preserve"> </w:t>
            </w:r>
            <w:r w:rsidRPr="00F45680">
              <w:rPr>
                <w:rFonts w:hint="eastAsia"/>
                <w:color w:val="000000"/>
                <w:shd w:val="clear" w:color="auto" w:fill="FFFFFF"/>
              </w:rPr>
              <w:t>одежд</w:t>
            </w:r>
            <w:r w:rsidRPr="00F45680">
              <w:rPr>
                <w:color w:val="000000"/>
                <w:shd w:val="clear" w:color="auto" w:fill="FFFFFF"/>
              </w:rPr>
              <w:t xml:space="preserve"> </w:t>
            </w:r>
            <w:r w:rsidRPr="00F45680">
              <w:rPr>
                <w:rFonts w:hint="eastAsia"/>
                <w:color w:val="000000"/>
                <w:shd w:val="clear" w:color="auto" w:fill="FFFFFF"/>
              </w:rPr>
              <w:t>автомобильных</w:t>
            </w:r>
            <w:r w:rsidRPr="00F45680">
              <w:rPr>
                <w:color w:val="000000"/>
                <w:shd w:val="clear" w:color="auto" w:fill="FFFFFF"/>
              </w:rPr>
              <w:t xml:space="preserve"> </w:t>
            </w:r>
            <w:r w:rsidRPr="00F45680">
              <w:rPr>
                <w:rFonts w:hint="eastAsia"/>
                <w:color w:val="000000"/>
                <w:shd w:val="clear" w:color="auto" w:fill="FFFFFF"/>
              </w:rPr>
              <w:t>дорог</w:t>
            </w:r>
            <w:r w:rsidRPr="00F45680">
              <w:rPr>
                <w:color w:val="000000"/>
                <w:shd w:val="clear" w:color="auto" w:fill="FFFFFF"/>
              </w:rPr>
              <w:t xml:space="preserve"> </w:t>
            </w:r>
            <w:r w:rsidRPr="00F45680">
              <w:rPr>
                <w:rFonts w:hint="eastAsia"/>
                <w:color w:val="000000"/>
                <w:shd w:val="clear" w:color="auto" w:fill="FFFFFF"/>
              </w:rPr>
              <w:t>Государственной</w:t>
            </w:r>
            <w:r w:rsidRPr="00F45680">
              <w:rPr>
                <w:color w:val="000000"/>
                <w:shd w:val="clear" w:color="auto" w:fill="FFFFFF"/>
              </w:rPr>
              <w:t xml:space="preserve"> </w:t>
            </w:r>
            <w:r w:rsidRPr="00F45680">
              <w:rPr>
                <w:rFonts w:hint="eastAsia"/>
                <w:color w:val="000000"/>
                <w:shd w:val="clear" w:color="auto" w:fill="FFFFFF"/>
              </w:rPr>
              <w:t>компании</w:t>
            </w:r>
            <w:r w:rsidRPr="00F45680">
              <w:rPr>
                <w:color w:val="000000"/>
                <w:shd w:val="clear" w:color="auto" w:fill="FFFFFF"/>
              </w:rPr>
              <w:t xml:space="preserve"> «</w:t>
            </w:r>
            <w:r w:rsidRPr="00F45680">
              <w:rPr>
                <w:rFonts w:hint="eastAsia"/>
                <w:color w:val="000000"/>
                <w:shd w:val="clear" w:color="auto" w:fill="FFFFFF"/>
              </w:rPr>
              <w:t>Автодор»</w:t>
            </w:r>
            <w:r w:rsidRPr="00F45680">
              <w:rPr>
                <w:color w:val="000000"/>
                <w:shd w:val="clear" w:color="auto" w:fill="FFFFFF"/>
              </w:rPr>
              <w:t xml:space="preserve"> </w:t>
            </w:r>
            <w:r w:rsidRPr="00F45680">
              <w:rPr>
                <w:rFonts w:hint="eastAsia"/>
                <w:color w:val="000000"/>
                <w:shd w:val="clear" w:color="auto" w:fill="FFFFFF"/>
              </w:rPr>
              <w:t>на</w:t>
            </w:r>
            <w:r w:rsidRPr="00F45680">
              <w:rPr>
                <w:color w:val="000000"/>
                <w:shd w:val="clear" w:color="auto" w:fill="FFFFFF"/>
              </w:rPr>
              <w:t xml:space="preserve"> </w:t>
            </w:r>
            <w:r w:rsidRPr="00F45680">
              <w:rPr>
                <w:rFonts w:hint="eastAsia"/>
                <w:color w:val="000000"/>
                <w:shd w:val="clear" w:color="auto" w:fill="FFFFFF"/>
              </w:rPr>
              <w:t>период</w:t>
            </w:r>
            <w:r w:rsidRPr="00F45680">
              <w:rPr>
                <w:color w:val="000000"/>
                <w:shd w:val="clear" w:color="auto" w:fill="FFFFFF"/>
              </w:rPr>
              <w:t xml:space="preserve"> </w:t>
            </w:r>
            <w:r w:rsidRPr="00F45680">
              <w:rPr>
                <w:rFonts w:hint="eastAsia"/>
                <w:color w:val="000000"/>
                <w:shd w:val="clear" w:color="auto" w:fill="FFFFFF"/>
              </w:rPr>
              <w:t>выполнения</w:t>
            </w:r>
            <w:r w:rsidRPr="00F45680">
              <w:rPr>
                <w:color w:val="000000"/>
                <w:shd w:val="clear" w:color="auto" w:fill="FFFFFF"/>
              </w:rPr>
              <w:t xml:space="preserve"> </w:t>
            </w:r>
            <w:r w:rsidRPr="00F45680">
              <w:rPr>
                <w:rFonts w:hint="eastAsia"/>
                <w:color w:val="000000"/>
                <w:shd w:val="clear" w:color="auto" w:fill="FFFFFF"/>
              </w:rPr>
              <w:t>гарантийных</w:t>
            </w:r>
            <w:r w:rsidRPr="00F45680">
              <w:rPr>
                <w:color w:val="000000"/>
                <w:shd w:val="clear" w:color="auto" w:fill="FFFFFF"/>
              </w:rPr>
              <w:t xml:space="preserve"> </w:t>
            </w:r>
            <w:r w:rsidRPr="00F45680">
              <w:rPr>
                <w:rFonts w:hint="eastAsia"/>
                <w:color w:val="000000"/>
                <w:shd w:val="clear" w:color="auto" w:fill="FFFFFF"/>
              </w:rPr>
              <w:t>обязательств</w:t>
            </w:r>
            <w:r w:rsidRPr="00F45680">
              <w:rPr>
                <w:color w:val="000000"/>
                <w:shd w:val="clear" w:color="auto" w:fill="FFFFFF"/>
              </w:rPr>
              <w:t xml:space="preserve"> </w:t>
            </w:r>
            <w:r w:rsidRPr="00F45680">
              <w:rPr>
                <w:rFonts w:hint="eastAsia"/>
                <w:color w:val="000000"/>
                <w:shd w:val="clear" w:color="auto" w:fill="FFFFFF"/>
              </w:rPr>
              <w:t>подрядными</w:t>
            </w:r>
            <w:r w:rsidRPr="00F45680">
              <w:rPr>
                <w:color w:val="000000"/>
                <w:shd w:val="clear" w:color="auto" w:fill="FFFFFF"/>
              </w:rPr>
              <w:t xml:space="preserve"> </w:t>
            </w:r>
            <w:r w:rsidRPr="00F45680">
              <w:rPr>
                <w:rFonts w:hint="eastAsia"/>
                <w:color w:val="000000"/>
                <w:shd w:val="clear" w:color="auto" w:fill="FFFFFF"/>
              </w:rPr>
              <w:t>организациями</w:t>
            </w:r>
            <w:r w:rsidRPr="00F45680">
              <w:rPr>
                <w:color w:val="000000"/>
                <w:shd w:val="clear" w:color="auto" w:fill="FFFFFF"/>
              </w:rPr>
              <w:t xml:space="preserve"> (</w:t>
            </w:r>
            <w:r w:rsidRPr="00F45680">
              <w:rPr>
                <w:bCs/>
                <w:color w:val="000000" w:themeColor="text1"/>
                <w:spacing w:val="-2"/>
              </w:rPr>
              <w:t>приказ от 20.01.2015 № 7</w:t>
            </w:r>
            <w:r w:rsidRPr="00F45680">
              <w:rPr>
                <w:color w:val="000000"/>
                <w:shd w:val="clear" w:color="auto" w:fill="FFFFFF"/>
              </w:rPr>
              <w:t>)</w:t>
            </w:r>
          </w:p>
        </w:tc>
      </w:tr>
      <w:tr w:rsidR="003C135B" w:rsidRPr="00F45680" w14:paraId="5F9AEE2E" w14:textId="77777777" w:rsidTr="003C135B">
        <w:trPr>
          <w:cantSplit/>
          <w:trHeight w:val="113"/>
          <w:jc w:val="center"/>
        </w:trPr>
        <w:tc>
          <w:tcPr>
            <w:tcW w:w="643" w:type="dxa"/>
            <w:shd w:val="clear" w:color="auto" w:fill="auto"/>
          </w:tcPr>
          <w:p w14:paraId="08A372F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17F2476"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СТО АВТОДОР 10.3-2014</w:t>
            </w:r>
          </w:p>
        </w:tc>
        <w:tc>
          <w:tcPr>
            <w:tcW w:w="7287" w:type="dxa"/>
            <w:shd w:val="clear" w:color="auto" w:fill="auto"/>
          </w:tcPr>
          <w:p w14:paraId="05A68076"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 xml:space="preserve">Метод оценки качества несущих оснований из необработанных вяжущими материалов по </w:t>
            </w:r>
            <w:proofErr w:type="spellStart"/>
            <w:r w:rsidRPr="00F45680">
              <w:rPr>
                <w:bCs/>
                <w:color w:val="000000" w:themeColor="text1"/>
                <w:spacing w:val="-2"/>
              </w:rPr>
              <w:t>деформативности</w:t>
            </w:r>
            <w:proofErr w:type="spellEnd"/>
            <w:r w:rsidRPr="00F45680">
              <w:rPr>
                <w:bCs/>
                <w:color w:val="000000" w:themeColor="text1"/>
                <w:spacing w:val="-2"/>
              </w:rPr>
              <w:t xml:space="preserve"> на стадии приемочного контроля при устройстве дорожных одежд (приказ от 29.04.2014 № 75)</w:t>
            </w:r>
          </w:p>
        </w:tc>
      </w:tr>
      <w:tr w:rsidR="003C135B" w:rsidRPr="00F45680" w14:paraId="41A0C00C" w14:textId="77777777" w:rsidTr="003C135B">
        <w:trPr>
          <w:cantSplit/>
          <w:trHeight w:val="113"/>
          <w:jc w:val="center"/>
        </w:trPr>
        <w:tc>
          <w:tcPr>
            <w:tcW w:w="643" w:type="dxa"/>
            <w:shd w:val="clear" w:color="auto" w:fill="auto"/>
          </w:tcPr>
          <w:p w14:paraId="55B052B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861A4DF"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СТО АВТОДОР 10.6-2015</w:t>
            </w:r>
          </w:p>
        </w:tc>
        <w:tc>
          <w:tcPr>
            <w:tcW w:w="7287" w:type="dxa"/>
            <w:shd w:val="clear" w:color="auto" w:fill="auto"/>
          </w:tcPr>
          <w:p w14:paraId="04FEE4EB"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Комплексный динамический мониторинг нежестких дорожных одежд. Правила проведения (приказ от 22.07.2015 № 151)</w:t>
            </w:r>
          </w:p>
        </w:tc>
      </w:tr>
      <w:tr w:rsidR="003C135B" w:rsidRPr="00F45680" w14:paraId="6B06E2C2" w14:textId="77777777" w:rsidTr="003C135B">
        <w:trPr>
          <w:cantSplit/>
          <w:trHeight w:val="113"/>
          <w:jc w:val="center"/>
        </w:trPr>
        <w:tc>
          <w:tcPr>
            <w:tcW w:w="643" w:type="dxa"/>
            <w:shd w:val="clear" w:color="auto" w:fill="auto"/>
          </w:tcPr>
          <w:p w14:paraId="4EF45A6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F3E3882" w14:textId="77777777" w:rsidR="003C135B" w:rsidRPr="00F45680" w:rsidRDefault="003C135B" w:rsidP="003C135B">
            <w:pPr>
              <w:spacing w:after="0" w:line="264" w:lineRule="auto"/>
              <w:ind w:right="-115"/>
              <w:contextualSpacing/>
              <w:rPr>
                <w:bCs/>
                <w:color w:val="000000" w:themeColor="text1"/>
                <w:spacing w:val="-2"/>
              </w:rPr>
            </w:pPr>
            <w:r w:rsidRPr="00F45680">
              <w:rPr>
                <w:shd w:val="clear" w:color="auto" w:fill="FFFFFF"/>
              </w:rPr>
              <w:t>СТО АВТОДОР 10.9-2016</w:t>
            </w:r>
          </w:p>
        </w:tc>
        <w:tc>
          <w:tcPr>
            <w:tcW w:w="7287" w:type="dxa"/>
            <w:shd w:val="clear" w:color="auto" w:fill="auto"/>
          </w:tcPr>
          <w:p w14:paraId="610A8115" w14:textId="77777777" w:rsidR="003C135B" w:rsidRPr="00F45680" w:rsidRDefault="003C135B" w:rsidP="003C135B">
            <w:pPr>
              <w:spacing w:after="0" w:line="264" w:lineRule="auto"/>
              <w:contextualSpacing/>
              <w:rPr>
                <w:bCs/>
                <w:color w:val="000000" w:themeColor="text1"/>
                <w:spacing w:val="-2"/>
              </w:rPr>
            </w:pPr>
            <w:r w:rsidRPr="00762CF5">
              <w:rPr>
                <w:shd w:val="clear" w:color="auto" w:fill="FFFFFF"/>
              </w:rPr>
              <w:t>Системы мониторинга накопления остаточных деформаций, тепло-влажностного режима, напряжений и давления в</w:t>
            </w:r>
            <w:r>
              <w:rPr>
                <w:shd w:val="clear" w:color="auto" w:fill="FFFFFF"/>
              </w:rPr>
              <w:t xml:space="preserve"> элементах дорожных конструкций</w:t>
            </w:r>
            <w:r w:rsidRPr="00762CF5">
              <w:rPr>
                <w:shd w:val="clear" w:color="auto" w:fill="FFFFFF"/>
              </w:rPr>
              <w:t xml:space="preserve"> </w:t>
            </w:r>
            <w:r w:rsidRPr="00F45680">
              <w:rPr>
                <w:shd w:val="clear" w:color="auto" w:fill="FFFFFF"/>
              </w:rPr>
              <w:t>(приказ от 07.04.2016 № 43</w:t>
            </w:r>
            <w:r>
              <w:rPr>
                <w:shd w:val="clear" w:color="auto" w:fill="FFFFFF"/>
              </w:rPr>
              <w:t xml:space="preserve"> </w:t>
            </w:r>
            <w:r w:rsidRPr="009F5A10">
              <w:rPr>
                <w:shd w:val="clear" w:color="auto" w:fill="FFFFFF"/>
              </w:rPr>
              <w:t>в редакции приказа от 12.10.2016 № 227)</w:t>
            </w:r>
          </w:p>
        </w:tc>
      </w:tr>
      <w:tr w:rsidR="003C135B" w:rsidRPr="00F45680" w14:paraId="739EFE0E" w14:textId="77777777" w:rsidTr="003C135B">
        <w:trPr>
          <w:cantSplit/>
          <w:trHeight w:val="304"/>
          <w:jc w:val="center"/>
        </w:trPr>
        <w:tc>
          <w:tcPr>
            <w:tcW w:w="10750" w:type="dxa"/>
            <w:gridSpan w:val="3"/>
            <w:shd w:val="clear" w:color="auto" w:fill="auto"/>
            <w:vAlign w:val="center"/>
          </w:tcPr>
          <w:p w14:paraId="02362E68" w14:textId="77777777" w:rsidR="003C135B" w:rsidRPr="00F45680" w:rsidRDefault="003C135B" w:rsidP="003C135B">
            <w:pPr>
              <w:spacing w:after="0" w:line="264" w:lineRule="auto"/>
              <w:contextualSpacing/>
              <w:jc w:val="center"/>
            </w:pPr>
            <w:r w:rsidRPr="00F45680">
              <w:t>МЕЖДУНАРОДНЫЕ АКТЫ, ПОСТАНОВЛЕНИЯ, РАСПОРЯЖЕНИЯ, ПИСЬМА, РЕКОМЕНДАЦИИ</w:t>
            </w:r>
          </w:p>
        </w:tc>
      </w:tr>
      <w:tr w:rsidR="003C135B" w:rsidRPr="00F45680" w14:paraId="79C031FF" w14:textId="77777777" w:rsidTr="003C135B">
        <w:trPr>
          <w:cantSplit/>
          <w:trHeight w:val="113"/>
          <w:jc w:val="center"/>
        </w:trPr>
        <w:tc>
          <w:tcPr>
            <w:tcW w:w="643" w:type="dxa"/>
            <w:shd w:val="clear" w:color="auto" w:fill="auto"/>
          </w:tcPr>
          <w:p w14:paraId="35855AB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7F62A85" w14:textId="77777777" w:rsidR="003C135B" w:rsidRPr="00F45680" w:rsidRDefault="003C135B" w:rsidP="003C135B">
            <w:pPr>
              <w:spacing w:after="0" w:line="264" w:lineRule="auto"/>
              <w:contextualSpacing/>
            </w:pPr>
            <w:r w:rsidRPr="00F45680">
              <w:t xml:space="preserve">ТР ТС 014/2011 </w:t>
            </w:r>
          </w:p>
        </w:tc>
        <w:tc>
          <w:tcPr>
            <w:tcW w:w="7287" w:type="dxa"/>
            <w:shd w:val="clear" w:color="auto" w:fill="auto"/>
          </w:tcPr>
          <w:p w14:paraId="19CA1CD1" w14:textId="77777777" w:rsidR="003C135B" w:rsidRPr="00F45680" w:rsidRDefault="003C135B" w:rsidP="003C135B">
            <w:pPr>
              <w:spacing w:after="0" w:line="264" w:lineRule="auto"/>
              <w:contextualSpacing/>
            </w:pPr>
            <w:r w:rsidRPr="00F45680">
              <w:t>Технический регламент Таможенного союза «Безопасность автомобильных дорог»</w:t>
            </w:r>
          </w:p>
        </w:tc>
      </w:tr>
      <w:tr w:rsidR="003C135B" w:rsidRPr="00F45680" w14:paraId="7410A385" w14:textId="77777777" w:rsidTr="003C135B">
        <w:trPr>
          <w:cantSplit/>
          <w:trHeight w:val="113"/>
          <w:jc w:val="center"/>
        </w:trPr>
        <w:tc>
          <w:tcPr>
            <w:tcW w:w="643" w:type="dxa"/>
            <w:shd w:val="clear" w:color="auto" w:fill="auto"/>
          </w:tcPr>
          <w:p w14:paraId="5D4B0D0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340B106" w14:textId="77777777" w:rsidR="003C135B" w:rsidRPr="009F5A10" w:rsidRDefault="003C135B" w:rsidP="003C135B">
            <w:pPr>
              <w:spacing w:after="0" w:line="264" w:lineRule="auto"/>
              <w:contextualSpacing/>
            </w:pPr>
            <w:r w:rsidRPr="009F5A10">
              <w:t>ТР ТС 004/</w:t>
            </w:r>
            <w:r w:rsidRPr="009F5A10">
              <w:rPr>
                <w:bCs/>
              </w:rPr>
              <w:t>2011</w:t>
            </w:r>
          </w:p>
        </w:tc>
        <w:tc>
          <w:tcPr>
            <w:tcW w:w="7287" w:type="dxa"/>
            <w:shd w:val="clear" w:color="auto" w:fill="auto"/>
          </w:tcPr>
          <w:p w14:paraId="03D3EBFB" w14:textId="77777777" w:rsidR="003C135B" w:rsidRPr="009F5A10" w:rsidRDefault="003C135B" w:rsidP="003C135B">
            <w:pPr>
              <w:spacing w:after="0" w:line="264" w:lineRule="auto"/>
              <w:contextualSpacing/>
            </w:pPr>
            <w:r w:rsidRPr="009F5A10">
              <w:rPr>
                <w:bCs/>
              </w:rPr>
              <w:t>Техническ</w:t>
            </w:r>
            <w:r w:rsidRPr="009F5A10">
              <w:t>ий регламент Таможенного союза «</w:t>
            </w:r>
            <w:r w:rsidRPr="009F5A10">
              <w:rPr>
                <w:bCs/>
              </w:rPr>
              <w:t>О безопасно</w:t>
            </w:r>
            <w:r w:rsidRPr="009F5A10">
              <w:t xml:space="preserve">сти низковольтного оборудования» </w:t>
            </w:r>
          </w:p>
        </w:tc>
      </w:tr>
      <w:tr w:rsidR="003C135B" w:rsidRPr="00F45680" w14:paraId="08786CE6" w14:textId="77777777" w:rsidTr="003C135B">
        <w:trPr>
          <w:cantSplit/>
          <w:trHeight w:val="113"/>
          <w:jc w:val="center"/>
        </w:trPr>
        <w:tc>
          <w:tcPr>
            <w:tcW w:w="643" w:type="dxa"/>
            <w:shd w:val="clear" w:color="auto" w:fill="auto"/>
          </w:tcPr>
          <w:p w14:paraId="3D5E0D0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C263B47" w14:textId="77777777" w:rsidR="003C135B" w:rsidRPr="009F5A10" w:rsidRDefault="003C135B" w:rsidP="003C135B">
            <w:pPr>
              <w:spacing w:after="0" w:line="264" w:lineRule="auto"/>
              <w:contextualSpacing/>
            </w:pPr>
            <w:r w:rsidRPr="009F5A10">
              <w:t>ТР ТС 010/2011</w:t>
            </w:r>
          </w:p>
        </w:tc>
        <w:tc>
          <w:tcPr>
            <w:tcW w:w="7287" w:type="dxa"/>
            <w:shd w:val="clear" w:color="auto" w:fill="auto"/>
          </w:tcPr>
          <w:p w14:paraId="41BCF10E" w14:textId="77777777" w:rsidR="003C135B" w:rsidRPr="009F5A10" w:rsidRDefault="003C135B" w:rsidP="003C135B">
            <w:pPr>
              <w:spacing w:after="0" w:line="264" w:lineRule="auto"/>
              <w:contextualSpacing/>
            </w:pPr>
            <w:r w:rsidRPr="009F5A10">
              <w:t>Технический регламент Таможенного союза «О безопасности машин и оборудования»</w:t>
            </w:r>
          </w:p>
        </w:tc>
      </w:tr>
      <w:tr w:rsidR="003C135B" w:rsidRPr="00F45680" w14:paraId="1EB76A77" w14:textId="77777777" w:rsidTr="003C135B">
        <w:trPr>
          <w:cantSplit/>
          <w:trHeight w:val="113"/>
          <w:jc w:val="center"/>
        </w:trPr>
        <w:tc>
          <w:tcPr>
            <w:tcW w:w="643" w:type="dxa"/>
            <w:shd w:val="clear" w:color="auto" w:fill="auto"/>
          </w:tcPr>
          <w:p w14:paraId="0EF6599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BD8E6BB" w14:textId="77777777" w:rsidR="003C135B" w:rsidRPr="009F5A10" w:rsidRDefault="003C135B" w:rsidP="003C135B">
            <w:pPr>
              <w:spacing w:after="0" w:line="264" w:lineRule="auto"/>
              <w:contextualSpacing/>
            </w:pPr>
            <w:r w:rsidRPr="009F5A10">
              <w:t>ТР ТС 018/2011</w:t>
            </w:r>
          </w:p>
        </w:tc>
        <w:tc>
          <w:tcPr>
            <w:tcW w:w="7287" w:type="dxa"/>
            <w:shd w:val="clear" w:color="auto" w:fill="auto"/>
          </w:tcPr>
          <w:p w14:paraId="6B184FB9" w14:textId="77777777" w:rsidR="003C135B" w:rsidRPr="009F5A10" w:rsidRDefault="003C135B" w:rsidP="003C135B">
            <w:pPr>
              <w:spacing w:after="0" w:line="264" w:lineRule="auto"/>
              <w:contextualSpacing/>
            </w:pPr>
            <w:r w:rsidRPr="009F5A10">
              <w:t>Технический регламент Таможенного союза «О безопасности колесных транспортных средств»</w:t>
            </w:r>
          </w:p>
        </w:tc>
      </w:tr>
      <w:tr w:rsidR="003C135B" w:rsidRPr="00F45680" w14:paraId="71488007" w14:textId="77777777" w:rsidTr="003C135B">
        <w:trPr>
          <w:cantSplit/>
          <w:trHeight w:val="113"/>
          <w:jc w:val="center"/>
        </w:trPr>
        <w:tc>
          <w:tcPr>
            <w:tcW w:w="643" w:type="dxa"/>
            <w:shd w:val="clear" w:color="auto" w:fill="auto"/>
          </w:tcPr>
          <w:p w14:paraId="7D7C0D4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B154F08" w14:textId="77777777" w:rsidR="003C135B" w:rsidRPr="009F5A10" w:rsidRDefault="003C135B" w:rsidP="003C135B">
            <w:pPr>
              <w:spacing w:after="0" w:line="264" w:lineRule="auto"/>
              <w:contextualSpacing/>
            </w:pPr>
            <w:r w:rsidRPr="009F5A10">
              <w:t>ТР ТС 020/2011</w:t>
            </w:r>
          </w:p>
        </w:tc>
        <w:tc>
          <w:tcPr>
            <w:tcW w:w="7287" w:type="dxa"/>
            <w:shd w:val="clear" w:color="auto" w:fill="auto"/>
          </w:tcPr>
          <w:p w14:paraId="1B85A646" w14:textId="77777777" w:rsidR="003C135B" w:rsidRPr="009F5A10" w:rsidRDefault="003C135B" w:rsidP="003C135B">
            <w:pPr>
              <w:spacing w:after="0" w:line="264" w:lineRule="auto"/>
              <w:contextualSpacing/>
            </w:pPr>
            <w:r w:rsidRPr="009F5A10">
              <w:t>Технический регламент Таможенного союза «Электромагнитная совместимость технических средств»</w:t>
            </w:r>
          </w:p>
        </w:tc>
      </w:tr>
      <w:tr w:rsidR="003C135B" w:rsidRPr="00F45680" w14:paraId="2A464A88" w14:textId="77777777" w:rsidTr="003C135B">
        <w:trPr>
          <w:cantSplit/>
          <w:trHeight w:val="113"/>
          <w:jc w:val="center"/>
        </w:trPr>
        <w:tc>
          <w:tcPr>
            <w:tcW w:w="643" w:type="dxa"/>
            <w:shd w:val="clear" w:color="auto" w:fill="auto"/>
          </w:tcPr>
          <w:p w14:paraId="05647A0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AA9AD76" w14:textId="77777777" w:rsidR="003C135B" w:rsidRPr="00F45680" w:rsidRDefault="003C135B" w:rsidP="003C135B">
            <w:pPr>
              <w:spacing w:after="0" w:line="264" w:lineRule="auto"/>
              <w:contextualSpacing/>
            </w:pPr>
            <w:r w:rsidRPr="00F45680">
              <w:t>Постановление Правительства РФ от 02.09.2009 № 717</w:t>
            </w:r>
          </w:p>
        </w:tc>
        <w:tc>
          <w:tcPr>
            <w:tcW w:w="7287" w:type="dxa"/>
            <w:shd w:val="clear" w:color="auto" w:fill="auto"/>
          </w:tcPr>
          <w:p w14:paraId="5A70890B" w14:textId="77777777" w:rsidR="003C135B" w:rsidRPr="00F45680" w:rsidRDefault="003C135B" w:rsidP="003C135B">
            <w:pPr>
              <w:spacing w:after="0" w:line="264" w:lineRule="auto"/>
              <w:contextualSpacing/>
            </w:pPr>
            <w:r w:rsidRPr="00F45680">
              <w:t xml:space="preserve">О нормах отвода земель для размещения автомобильных дорог и (или) объектов дорожного сервиса  </w:t>
            </w:r>
          </w:p>
        </w:tc>
      </w:tr>
      <w:tr w:rsidR="003C135B" w:rsidRPr="00F45680" w14:paraId="39F4AD09" w14:textId="77777777" w:rsidTr="003C135B">
        <w:trPr>
          <w:cantSplit/>
          <w:trHeight w:val="113"/>
          <w:jc w:val="center"/>
        </w:trPr>
        <w:tc>
          <w:tcPr>
            <w:tcW w:w="643" w:type="dxa"/>
            <w:shd w:val="clear" w:color="auto" w:fill="auto"/>
          </w:tcPr>
          <w:p w14:paraId="65A60D9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E640697" w14:textId="77777777" w:rsidR="003C135B" w:rsidRPr="00F45680" w:rsidRDefault="003C135B" w:rsidP="003C135B">
            <w:pPr>
              <w:spacing w:after="0" w:line="264" w:lineRule="auto"/>
              <w:contextualSpacing/>
            </w:pPr>
            <w:r w:rsidRPr="00F45680">
              <w:t xml:space="preserve">Письмо МВД РФ от 02.08.2006 № 13/6-3853          с письмом </w:t>
            </w:r>
            <w:proofErr w:type="spellStart"/>
            <w:r w:rsidRPr="00F45680">
              <w:t>Росавтодора</w:t>
            </w:r>
            <w:proofErr w:type="spellEnd"/>
            <w:r w:rsidRPr="00F45680">
              <w:t xml:space="preserve"> от 07.08.2006 </w:t>
            </w:r>
          </w:p>
          <w:p w14:paraId="4E5D9331" w14:textId="77777777" w:rsidR="003C135B" w:rsidRPr="00F45680" w:rsidRDefault="003C135B" w:rsidP="003C135B">
            <w:pPr>
              <w:spacing w:after="0" w:line="264" w:lineRule="auto"/>
              <w:contextualSpacing/>
            </w:pPr>
            <w:r w:rsidRPr="00F45680">
              <w:t>№ 01-29/5313</w:t>
            </w:r>
          </w:p>
        </w:tc>
        <w:tc>
          <w:tcPr>
            <w:tcW w:w="7287" w:type="dxa"/>
            <w:shd w:val="clear" w:color="auto" w:fill="auto"/>
          </w:tcPr>
          <w:p w14:paraId="76E48B73" w14:textId="77777777" w:rsidR="003C135B" w:rsidRPr="00F45680" w:rsidRDefault="003C135B" w:rsidP="003C135B">
            <w:pPr>
              <w:spacing w:after="0" w:line="264" w:lineRule="auto"/>
              <w:contextualSpacing/>
              <w:rPr>
                <w:spacing w:val="-2"/>
              </w:rPr>
            </w:pPr>
            <w:r w:rsidRPr="00F45680">
              <w:rPr>
                <w:spacing w:val="-2"/>
              </w:rPr>
              <w:t>Порядок разработки и утверждения проектов организации</w:t>
            </w:r>
          </w:p>
          <w:p w14:paraId="38C6B403" w14:textId="77777777" w:rsidR="003C135B" w:rsidRPr="00F45680" w:rsidRDefault="003C135B" w:rsidP="003C135B">
            <w:pPr>
              <w:spacing w:after="0" w:line="264" w:lineRule="auto"/>
              <w:contextualSpacing/>
              <w:rPr>
                <w:spacing w:val="-2"/>
              </w:rPr>
            </w:pPr>
            <w:r w:rsidRPr="00F45680">
              <w:rPr>
                <w:spacing w:val="-2"/>
              </w:rPr>
              <w:t>дорожного движения на автомобильных дорогах</w:t>
            </w:r>
          </w:p>
        </w:tc>
      </w:tr>
      <w:tr w:rsidR="003C135B" w:rsidRPr="00F45680" w14:paraId="20175C19" w14:textId="77777777" w:rsidTr="003C135B">
        <w:trPr>
          <w:cantSplit/>
          <w:trHeight w:val="113"/>
          <w:jc w:val="center"/>
        </w:trPr>
        <w:tc>
          <w:tcPr>
            <w:tcW w:w="643" w:type="dxa"/>
            <w:shd w:val="clear" w:color="auto" w:fill="auto"/>
          </w:tcPr>
          <w:p w14:paraId="7A9EF2D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ED7AB6D" w14:textId="77777777" w:rsidR="003C135B" w:rsidRPr="00F45680" w:rsidRDefault="003C135B" w:rsidP="003C135B">
            <w:pPr>
              <w:spacing w:after="0" w:line="264" w:lineRule="auto"/>
              <w:contextualSpacing/>
            </w:pPr>
            <w:r w:rsidRPr="00F45680">
              <w:t xml:space="preserve">Письмо </w:t>
            </w:r>
            <w:proofErr w:type="spellStart"/>
            <w:r w:rsidRPr="00F45680">
              <w:t>Росавтодора</w:t>
            </w:r>
            <w:proofErr w:type="spellEnd"/>
            <w:r w:rsidRPr="00F45680">
              <w:t xml:space="preserve"> от 27.01.2003 </w:t>
            </w:r>
          </w:p>
          <w:p w14:paraId="72D855C7" w14:textId="77777777" w:rsidR="003C135B" w:rsidRPr="00F45680" w:rsidRDefault="003C135B" w:rsidP="003C135B">
            <w:pPr>
              <w:spacing w:after="0" w:line="264" w:lineRule="auto"/>
              <w:contextualSpacing/>
              <w:rPr>
                <w:bCs/>
              </w:rPr>
            </w:pPr>
            <w:r w:rsidRPr="00F45680">
              <w:t>№ ОС-28/339-ис</w:t>
            </w:r>
          </w:p>
        </w:tc>
        <w:tc>
          <w:tcPr>
            <w:tcW w:w="7287" w:type="dxa"/>
            <w:shd w:val="clear" w:color="auto" w:fill="auto"/>
          </w:tcPr>
          <w:p w14:paraId="705FA3AF" w14:textId="77777777" w:rsidR="003C135B" w:rsidRPr="00F45680" w:rsidRDefault="003C135B" w:rsidP="003C135B">
            <w:pPr>
              <w:spacing w:after="0" w:line="264" w:lineRule="auto"/>
              <w:contextualSpacing/>
              <w:rPr>
                <w:spacing w:val="-2"/>
              </w:rPr>
            </w:pPr>
            <w:r w:rsidRPr="00F45680">
              <w:rPr>
                <w:spacing w:val="-2"/>
              </w:rPr>
              <w:t>О собственности проектируемых объектов</w:t>
            </w:r>
          </w:p>
        </w:tc>
      </w:tr>
      <w:tr w:rsidR="003C135B" w:rsidRPr="00F45680" w14:paraId="7087165F" w14:textId="77777777" w:rsidTr="003C135B">
        <w:trPr>
          <w:cantSplit/>
          <w:trHeight w:val="113"/>
          <w:jc w:val="center"/>
        </w:trPr>
        <w:tc>
          <w:tcPr>
            <w:tcW w:w="643" w:type="dxa"/>
            <w:shd w:val="clear" w:color="auto" w:fill="auto"/>
          </w:tcPr>
          <w:p w14:paraId="3B34F7B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A10BA2A" w14:textId="77777777" w:rsidR="003C135B" w:rsidRPr="00F45680" w:rsidRDefault="003C135B" w:rsidP="003C135B">
            <w:pPr>
              <w:spacing w:after="0" w:line="264" w:lineRule="auto"/>
              <w:contextualSpacing/>
            </w:pPr>
            <w:proofErr w:type="gramStart"/>
            <w:r w:rsidRPr="00F45680">
              <w:t xml:space="preserve">Письмо  </w:t>
            </w:r>
            <w:proofErr w:type="spellStart"/>
            <w:r w:rsidRPr="00F45680">
              <w:t>Росавтодора</w:t>
            </w:r>
            <w:proofErr w:type="spellEnd"/>
            <w:proofErr w:type="gramEnd"/>
            <w:r w:rsidRPr="00F45680">
              <w:t xml:space="preserve"> от 17.03.2004 </w:t>
            </w:r>
          </w:p>
          <w:p w14:paraId="6EC2D969" w14:textId="77777777" w:rsidR="003C135B" w:rsidRPr="00F45680" w:rsidRDefault="003C135B" w:rsidP="003C135B">
            <w:pPr>
              <w:spacing w:after="0" w:line="264" w:lineRule="auto"/>
              <w:contextualSpacing/>
            </w:pPr>
            <w:r w:rsidRPr="00F45680">
              <w:t>№ ОС-28/1270-ис</w:t>
            </w:r>
          </w:p>
        </w:tc>
        <w:tc>
          <w:tcPr>
            <w:tcW w:w="7287" w:type="dxa"/>
            <w:shd w:val="clear" w:color="auto" w:fill="auto"/>
          </w:tcPr>
          <w:p w14:paraId="441B9099" w14:textId="77777777" w:rsidR="003C135B" w:rsidRPr="00F45680" w:rsidRDefault="003C135B" w:rsidP="003C135B">
            <w:pPr>
              <w:spacing w:after="0" w:line="264" w:lineRule="auto"/>
              <w:contextualSpacing/>
              <w:rPr>
                <w:spacing w:val="-2"/>
              </w:rPr>
            </w:pPr>
            <w:r w:rsidRPr="00F45680">
              <w:rPr>
                <w:spacing w:val="-2"/>
              </w:rPr>
              <w:t>Методические рекомендации по ремонту и содержанию автомобильных дорог общего пользования</w:t>
            </w:r>
          </w:p>
        </w:tc>
      </w:tr>
      <w:tr w:rsidR="003C135B" w:rsidRPr="00F45680" w14:paraId="21760B0B" w14:textId="77777777" w:rsidTr="003C135B">
        <w:trPr>
          <w:cantSplit/>
          <w:trHeight w:val="113"/>
          <w:jc w:val="center"/>
        </w:trPr>
        <w:tc>
          <w:tcPr>
            <w:tcW w:w="643" w:type="dxa"/>
            <w:shd w:val="clear" w:color="auto" w:fill="auto"/>
          </w:tcPr>
          <w:p w14:paraId="09721DB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9EAE233" w14:textId="77777777" w:rsidR="003C135B" w:rsidRPr="00F45680" w:rsidRDefault="003C135B" w:rsidP="003C135B">
            <w:pPr>
              <w:spacing w:after="0" w:line="264" w:lineRule="auto"/>
              <w:contextualSpacing/>
            </w:pPr>
            <w:r w:rsidRPr="00F45680">
              <w:t xml:space="preserve">Письмо </w:t>
            </w:r>
            <w:proofErr w:type="spellStart"/>
            <w:r w:rsidRPr="00F45680">
              <w:t>Росавтодора</w:t>
            </w:r>
            <w:proofErr w:type="spellEnd"/>
            <w:r w:rsidRPr="00F45680">
              <w:t xml:space="preserve"> от 23.03.2005 </w:t>
            </w:r>
          </w:p>
          <w:p w14:paraId="42F4ADDF" w14:textId="77777777" w:rsidR="003C135B" w:rsidRPr="00F45680" w:rsidRDefault="003C135B" w:rsidP="003C135B">
            <w:pPr>
              <w:spacing w:after="0" w:line="264" w:lineRule="auto"/>
              <w:contextualSpacing/>
            </w:pPr>
            <w:r w:rsidRPr="00F45680">
              <w:t>№ ОБ- 28/1266-ис</w:t>
            </w:r>
          </w:p>
        </w:tc>
        <w:tc>
          <w:tcPr>
            <w:tcW w:w="7287" w:type="dxa"/>
            <w:shd w:val="clear" w:color="auto" w:fill="auto"/>
          </w:tcPr>
          <w:p w14:paraId="3FBF1ADB" w14:textId="77777777" w:rsidR="003C135B" w:rsidRPr="00F45680" w:rsidRDefault="003C135B" w:rsidP="003C135B">
            <w:pPr>
              <w:spacing w:after="0" w:line="264" w:lineRule="auto"/>
              <w:contextualSpacing/>
              <w:rPr>
                <w:spacing w:val="-2"/>
              </w:rPr>
            </w:pPr>
            <w:r w:rsidRPr="00F45680">
              <w:rPr>
                <w:spacing w:val="-2"/>
              </w:rPr>
              <w:t>О внесении изменений и дополнений в техническую документацию</w:t>
            </w:r>
          </w:p>
        </w:tc>
      </w:tr>
      <w:tr w:rsidR="003C135B" w:rsidRPr="00F45680" w14:paraId="2CC20C5C" w14:textId="77777777" w:rsidTr="003C135B">
        <w:trPr>
          <w:cantSplit/>
          <w:trHeight w:val="113"/>
          <w:jc w:val="center"/>
        </w:trPr>
        <w:tc>
          <w:tcPr>
            <w:tcW w:w="643" w:type="dxa"/>
            <w:shd w:val="clear" w:color="auto" w:fill="auto"/>
          </w:tcPr>
          <w:p w14:paraId="4892636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2FC98C0" w14:textId="77777777" w:rsidR="003C135B" w:rsidRPr="00F45680" w:rsidRDefault="003C135B" w:rsidP="003C135B">
            <w:pPr>
              <w:spacing w:after="0" w:line="264" w:lineRule="auto"/>
              <w:contextualSpacing/>
            </w:pPr>
            <w:r w:rsidRPr="00F45680">
              <w:t xml:space="preserve">Письмо </w:t>
            </w:r>
            <w:proofErr w:type="spellStart"/>
            <w:r w:rsidRPr="00F45680">
              <w:t>Росавтодора</w:t>
            </w:r>
            <w:proofErr w:type="spellEnd"/>
            <w:r w:rsidRPr="00F45680">
              <w:t xml:space="preserve"> от 21.09.2005 </w:t>
            </w:r>
          </w:p>
          <w:p w14:paraId="1F7CBCEB" w14:textId="77777777" w:rsidR="003C135B" w:rsidRPr="00F45680" w:rsidRDefault="003C135B" w:rsidP="003C135B">
            <w:pPr>
              <w:spacing w:after="0" w:line="264" w:lineRule="auto"/>
              <w:contextualSpacing/>
              <w:rPr>
                <w:bCs/>
              </w:rPr>
            </w:pPr>
            <w:r w:rsidRPr="00F45680">
              <w:t>№ СП-28/5074-ис</w:t>
            </w:r>
          </w:p>
        </w:tc>
        <w:tc>
          <w:tcPr>
            <w:tcW w:w="7287" w:type="dxa"/>
            <w:shd w:val="clear" w:color="auto" w:fill="auto"/>
          </w:tcPr>
          <w:p w14:paraId="0F683B92" w14:textId="77777777" w:rsidR="003C135B" w:rsidRPr="00F45680" w:rsidRDefault="003C135B" w:rsidP="003C135B">
            <w:pPr>
              <w:spacing w:after="0" w:line="264" w:lineRule="auto"/>
              <w:contextualSpacing/>
              <w:rPr>
                <w:spacing w:val="-2"/>
              </w:rPr>
            </w:pPr>
            <w:r w:rsidRPr="00F45680">
              <w:rPr>
                <w:spacing w:val="-2"/>
              </w:rPr>
              <w:t>Об использовании металлических гофрированных конструкций при строительстве и реконструкции автомобильных дорог</w:t>
            </w:r>
          </w:p>
        </w:tc>
      </w:tr>
      <w:tr w:rsidR="003C135B" w:rsidRPr="00F45680" w14:paraId="5AC68F01" w14:textId="77777777" w:rsidTr="003C135B">
        <w:trPr>
          <w:cantSplit/>
          <w:trHeight w:val="113"/>
          <w:jc w:val="center"/>
        </w:trPr>
        <w:tc>
          <w:tcPr>
            <w:tcW w:w="643" w:type="dxa"/>
            <w:shd w:val="clear" w:color="auto" w:fill="auto"/>
          </w:tcPr>
          <w:p w14:paraId="2B60E15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EB2929D" w14:textId="77777777" w:rsidR="003C135B" w:rsidRPr="00F45680" w:rsidRDefault="003C135B" w:rsidP="003C135B">
            <w:pPr>
              <w:spacing w:after="0" w:line="264" w:lineRule="auto"/>
              <w:contextualSpacing/>
            </w:pPr>
            <w:r w:rsidRPr="00F45680">
              <w:t xml:space="preserve">Постановление Правительства РФ от 28.09.2009 № 767 </w:t>
            </w:r>
          </w:p>
        </w:tc>
        <w:tc>
          <w:tcPr>
            <w:tcW w:w="7287" w:type="dxa"/>
            <w:shd w:val="clear" w:color="auto" w:fill="auto"/>
          </w:tcPr>
          <w:p w14:paraId="63AF651A" w14:textId="77777777" w:rsidR="003C135B" w:rsidRPr="00F45680" w:rsidRDefault="003C135B" w:rsidP="003C135B">
            <w:pPr>
              <w:autoSpaceDE w:val="0"/>
              <w:autoSpaceDN w:val="0"/>
              <w:adjustRightInd w:val="0"/>
              <w:spacing w:after="0" w:line="264" w:lineRule="auto"/>
            </w:pPr>
            <w:r w:rsidRPr="00F45680">
              <w:t>О классификации автомобильных дорог в Российской Федерации (вместе с «Правилами классификации автомобильных дорог в Российской федерации и их отнесения к категориям автомобильных дорог»)</w:t>
            </w:r>
          </w:p>
        </w:tc>
      </w:tr>
      <w:tr w:rsidR="003C135B" w:rsidRPr="00F45680" w14:paraId="36BC46BC" w14:textId="77777777" w:rsidTr="003C135B">
        <w:trPr>
          <w:cantSplit/>
          <w:trHeight w:val="113"/>
          <w:jc w:val="center"/>
        </w:trPr>
        <w:tc>
          <w:tcPr>
            <w:tcW w:w="643" w:type="dxa"/>
            <w:shd w:val="clear" w:color="auto" w:fill="auto"/>
          </w:tcPr>
          <w:p w14:paraId="0E68FD2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CC5325C" w14:textId="77777777" w:rsidR="003C135B" w:rsidRPr="00F45680" w:rsidRDefault="003C135B" w:rsidP="003C135B">
            <w:pPr>
              <w:spacing w:after="0" w:line="264" w:lineRule="auto"/>
              <w:contextualSpacing/>
            </w:pPr>
            <w:r w:rsidRPr="00F45680">
              <w:t>Постановление Правительства РФ от 13.02.2006 № 83</w:t>
            </w:r>
          </w:p>
        </w:tc>
        <w:tc>
          <w:tcPr>
            <w:tcW w:w="7287" w:type="dxa"/>
            <w:shd w:val="clear" w:color="auto" w:fill="auto"/>
          </w:tcPr>
          <w:p w14:paraId="6429E829" w14:textId="77777777" w:rsidR="003C135B" w:rsidRPr="00F45680" w:rsidRDefault="003C135B" w:rsidP="003C135B">
            <w:pPr>
              <w:autoSpaceDE w:val="0"/>
              <w:autoSpaceDN w:val="0"/>
              <w:adjustRightInd w:val="0"/>
              <w:spacing w:after="0" w:line="264" w:lineRule="auto"/>
            </w:pPr>
            <w:r w:rsidRPr="00F45680">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tc>
      </w:tr>
      <w:tr w:rsidR="003C135B" w:rsidRPr="00F45680" w14:paraId="6602920D" w14:textId="77777777" w:rsidTr="003C135B">
        <w:trPr>
          <w:cantSplit/>
          <w:trHeight w:val="113"/>
          <w:jc w:val="center"/>
        </w:trPr>
        <w:tc>
          <w:tcPr>
            <w:tcW w:w="643" w:type="dxa"/>
            <w:shd w:val="clear" w:color="auto" w:fill="auto"/>
          </w:tcPr>
          <w:p w14:paraId="6FF26BF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224E27C" w14:textId="77777777" w:rsidR="003C135B" w:rsidRPr="00F45680" w:rsidDel="00A42A11" w:rsidRDefault="003C135B" w:rsidP="003C135B">
            <w:pPr>
              <w:spacing w:after="0" w:line="264" w:lineRule="auto"/>
              <w:contextualSpacing/>
            </w:pPr>
            <w:r w:rsidRPr="00F45680">
              <w:t>Постановление Правительства РФ от 29.10.2009 № 860</w:t>
            </w:r>
          </w:p>
        </w:tc>
        <w:tc>
          <w:tcPr>
            <w:tcW w:w="7287" w:type="dxa"/>
            <w:shd w:val="clear" w:color="auto" w:fill="auto"/>
          </w:tcPr>
          <w:p w14:paraId="1C117D59" w14:textId="77777777" w:rsidR="003C135B" w:rsidRPr="00F45680" w:rsidDel="00A42A11" w:rsidRDefault="003C135B" w:rsidP="003C135B">
            <w:pPr>
              <w:autoSpaceDE w:val="0"/>
              <w:autoSpaceDN w:val="0"/>
              <w:adjustRightInd w:val="0"/>
              <w:spacing w:after="0" w:line="264" w:lineRule="auto"/>
              <w:rPr>
                <w:spacing w:val="-2"/>
              </w:rPr>
            </w:pPr>
            <w:r w:rsidRPr="00F45680">
              <w:t>О требованиях к обеспеченности автомобильных дорог общего пользования объектами дорожного сервиса, размещаемыми в границах полос отвода</w:t>
            </w:r>
          </w:p>
        </w:tc>
      </w:tr>
      <w:tr w:rsidR="003C135B" w:rsidRPr="00F45680" w14:paraId="59E42390" w14:textId="77777777" w:rsidTr="003C135B">
        <w:trPr>
          <w:cantSplit/>
          <w:trHeight w:val="113"/>
          <w:jc w:val="center"/>
        </w:trPr>
        <w:tc>
          <w:tcPr>
            <w:tcW w:w="643" w:type="dxa"/>
            <w:shd w:val="clear" w:color="auto" w:fill="auto"/>
          </w:tcPr>
          <w:p w14:paraId="0BA9EAF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0A700D0" w14:textId="77777777" w:rsidR="003C135B" w:rsidRPr="00F45680" w:rsidRDefault="003C135B" w:rsidP="003C135B">
            <w:pPr>
              <w:spacing w:after="0" w:line="264" w:lineRule="auto"/>
              <w:contextualSpacing/>
            </w:pPr>
            <w:r w:rsidRPr="00F45680">
              <w:t>Постановление Главного государственного санитарного врача РФ от 25.09. 2007 № 74</w:t>
            </w:r>
          </w:p>
        </w:tc>
        <w:tc>
          <w:tcPr>
            <w:tcW w:w="7287" w:type="dxa"/>
            <w:shd w:val="clear" w:color="auto" w:fill="auto"/>
          </w:tcPr>
          <w:p w14:paraId="71D6D632" w14:textId="77777777" w:rsidR="003C135B" w:rsidRPr="00F45680" w:rsidRDefault="003C135B" w:rsidP="003C135B">
            <w:pPr>
              <w:autoSpaceDE w:val="0"/>
              <w:autoSpaceDN w:val="0"/>
              <w:adjustRightInd w:val="0"/>
              <w:spacing w:after="0" w:line="264" w:lineRule="auto"/>
            </w:pPr>
            <w:r w:rsidRPr="00F45680">
              <w:t xml:space="preserve">О введении в действие новой редакции санитарно-эпидемиологических правил и нормативов </w:t>
            </w:r>
            <w:proofErr w:type="spellStart"/>
            <w:r w:rsidRPr="00F45680">
              <w:t>СанПин</w:t>
            </w:r>
            <w:proofErr w:type="spellEnd"/>
            <w:r w:rsidRPr="00F45680">
              <w:t xml:space="preserve"> 2.2.1/2.1.1.1200-03 "Санитарно-защитные зоны и санитарная классификация предприятий, сооружений и иных объектов"</w:t>
            </w:r>
          </w:p>
        </w:tc>
      </w:tr>
      <w:tr w:rsidR="003C135B" w:rsidRPr="00F45680" w14:paraId="50BCF24D" w14:textId="77777777" w:rsidTr="003C135B">
        <w:trPr>
          <w:cantSplit/>
          <w:trHeight w:val="113"/>
          <w:jc w:val="center"/>
        </w:trPr>
        <w:tc>
          <w:tcPr>
            <w:tcW w:w="643" w:type="dxa"/>
            <w:shd w:val="clear" w:color="auto" w:fill="auto"/>
          </w:tcPr>
          <w:p w14:paraId="20353EA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5B06EDF" w14:textId="77777777" w:rsidR="003C135B" w:rsidRPr="00F45680" w:rsidRDefault="003C135B" w:rsidP="003C135B">
            <w:pPr>
              <w:spacing w:after="0" w:line="264" w:lineRule="auto"/>
              <w:contextualSpacing/>
            </w:pPr>
            <w:r w:rsidRPr="00F45680">
              <w:t>Постановление Главного государственного санитарного врача РФ от 17.04. 2003 № 53</w:t>
            </w:r>
          </w:p>
        </w:tc>
        <w:tc>
          <w:tcPr>
            <w:tcW w:w="7287" w:type="dxa"/>
            <w:shd w:val="clear" w:color="auto" w:fill="auto"/>
          </w:tcPr>
          <w:p w14:paraId="4C9A2652" w14:textId="77777777" w:rsidR="003C135B" w:rsidRPr="00F45680" w:rsidRDefault="003C135B" w:rsidP="003C135B">
            <w:pPr>
              <w:autoSpaceDE w:val="0"/>
              <w:autoSpaceDN w:val="0"/>
              <w:adjustRightInd w:val="0"/>
              <w:spacing w:after="0" w:line="264" w:lineRule="auto"/>
            </w:pPr>
            <w:r w:rsidRPr="00F45680">
              <w:t>О введении в действие СанПиН 2.1.7.1287-03 Санитарно-эпидемиологические требования к качеству почвы и грунтов</w:t>
            </w:r>
          </w:p>
        </w:tc>
      </w:tr>
      <w:tr w:rsidR="003C135B" w:rsidRPr="00F45680" w14:paraId="624D10FE" w14:textId="77777777" w:rsidTr="003C135B">
        <w:trPr>
          <w:cantSplit/>
          <w:trHeight w:val="113"/>
          <w:jc w:val="center"/>
        </w:trPr>
        <w:tc>
          <w:tcPr>
            <w:tcW w:w="643" w:type="dxa"/>
            <w:shd w:val="clear" w:color="auto" w:fill="auto"/>
          </w:tcPr>
          <w:p w14:paraId="7BA85DF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52ADA4E" w14:textId="77777777" w:rsidR="003C135B" w:rsidRPr="00F45680" w:rsidRDefault="003C135B" w:rsidP="003C135B">
            <w:pPr>
              <w:spacing w:after="0" w:line="264" w:lineRule="auto"/>
              <w:contextualSpacing/>
            </w:pPr>
            <w:r w:rsidRPr="00F45680">
              <w:t>Постановление правительства РФ</w:t>
            </w:r>
          </w:p>
          <w:p w14:paraId="58058DB8" w14:textId="77777777" w:rsidR="003C135B" w:rsidRPr="00F45680" w:rsidRDefault="003C135B" w:rsidP="003C135B">
            <w:pPr>
              <w:spacing w:after="0" w:line="264" w:lineRule="auto"/>
              <w:contextualSpacing/>
            </w:pPr>
            <w:r w:rsidRPr="00F45680">
              <w:t>от 30.04.2013 N 384</w:t>
            </w:r>
          </w:p>
        </w:tc>
        <w:tc>
          <w:tcPr>
            <w:tcW w:w="7287" w:type="dxa"/>
            <w:shd w:val="clear" w:color="auto" w:fill="auto"/>
          </w:tcPr>
          <w:p w14:paraId="681AAC33" w14:textId="77777777" w:rsidR="003C135B" w:rsidRPr="00F45680" w:rsidRDefault="003C135B" w:rsidP="003C135B">
            <w:pPr>
              <w:autoSpaceDE w:val="0"/>
              <w:autoSpaceDN w:val="0"/>
              <w:adjustRightInd w:val="0"/>
              <w:spacing w:after="0" w:line="264" w:lineRule="auto"/>
            </w:pPr>
            <w:r w:rsidRPr="00F45680">
              <w:t>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r>
      <w:tr w:rsidR="003C135B" w:rsidRPr="00F45680" w14:paraId="766698E0" w14:textId="77777777" w:rsidTr="003C135B">
        <w:trPr>
          <w:cantSplit/>
          <w:trHeight w:val="113"/>
          <w:jc w:val="center"/>
        </w:trPr>
        <w:tc>
          <w:tcPr>
            <w:tcW w:w="643" w:type="dxa"/>
            <w:shd w:val="clear" w:color="auto" w:fill="auto"/>
          </w:tcPr>
          <w:p w14:paraId="4191D2C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24F71A9" w14:textId="77777777" w:rsidR="003C135B" w:rsidRPr="00F45680" w:rsidRDefault="003C135B" w:rsidP="003C135B">
            <w:pPr>
              <w:spacing w:after="0" w:line="264" w:lineRule="auto"/>
              <w:contextualSpacing/>
            </w:pPr>
            <w:r w:rsidRPr="00F45680">
              <w:t>Приказ Минтранса РФ от 16.11.2012 № 402</w:t>
            </w:r>
          </w:p>
        </w:tc>
        <w:tc>
          <w:tcPr>
            <w:tcW w:w="7287" w:type="dxa"/>
            <w:shd w:val="clear" w:color="auto" w:fill="auto"/>
          </w:tcPr>
          <w:p w14:paraId="0CC82CAD" w14:textId="77777777" w:rsidR="003C135B" w:rsidRPr="00F45680" w:rsidRDefault="003C135B" w:rsidP="003C135B">
            <w:pPr>
              <w:autoSpaceDE w:val="0"/>
              <w:autoSpaceDN w:val="0"/>
              <w:adjustRightInd w:val="0"/>
              <w:spacing w:after="0" w:line="264" w:lineRule="auto"/>
            </w:pPr>
            <w:r w:rsidRPr="00F45680">
              <w:t>Об утверждении Классификации работ по капитальному ремонту, ремонту и содержанию автомобильных дорог</w:t>
            </w:r>
          </w:p>
        </w:tc>
      </w:tr>
      <w:tr w:rsidR="003C135B" w:rsidRPr="00F45680" w14:paraId="5DF8A0A2" w14:textId="77777777" w:rsidTr="003C135B">
        <w:trPr>
          <w:cantSplit/>
          <w:trHeight w:val="113"/>
          <w:jc w:val="center"/>
        </w:trPr>
        <w:tc>
          <w:tcPr>
            <w:tcW w:w="643" w:type="dxa"/>
            <w:shd w:val="clear" w:color="auto" w:fill="auto"/>
          </w:tcPr>
          <w:p w14:paraId="5903B3C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E148A11" w14:textId="77777777" w:rsidR="003C135B" w:rsidRPr="00F45680" w:rsidDel="00A42A11" w:rsidRDefault="003C135B" w:rsidP="003C135B">
            <w:pPr>
              <w:spacing w:after="0" w:line="264" w:lineRule="auto"/>
              <w:contextualSpacing/>
            </w:pPr>
            <w:r w:rsidRPr="00F45680">
              <w:t>Приказ Минтранса РФ от 13.01.2010 № 4</w:t>
            </w:r>
          </w:p>
        </w:tc>
        <w:tc>
          <w:tcPr>
            <w:tcW w:w="7287" w:type="dxa"/>
            <w:shd w:val="clear" w:color="auto" w:fill="auto"/>
          </w:tcPr>
          <w:p w14:paraId="7501B7E4" w14:textId="77777777" w:rsidR="003C135B" w:rsidRPr="00F45680" w:rsidDel="00A42A11" w:rsidRDefault="003C135B" w:rsidP="003C135B">
            <w:pPr>
              <w:autoSpaceDE w:val="0"/>
              <w:autoSpaceDN w:val="0"/>
              <w:adjustRightInd w:val="0"/>
              <w:spacing w:after="0" w:line="264" w:lineRule="auto"/>
              <w:rPr>
                <w:spacing w:val="-2"/>
              </w:rPr>
            </w:pPr>
            <w:r w:rsidRPr="00F45680">
              <w:t>Об установлении и использовании придорожных полос автомобильных дорог федерального значения</w:t>
            </w:r>
          </w:p>
        </w:tc>
      </w:tr>
      <w:tr w:rsidR="003C135B" w:rsidRPr="00F45680" w14:paraId="0E30D0DE" w14:textId="77777777" w:rsidTr="003C135B">
        <w:trPr>
          <w:cantSplit/>
          <w:trHeight w:val="113"/>
          <w:jc w:val="center"/>
        </w:trPr>
        <w:tc>
          <w:tcPr>
            <w:tcW w:w="643" w:type="dxa"/>
            <w:shd w:val="clear" w:color="auto" w:fill="auto"/>
          </w:tcPr>
          <w:p w14:paraId="26375BF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4CFE8E6" w14:textId="77777777" w:rsidR="003C135B" w:rsidRPr="00F45680" w:rsidDel="00A42A11" w:rsidRDefault="003C135B" w:rsidP="003C135B">
            <w:pPr>
              <w:spacing w:after="0" w:line="264" w:lineRule="auto"/>
              <w:contextualSpacing/>
            </w:pPr>
            <w:r w:rsidRPr="00F45680">
              <w:t>Приказ Минтранса РФ от 13.01.2010 № 5</w:t>
            </w:r>
          </w:p>
        </w:tc>
        <w:tc>
          <w:tcPr>
            <w:tcW w:w="7287" w:type="dxa"/>
            <w:shd w:val="clear" w:color="auto" w:fill="auto"/>
          </w:tcPr>
          <w:p w14:paraId="2726950D" w14:textId="77777777" w:rsidR="003C135B" w:rsidRPr="00F45680" w:rsidDel="00A42A11" w:rsidRDefault="003C135B" w:rsidP="003C135B">
            <w:pPr>
              <w:autoSpaceDE w:val="0"/>
              <w:autoSpaceDN w:val="0"/>
              <w:adjustRightInd w:val="0"/>
              <w:spacing w:after="0" w:line="264" w:lineRule="auto"/>
              <w:rPr>
                <w:spacing w:val="-2"/>
              </w:rPr>
            </w:pPr>
            <w:r w:rsidRPr="00F45680">
              <w:t>Об установлении и использовании полос отвода автомобильных дорог федерального значения</w:t>
            </w:r>
          </w:p>
        </w:tc>
      </w:tr>
      <w:tr w:rsidR="003C135B" w:rsidRPr="00F45680" w14:paraId="753911EF" w14:textId="77777777" w:rsidTr="003C135B">
        <w:trPr>
          <w:cantSplit/>
          <w:trHeight w:val="113"/>
          <w:jc w:val="center"/>
        </w:trPr>
        <w:tc>
          <w:tcPr>
            <w:tcW w:w="643" w:type="dxa"/>
            <w:shd w:val="clear" w:color="auto" w:fill="auto"/>
          </w:tcPr>
          <w:p w14:paraId="01C9908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CB9F6D0" w14:textId="77777777" w:rsidR="003C135B" w:rsidRPr="00F45680" w:rsidRDefault="003C135B" w:rsidP="003C135B">
            <w:pPr>
              <w:spacing w:after="0" w:line="264" w:lineRule="auto"/>
              <w:contextualSpacing/>
            </w:pPr>
            <w:r w:rsidRPr="00F45680">
              <w:t>Приказ Минтранса РФ от 25.07.1994 № 59</w:t>
            </w:r>
          </w:p>
        </w:tc>
        <w:tc>
          <w:tcPr>
            <w:tcW w:w="7287" w:type="dxa"/>
            <w:shd w:val="clear" w:color="auto" w:fill="auto"/>
          </w:tcPr>
          <w:p w14:paraId="753E61C1" w14:textId="77777777" w:rsidR="003C135B" w:rsidRPr="00F45680" w:rsidRDefault="003C135B" w:rsidP="003C135B">
            <w:pPr>
              <w:spacing w:after="0" w:line="264" w:lineRule="auto"/>
              <w:contextualSpacing/>
            </w:pPr>
            <w:r w:rsidRPr="00F45680">
              <w:t>О Правилах приемки в эксплуатацию законченных строительством федеральных автомобильных дорог</w:t>
            </w:r>
          </w:p>
        </w:tc>
      </w:tr>
      <w:tr w:rsidR="003C135B" w:rsidRPr="00F45680" w14:paraId="50F84DC1" w14:textId="77777777" w:rsidTr="003C135B">
        <w:trPr>
          <w:cantSplit/>
          <w:trHeight w:val="113"/>
          <w:jc w:val="center"/>
        </w:trPr>
        <w:tc>
          <w:tcPr>
            <w:tcW w:w="643" w:type="dxa"/>
            <w:shd w:val="clear" w:color="auto" w:fill="auto"/>
          </w:tcPr>
          <w:p w14:paraId="2972028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5D79C88" w14:textId="77777777" w:rsidR="003C135B" w:rsidRPr="00F45680" w:rsidRDefault="003C135B" w:rsidP="003C135B">
            <w:pPr>
              <w:spacing w:after="0" w:line="264" w:lineRule="auto"/>
              <w:contextualSpacing/>
            </w:pPr>
            <w:r w:rsidRPr="00F45680">
              <w:t xml:space="preserve">Распоряжение Минтранса РФ от 15.07. 2003 </w:t>
            </w:r>
          </w:p>
          <w:p w14:paraId="0B9CDCAF" w14:textId="77777777" w:rsidR="003C135B" w:rsidRPr="00F45680" w:rsidRDefault="003C135B" w:rsidP="003C135B">
            <w:pPr>
              <w:spacing w:after="0" w:line="264" w:lineRule="auto"/>
              <w:contextualSpacing/>
            </w:pPr>
            <w:r w:rsidRPr="00F45680">
              <w:t>№ ОС-622-р</w:t>
            </w:r>
          </w:p>
        </w:tc>
        <w:tc>
          <w:tcPr>
            <w:tcW w:w="7287" w:type="dxa"/>
            <w:shd w:val="clear" w:color="auto" w:fill="auto"/>
          </w:tcPr>
          <w:p w14:paraId="1BCADFCC" w14:textId="77777777" w:rsidR="003C135B" w:rsidRPr="00F45680" w:rsidRDefault="003C135B" w:rsidP="003C135B">
            <w:pPr>
              <w:spacing w:after="0" w:line="264" w:lineRule="auto"/>
              <w:contextualSpacing/>
            </w:pPr>
            <w:r w:rsidRPr="00F45680">
              <w:t xml:space="preserve">О введении в действие Рекомендаций по применению </w:t>
            </w:r>
            <w:proofErr w:type="spellStart"/>
            <w:r w:rsidRPr="00F45680">
              <w:t>ударобезопасных</w:t>
            </w:r>
            <w:proofErr w:type="spellEnd"/>
            <w:r w:rsidRPr="00F45680">
              <w:t xml:space="preserve"> направляющих устройств из композиционных материалов на автомобильных дорогах общего пользования</w:t>
            </w:r>
          </w:p>
        </w:tc>
      </w:tr>
      <w:tr w:rsidR="003C135B" w:rsidRPr="00F45680" w14:paraId="1809586B" w14:textId="77777777" w:rsidTr="003C135B">
        <w:trPr>
          <w:cantSplit/>
          <w:trHeight w:val="113"/>
          <w:jc w:val="center"/>
        </w:trPr>
        <w:tc>
          <w:tcPr>
            <w:tcW w:w="643" w:type="dxa"/>
            <w:shd w:val="clear" w:color="auto" w:fill="auto"/>
          </w:tcPr>
          <w:p w14:paraId="60CBCB3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540D31B" w14:textId="77777777" w:rsidR="003C135B" w:rsidRPr="00F45680" w:rsidRDefault="003C135B" w:rsidP="003C135B">
            <w:pPr>
              <w:spacing w:after="0" w:line="264" w:lineRule="auto"/>
              <w:contextualSpacing/>
            </w:pPr>
            <w:r w:rsidRPr="00F45680">
              <w:t xml:space="preserve">Распоряжение Минтранса РФ от 03.12. 2003 </w:t>
            </w:r>
          </w:p>
          <w:p w14:paraId="22EF7486" w14:textId="77777777" w:rsidR="003C135B" w:rsidRPr="00F45680" w:rsidRDefault="003C135B" w:rsidP="003C135B">
            <w:pPr>
              <w:spacing w:after="0" w:line="264" w:lineRule="auto"/>
              <w:contextualSpacing/>
            </w:pPr>
            <w:r w:rsidRPr="00F45680">
              <w:t>№ ОС- 1066-р</w:t>
            </w:r>
          </w:p>
        </w:tc>
        <w:tc>
          <w:tcPr>
            <w:tcW w:w="7287" w:type="dxa"/>
            <w:shd w:val="clear" w:color="auto" w:fill="auto"/>
          </w:tcPr>
          <w:p w14:paraId="5755F79E" w14:textId="77777777" w:rsidR="003C135B" w:rsidRPr="00F45680" w:rsidRDefault="003C135B" w:rsidP="003C135B">
            <w:pPr>
              <w:spacing w:after="0" w:line="264" w:lineRule="auto"/>
              <w:contextualSpacing/>
            </w:pPr>
            <w:r w:rsidRPr="00F45680">
              <w:t>Методические рекомендации по проектированию дорожных одежд жесткого типа</w:t>
            </w:r>
          </w:p>
        </w:tc>
      </w:tr>
      <w:tr w:rsidR="003C135B" w:rsidRPr="00F45680" w14:paraId="23466FC9" w14:textId="77777777" w:rsidTr="003C135B">
        <w:trPr>
          <w:cantSplit/>
          <w:trHeight w:val="113"/>
          <w:jc w:val="center"/>
        </w:trPr>
        <w:tc>
          <w:tcPr>
            <w:tcW w:w="643" w:type="dxa"/>
            <w:shd w:val="clear" w:color="auto" w:fill="auto"/>
          </w:tcPr>
          <w:p w14:paraId="3991C98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8EE0768" w14:textId="77777777" w:rsidR="003C135B" w:rsidRPr="00F45680" w:rsidRDefault="003C135B" w:rsidP="003C135B">
            <w:pPr>
              <w:spacing w:after="0" w:line="264" w:lineRule="auto"/>
              <w:contextualSpacing/>
            </w:pPr>
            <w:r w:rsidRPr="00F45680">
              <w:t xml:space="preserve">Распоряжение Минтранса РФ от 16.06.2003 </w:t>
            </w:r>
          </w:p>
          <w:p w14:paraId="4E9EEACF" w14:textId="77777777" w:rsidR="003C135B" w:rsidRPr="00F45680" w:rsidRDefault="003C135B" w:rsidP="003C135B">
            <w:pPr>
              <w:spacing w:after="0" w:line="264" w:lineRule="auto"/>
              <w:contextualSpacing/>
            </w:pPr>
            <w:r w:rsidRPr="00F45680">
              <w:t>№ ОС-548-р</w:t>
            </w:r>
          </w:p>
        </w:tc>
        <w:tc>
          <w:tcPr>
            <w:tcW w:w="7287" w:type="dxa"/>
            <w:shd w:val="clear" w:color="auto" w:fill="auto"/>
          </w:tcPr>
          <w:p w14:paraId="41A2F2B9" w14:textId="77777777" w:rsidR="003C135B" w:rsidRPr="00F45680" w:rsidRDefault="003C135B" w:rsidP="003C135B">
            <w:pPr>
              <w:spacing w:after="0" w:line="264" w:lineRule="auto"/>
              <w:contextualSpacing/>
            </w:pPr>
            <w:r w:rsidRPr="00F45680">
              <w:t>Руководство по борьбе с зимней скользкостью на автомобильных дорогах</w:t>
            </w:r>
          </w:p>
        </w:tc>
      </w:tr>
      <w:tr w:rsidR="003C135B" w:rsidRPr="00F45680" w14:paraId="7B7B512E" w14:textId="77777777" w:rsidTr="003C135B">
        <w:trPr>
          <w:cantSplit/>
          <w:trHeight w:val="113"/>
          <w:jc w:val="center"/>
        </w:trPr>
        <w:tc>
          <w:tcPr>
            <w:tcW w:w="643" w:type="dxa"/>
            <w:shd w:val="clear" w:color="auto" w:fill="auto"/>
          </w:tcPr>
          <w:p w14:paraId="603B3DE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BC360A6" w14:textId="77777777" w:rsidR="003C135B" w:rsidRPr="00F45680" w:rsidRDefault="003C135B" w:rsidP="003C135B">
            <w:pPr>
              <w:spacing w:after="0" w:line="264" w:lineRule="auto"/>
              <w:contextualSpacing/>
            </w:pPr>
            <w:r w:rsidRPr="00F45680">
              <w:t xml:space="preserve">Приказ </w:t>
            </w:r>
            <w:proofErr w:type="spellStart"/>
            <w:r w:rsidRPr="00F45680">
              <w:t>Ростехнадзора</w:t>
            </w:r>
            <w:proofErr w:type="spellEnd"/>
            <w:r w:rsidRPr="00F45680">
              <w:t xml:space="preserve"> от 12.01.2007 № 7</w:t>
            </w:r>
          </w:p>
        </w:tc>
        <w:tc>
          <w:tcPr>
            <w:tcW w:w="7287" w:type="dxa"/>
            <w:shd w:val="clear" w:color="auto" w:fill="auto"/>
          </w:tcPr>
          <w:p w14:paraId="715F98F1" w14:textId="77777777" w:rsidR="003C135B" w:rsidRPr="00F45680" w:rsidRDefault="003C135B" w:rsidP="003C135B">
            <w:pPr>
              <w:spacing w:after="0" w:line="264" w:lineRule="auto"/>
              <w:contextualSpacing/>
            </w:pPr>
            <w:r w:rsidRPr="00F45680">
              <w: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tc>
      </w:tr>
      <w:tr w:rsidR="003C135B" w:rsidRPr="00F45680" w14:paraId="20B1B10E" w14:textId="77777777" w:rsidTr="003C135B">
        <w:trPr>
          <w:cantSplit/>
          <w:trHeight w:val="113"/>
          <w:jc w:val="center"/>
        </w:trPr>
        <w:tc>
          <w:tcPr>
            <w:tcW w:w="643" w:type="dxa"/>
            <w:shd w:val="clear" w:color="auto" w:fill="auto"/>
          </w:tcPr>
          <w:p w14:paraId="44E646D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137E2E5" w14:textId="77777777" w:rsidR="003C135B" w:rsidRPr="00F45680" w:rsidRDefault="003C135B" w:rsidP="003C135B">
            <w:pPr>
              <w:spacing w:after="0" w:line="264" w:lineRule="auto"/>
              <w:contextualSpacing/>
            </w:pPr>
            <w:r w:rsidRPr="00F45680">
              <w:t xml:space="preserve">Приказ </w:t>
            </w:r>
            <w:proofErr w:type="spellStart"/>
            <w:r w:rsidRPr="00F45680">
              <w:t>Ростехнадзора</w:t>
            </w:r>
            <w:proofErr w:type="spellEnd"/>
            <w:r w:rsidRPr="00F45680">
              <w:t xml:space="preserve"> от 26.12.2006 № 1128</w:t>
            </w:r>
          </w:p>
        </w:tc>
        <w:tc>
          <w:tcPr>
            <w:tcW w:w="7287" w:type="dxa"/>
            <w:shd w:val="clear" w:color="auto" w:fill="auto"/>
          </w:tcPr>
          <w:p w14:paraId="680847A7" w14:textId="77777777" w:rsidR="003C135B" w:rsidRPr="00F45680" w:rsidRDefault="003C135B" w:rsidP="003C135B">
            <w:pPr>
              <w:spacing w:after="0" w:line="264" w:lineRule="auto"/>
              <w:contextualSpacing/>
            </w:pPr>
            <w:r w:rsidRPr="00F45680">
              <w:t>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tc>
      </w:tr>
      <w:tr w:rsidR="003C135B" w:rsidRPr="00F45680" w14:paraId="1DB68B6F" w14:textId="77777777" w:rsidTr="003C135B">
        <w:trPr>
          <w:cantSplit/>
          <w:trHeight w:val="113"/>
          <w:jc w:val="center"/>
        </w:trPr>
        <w:tc>
          <w:tcPr>
            <w:tcW w:w="643" w:type="dxa"/>
            <w:shd w:val="clear" w:color="auto" w:fill="auto"/>
          </w:tcPr>
          <w:p w14:paraId="5BE2225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D4BCBDB" w14:textId="77777777" w:rsidR="003C135B" w:rsidRPr="00F45680" w:rsidRDefault="003C135B" w:rsidP="003C135B">
            <w:pPr>
              <w:spacing w:after="0" w:line="264" w:lineRule="auto"/>
              <w:contextualSpacing/>
            </w:pPr>
            <w:r w:rsidRPr="00F45680">
              <w:t xml:space="preserve">Распоряжение Минтранса России от 24.06.2002  </w:t>
            </w:r>
          </w:p>
          <w:p w14:paraId="2FD85425" w14:textId="77777777" w:rsidR="003C135B" w:rsidRPr="00F45680" w:rsidRDefault="003C135B" w:rsidP="003C135B">
            <w:pPr>
              <w:spacing w:after="0" w:line="264" w:lineRule="auto"/>
              <w:contextualSpacing/>
            </w:pPr>
            <w:r w:rsidRPr="00F45680">
              <w:t>№ ОС-557-р</w:t>
            </w:r>
          </w:p>
        </w:tc>
        <w:tc>
          <w:tcPr>
            <w:tcW w:w="7287" w:type="dxa"/>
            <w:shd w:val="clear" w:color="auto" w:fill="auto"/>
          </w:tcPr>
          <w:p w14:paraId="1920E324" w14:textId="77777777" w:rsidR="003C135B" w:rsidRPr="00F45680" w:rsidRDefault="003C135B" w:rsidP="003C135B">
            <w:pPr>
              <w:spacing w:after="0" w:line="264" w:lineRule="auto"/>
              <w:contextualSpacing/>
            </w:pPr>
            <w:r w:rsidRPr="00F45680">
              <w:t>Рекомендации по обеспечению безопасности дорожного движения на автомобильных дорогах</w:t>
            </w:r>
          </w:p>
        </w:tc>
      </w:tr>
      <w:tr w:rsidR="003C135B" w:rsidRPr="00F45680" w14:paraId="72591E12" w14:textId="77777777" w:rsidTr="003C135B">
        <w:trPr>
          <w:cantSplit/>
          <w:trHeight w:val="113"/>
          <w:jc w:val="center"/>
        </w:trPr>
        <w:tc>
          <w:tcPr>
            <w:tcW w:w="643" w:type="dxa"/>
            <w:shd w:val="clear" w:color="auto" w:fill="auto"/>
          </w:tcPr>
          <w:p w14:paraId="7F0FF35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1F85962" w14:textId="77777777" w:rsidR="003C135B" w:rsidRPr="00F45680" w:rsidRDefault="003C135B" w:rsidP="003C135B">
            <w:pPr>
              <w:spacing w:after="0" w:line="264" w:lineRule="auto"/>
              <w:contextualSpacing/>
            </w:pPr>
            <w:r w:rsidRPr="00F45680">
              <w:t>Постановление Правительства РФ от 12.08.2008 № 590</w:t>
            </w:r>
          </w:p>
        </w:tc>
        <w:tc>
          <w:tcPr>
            <w:tcW w:w="7287" w:type="dxa"/>
            <w:shd w:val="clear" w:color="auto" w:fill="auto"/>
          </w:tcPr>
          <w:p w14:paraId="4F89BE5F" w14:textId="77777777" w:rsidR="003C135B" w:rsidRPr="00F45680" w:rsidRDefault="003C135B" w:rsidP="003C135B">
            <w:pPr>
              <w:spacing w:after="0" w:line="264" w:lineRule="auto"/>
              <w:contextualSpacing/>
              <w:rPr>
                <w:spacing w:val="-2"/>
              </w:rPr>
            </w:pPr>
            <w:r w:rsidRPr="00F45680">
              <w:rPr>
                <w:spacing w:val="-2"/>
              </w:rPr>
              <w:t xml:space="preserve">О порядке проведения проверки инвестиционных проектов на предмет </w:t>
            </w:r>
            <w:proofErr w:type="gramStart"/>
            <w:r w:rsidRPr="00F45680">
              <w:rPr>
                <w:spacing w:val="-2"/>
              </w:rPr>
              <w:t>эффективности использования средств федерального бюджета</w:t>
            </w:r>
            <w:proofErr w:type="gramEnd"/>
            <w:r w:rsidRPr="00F45680">
              <w:rPr>
                <w:spacing w:val="-2"/>
              </w:rPr>
              <w:t xml:space="preserve"> направленные на капитальные вложения</w:t>
            </w:r>
          </w:p>
        </w:tc>
      </w:tr>
      <w:tr w:rsidR="003C135B" w:rsidRPr="00F45680" w14:paraId="4E559F60" w14:textId="77777777" w:rsidTr="003C135B">
        <w:trPr>
          <w:cantSplit/>
          <w:trHeight w:val="113"/>
          <w:jc w:val="center"/>
        </w:trPr>
        <w:tc>
          <w:tcPr>
            <w:tcW w:w="643" w:type="dxa"/>
            <w:shd w:val="clear" w:color="auto" w:fill="auto"/>
          </w:tcPr>
          <w:p w14:paraId="5FE39764" w14:textId="77777777" w:rsidR="003C135B" w:rsidRPr="00F45680" w:rsidDel="00346951"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933C519" w14:textId="77777777" w:rsidR="003C135B" w:rsidRPr="00F45680" w:rsidRDefault="003C135B" w:rsidP="003C135B">
            <w:pPr>
              <w:spacing w:after="0" w:line="264" w:lineRule="auto"/>
              <w:contextualSpacing/>
              <w:rPr>
                <w:spacing w:val="-2"/>
              </w:rPr>
            </w:pPr>
            <w:r w:rsidRPr="00F45680">
              <w:rPr>
                <w:spacing w:val="-2"/>
              </w:rPr>
              <w:t xml:space="preserve">Постановление </w:t>
            </w:r>
            <w:proofErr w:type="gramStart"/>
            <w:r w:rsidRPr="00F45680">
              <w:rPr>
                <w:spacing w:val="-2"/>
              </w:rPr>
              <w:t>Правительства  Российской</w:t>
            </w:r>
            <w:proofErr w:type="gramEnd"/>
            <w:r w:rsidRPr="00F45680">
              <w:rPr>
                <w:spacing w:val="-2"/>
              </w:rPr>
              <w:t xml:space="preserve"> Федерации от</w:t>
            </w:r>
          </w:p>
          <w:p w14:paraId="121D2DE5" w14:textId="77777777" w:rsidR="003C135B" w:rsidRPr="00F45680" w:rsidRDefault="003C135B" w:rsidP="003C135B">
            <w:pPr>
              <w:spacing w:after="0" w:line="264" w:lineRule="auto"/>
              <w:contextualSpacing/>
              <w:rPr>
                <w:spacing w:val="-2"/>
              </w:rPr>
            </w:pPr>
            <w:r w:rsidRPr="00F45680">
              <w:rPr>
                <w:spacing w:val="-2"/>
              </w:rPr>
              <w:t xml:space="preserve"> 30.04. 2008 № 323</w:t>
            </w:r>
          </w:p>
        </w:tc>
        <w:tc>
          <w:tcPr>
            <w:tcW w:w="7287" w:type="dxa"/>
            <w:shd w:val="clear" w:color="auto" w:fill="auto"/>
          </w:tcPr>
          <w:p w14:paraId="04766D8E" w14:textId="77777777" w:rsidR="003C135B" w:rsidRPr="00F45680" w:rsidRDefault="003C135B" w:rsidP="003C135B">
            <w:pPr>
              <w:spacing w:after="0" w:line="264" w:lineRule="auto"/>
              <w:contextualSpacing/>
              <w:rPr>
                <w:spacing w:val="-2"/>
              </w:rPr>
            </w:pPr>
            <w:r w:rsidRPr="00F45680">
              <w:rPr>
                <w:spacing w:val="-2"/>
              </w:rPr>
              <w:t xml:space="preserve">Об утверждении Положения о полномочиях федеральных органов исполнительной власти по поддержанию, развитию и использованию </w:t>
            </w:r>
            <w:proofErr w:type="gramStart"/>
            <w:r w:rsidRPr="00F45680">
              <w:rPr>
                <w:spacing w:val="-2"/>
              </w:rPr>
              <w:t>глобальной  навигационной</w:t>
            </w:r>
            <w:proofErr w:type="gramEnd"/>
            <w:r w:rsidRPr="00F45680">
              <w:rPr>
                <w:spacing w:val="-2"/>
              </w:rPr>
              <w:t xml:space="preserve"> спутниковой системы ГЛОНАСС в интересах обеспечения обороны и безопасности государства, социально-экономического развития Российской Федерации и расширения международного сотрудничества, а  также в научных целях</w:t>
            </w:r>
          </w:p>
        </w:tc>
      </w:tr>
      <w:tr w:rsidR="003C135B" w:rsidRPr="00F45680" w14:paraId="22833ED7" w14:textId="77777777" w:rsidTr="003C135B">
        <w:trPr>
          <w:cantSplit/>
          <w:trHeight w:val="113"/>
          <w:jc w:val="center"/>
        </w:trPr>
        <w:tc>
          <w:tcPr>
            <w:tcW w:w="643" w:type="dxa"/>
            <w:shd w:val="clear" w:color="auto" w:fill="auto"/>
          </w:tcPr>
          <w:p w14:paraId="45D007F5" w14:textId="77777777" w:rsidR="003C135B" w:rsidRPr="00F45680" w:rsidDel="00346951"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8CE12ED" w14:textId="77777777" w:rsidR="003C135B" w:rsidRPr="00F45680" w:rsidRDefault="003C135B" w:rsidP="003C135B">
            <w:pPr>
              <w:spacing w:after="0" w:line="264" w:lineRule="auto"/>
              <w:contextualSpacing/>
              <w:rPr>
                <w:spacing w:val="-2"/>
              </w:rPr>
            </w:pPr>
            <w:r w:rsidRPr="00F45680">
              <w:rPr>
                <w:spacing w:val="-2"/>
              </w:rPr>
              <w:t xml:space="preserve">Постановление Правительства Российской Федерации от </w:t>
            </w:r>
          </w:p>
          <w:p w14:paraId="74B8EE87" w14:textId="77777777" w:rsidR="003C135B" w:rsidRPr="00F45680" w:rsidRDefault="003C135B" w:rsidP="003C135B">
            <w:pPr>
              <w:spacing w:after="0" w:line="264" w:lineRule="auto"/>
              <w:contextualSpacing/>
              <w:rPr>
                <w:spacing w:val="-2"/>
              </w:rPr>
            </w:pPr>
            <w:r w:rsidRPr="00F45680">
              <w:rPr>
                <w:spacing w:val="-2"/>
              </w:rPr>
              <w:t>25.08. 2008 № 641</w:t>
            </w:r>
          </w:p>
        </w:tc>
        <w:tc>
          <w:tcPr>
            <w:tcW w:w="7287" w:type="dxa"/>
            <w:shd w:val="clear" w:color="auto" w:fill="auto"/>
          </w:tcPr>
          <w:p w14:paraId="75A3A87A" w14:textId="77777777" w:rsidR="003C135B" w:rsidRPr="00F45680" w:rsidRDefault="003C135B" w:rsidP="003C135B">
            <w:pPr>
              <w:spacing w:after="0" w:line="264" w:lineRule="auto"/>
              <w:contextualSpacing/>
              <w:rPr>
                <w:spacing w:val="-2"/>
              </w:rPr>
            </w:pPr>
            <w:r w:rsidRPr="00F45680">
              <w:rPr>
                <w:spacing w:val="-2"/>
              </w:rPr>
              <w:t>Об оснащении транспортных и технических средств и систем аппаратурой, спутниковой навигации ГЛОНАСС или ГЛОНАСС/GPS</w:t>
            </w:r>
          </w:p>
        </w:tc>
      </w:tr>
      <w:tr w:rsidR="003C135B" w:rsidRPr="00F45680" w14:paraId="6DB4BB37" w14:textId="77777777" w:rsidTr="003C135B">
        <w:trPr>
          <w:cantSplit/>
          <w:trHeight w:val="113"/>
          <w:jc w:val="center"/>
        </w:trPr>
        <w:tc>
          <w:tcPr>
            <w:tcW w:w="643" w:type="dxa"/>
            <w:shd w:val="clear" w:color="auto" w:fill="auto"/>
          </w:tcPr>
          <w:p w14:paraId="200E94F3" w14:textId="77777777" w:rsidR="003C135B" w:rsidRPr="00F45680" w:rsidDel="00346951"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A74F5C2" w14:textId="77777777" w:rsidR="003C135B" w:rsidRPr="00F45680" w:rsidRDefault="003C135B" w:rsidP="003C135B">
            <w:pPr>
              <w:spacing w:after="0" w:line="264" w:lineRule="auto"/>
              <w:contextualSpacing/>
              <w:rPr>
                <w:spacing w:val="-2"/>
              </w:rPr>
            </w:pPr>
            <w:r w:rsidRPr="00F45680">
              <w:rPr>
                <w:spacing w:val="-2"/>
              </w:rPr>
              <w:t xml:space="preserve">Распоряжение Правительства Российской Федерации от </w:t>
            </w:r>
            <w:proofErr w:type="gramStart"/>
            <w:r w:rsidRPr="00F45680">
              <w:rPr>
                <w:spacing w:val="-2"/>
              </w:rPr>
              <w:t>30.07.2010  №</w:t>
            </w:r>
            <w:proofErr w:type="gramEnd"/>
            <w:r w:rsidRPr="00F45680">
              <w:rPr>
                <w:spacing w:val="-2"/>
              </w:rPr>
              <w:t xml:space="preserve"> 1285-р </w:t>
            </w:r>
          </w:p>
        </w:tc>
        <w:tc>
          <w:tcPr>
            <w:tcW w:w="7287" w:type="dxa"/>
            <w:shd w:val="clear" w:color="auto" w:fill="auto"/>
          </w:tcPr>
          <w:p w14:paraId="2404F842" w14:textId="77777777" w:rsidR="003C135B" w:rsidRPr="00F45680" w:rsidRDefault="003C135B" w:rsidP="003C135B">
            <w:pPr>
              <w:spacing w:after="0" w:line="264" w:lineRule="auto"/>
              <w:contextualSpacing/>
              <w:rPr>
                <w:spacing w:val="-2"/>
              </w:rPr>
            </w:pPr>
            <w:r w:rsidRPr="00F45680">
              <w:rPr>
                <w:spacing w:val="-2"/>
              </w:rPr>
              <w:t>Об утверждении Комплексной программы обеспечения безопасности населения на транспорте»</w:t>
            </w:r>
          </w:p>
        </w:tc>
      </w:tr>
      <w:tr w:rsidR="003C135B" w:rsidRPr="00F45680" w14:paraId="6AD9B739" w14:textId="77777777" w:rsidTr="003C135B">
        <w:trPr>
          <w:cantSplit/>
          <w:trHeight w:val="113"/>
          <w:jc w:val="center"/>
        </w:trPr>
        <w:tc>
          <w:tcPr>
            <w:tcW w:w="643" w:type="dxa"/>
            <w:shd w:val="clear" w:color="auto" w:fill="auto"/>
          </w:tcPr>
          <w:p w14:paraId="497F128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AF5E3DD" w14:textId="77777777" w:rsidR="003C135B" w:rsidRPr="00F45680" w:rsidRDefault="003C135B" w:rsidP="003C135B">
            <w:pPr>
              <w:spacing w:after="0" w:line="264" w:lineRule="auto"/>
              <w:contextualSpacing/>
            </w:pPr>
            <w:r w:rsidRPr="00F45680">
              <w:rPr>
                <w:spacing w:val="-4"/>
              </w:rPr>
              <w:t>Указ Президента Российской</w:t>
            </w:r>
            <w:r w:rsidRPr="00F45680">
              <w:t xml:space="preserve"> Федерации от 27.06.1998 № 727</w:t>
            </w:r>
          </w:p>
        </w:tc>
        <w:tc>
          <w:tcPr>
            <w:tcW w:w="7287" w:type="dxa"/>
            <w:shd w:val="clear" w:color="auto" w:fill="auto"/>
          </w:tcPr>
          <w:p w14:paraId="36335892" w14:textId="77777777" w:rsidR="003C135B" w:rsidRPr="00F45680" w:rsidRDefault="003C135B" w:rsidP="003C135B">
            <w:pPr>
              <w:spacing w:after="0" w:line="264" w:lineRule="auto"/>
              <w:contextualSpacing/>
              <w:rPr>
                <w:spacing w:val="-2"/>
              </w:rPr>
            </w:pPr>
            <w:r w:rsidRPr="00F45680">
              <w:rPr>
                <w:spacing w:val="-2"/>
              </w:rPr>
              <w:t>О придорожных полосах федеральных автомобильных дорог общего пользования</w:t>
            </w:r>
          </w:p>
        </w:tc>
      </w:tr>
      <w:tr w:rsidR="003C135B" w:rsidRPr="00F45680" w14:paraId="5818AACA" w14:textId="77777777" w:rsidTr="003C135B">
        <w:trPr>
          <w:cantSplit/>
          <w:trHeight w:val="113"/>
          <w:jc w:val="center"/>
        </w:trPr>
        <w:tc>
          <w:tcPr>
            <w:tcW w:w="643" w:type="dxa"/>
            <w:shd w:val="clear" w:color="auto" w:fill="auto"/>
          </w:tcPr>
          <w:p w14:paraId="3D56EBE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AA51A31" w14:textId="77777777" w:rsidR="003C135B" w:rsidRPr="00F45680" w:rsidRDefault="003C135B" w:rsidP="003C135B">
            <w:pPr>
              <w:spacing w:after="0" w:line="264" w:lineRule="auto"/>
              <w:contextualSpacing/>
            </w:pPr>
            <w:r w:rsidRPr="00F45680">
              <w:t xml:space="preserve">Постановление Правительства РФ от 16.02.2008 № 87 </w:t>
            </w:r>
          </w:p>
        </w:tc>
        <w:tc>
          <w:tcPr>
            <w:tcW w:w="7287" w:type="dxa"/>
            <w:shd w:val="clear" w:color="auto" w:fill="auto"/>
          </w:tcPr>
          <w:p w14:paraId="3AEAADC1" w14:textId="77777777" w:rsidR="003C135B" w:rsidRPr="00F45680" w:rsidRDefault="003C135B" w:rsidP="003C135B">
            <w:pPr>
              <w:spacing w:after="0" w:line="264" w:lineRule="auto"/>
              <w:contextualSpacing/>
              <w:rPr>
                <w:spacing w:val="-2"/>
              </w:rPr>
            </w:pPr>
            <w:r w:rsidRPr="00F45680">
              <w:rPr>
                <w:spacing w:val="-2"/>
              </w:rPr>
              <w:t>О составе разделов проектной документации и требованиях к их содержанию</w:t>
            </w:r>
          </w:p>
        </w:tc>
      </w:tr>
      <w:tr w:rsidR="003C135B" w:rsidRPr="00F45680" w14:paraId="44272C34" w14:textId="77777777" w:rsidTr="003C135B">
        <w:trPr>
          <w:cantSplit/>
          <w:trHeight w:val="113"/>
          <w:jc w:val="center"/>
        </w:trPr>
        <w:tc>
          <w:tcPr>
            <w:tcW w:w="643" w:type="dxa"/>
            <w:shd w:val="clear" w:color="auto" w:fill="auto"/>
          </w:tcPr>
          <w:p w14:paraId="455CF3E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A04D92E" w14:textId="77777777" w:rsidR="003C135B" w:rsidRPr="00F45680" w:rsidRDefault="003C135B" w:rsidP="003C135B">
            <w:pPr>
              <w:spacing w:after="0" w:line="264" w:lineRule="auto"/>
              <w:contextualSpacing/>
              <w:rPr>
                <w:bCs/>
              </w:rPr>
            </w:pPr>
            <w:r w:rsidRPr="00F45680">
              <w:t>Постановление Правительства РФ от 05.03.2007 № 145</w:t>
            </w:r>
          </w:p>
        </w:tc>
        <w:tc>
          <w:tcPr>
            <w:tcW w:w="7287" w:type="dxa"/>
            <w:shd w:val="clear" w:color="auto" w:fill="auto"/>
          </w:tcPr>
          <w:p w14:paraId="470C7667" w14:textId="77777777" w:rsidR="003C135B" w:rsidRPr="00F45680" w:rsidRDefault="003C135B" w:rsidP="003C135B">
            <w:pPr>
              <w:spacing w:after="0" w:line="264" w:lineRule="auto"/>
              <w:contextualSpacing/>
              <w:rPr>
                <w:spacing w:val="-2"/>
              </w:rPr>
            </w:pPr>
            <w:r w:rsidRPr="00F45680">
              <w:rPr>
                <w:spacing w:val="-2"/>
              </w:rPr>
              <w:t>Положение об организации и проведении государственной экспертизы проектной документации и результатов инженерных изысканий</w:t>
            </w:r>
          </w:p>
        </w:tc>
      </w:tr>
      <w:tr w:rsidR="003C135B" w:rsidRPr="00F45680" w14:paraId="73CE6FEE" w14:textId="77777777" w:rsidTr="003C135B">
        <w:trPr>
          <w:cantSplit/>
          <w:trHeight w:val="113"/>
          <w:jc w:val="center"/>
        </w:trPr>
        <w:tc>
          <w:tcPr>
            <w:tcW w:w="643" w:type="dxa"/>
            <w:shd w:val="clear" w:color="auto" w:fill="auto"/>
          </w:tcPr>
          <w:p w14:paraId="2DD7981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2F3667A" w14:textId="77777777" w:rsidR="003C135B" w:rsidRPr="00F45680" w:rsidRDefault="003C135B" w:rsidP="003C135B">
            <w:pPr>
              <w:spacing w:after="0" w:line="264" w:lineRule="auto"/>
              <w:contextualSpacing/>
              <w:rPr>
                <w:color w:val="000000" w:themeColor="text1"/>
              </w:rPr>
            </w:pPr>
            <w:r w:rsidRPr="00F45680">
              <w:rPr>
                <w:color w:val="000000" w:themeColor="text1"/>
              </w:rPr>
              <w:t>Постановление Правительства РФ от 30.04.2013 № 382</w:t>
            </w:r>
          </w:p>
        </w:tc>
        <w:tc>
          <w:tcPr>
            <w:tcW w:w="7287" w:type="dxa"/>
            <w:shd w:val="clear" w:color="auto" w:fill="auto"/>
          </w:tcPr>
          <w:p w14:paraId="0EAF3D46" w14:textId="77777777" w:rsidR="003C135B" w:rsidRPr="00F45680" w:rsidRDefault="003C135B" w:rsidP="003C135B">
            <w:pPr>
              <w:spacing w:after="0" w:line="264" w:lineRule="auto"/>
              <w:contextualSpacing/>
              <w:rPr>
                <w:color w:val="000000" w:themeColor="text1"/>
                <w:spacing w:val="-2"/>
              </w:rPr>
            </w:pPr>
            <w:r w:rsidRPr="00F45680">
              <w:rPr>
                <w:color w:val="000000" w:themeColor="text1"/>
                <w:spacing w:val="-2"/>
              </w:rPr>
              <w:t>О проведении публичного технологического и ценового аудита крупных инвестиционных проектов с государственным участием и о внесении изменении в некоторые акты Правительства Российской Федерации</w:t>
            </w:r>
          </w:p>
        </w:tc>
      </w:tr>
      <w:tr w:rsidR="003C135B" w:rsidRPr="00F45680" w14:paraId="3FAF6397" w14:textId="77777777" w:rsidTr="003C135B">
        <w:trPr>
          <w:cantSplit/>
          <w:trHeight w:val="113"/>
          <w:jc w:val="center"/>
        </w:trPr>
        <w:tc>
          <w:tcPr>
            <w:tcW w:w="643" w:type="dxa"/>
            <w:shd w:val="clear" w:color="auto" w:fill="auto"/>
          </w:tcPr>
          <w:p w14:paraId="51A904E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C2F07E2" w14:textId="77777777" w:rsidR="003C135B" w:rsidRPr="00F45680" w:rsidRDefault="003C135B" w:rsidP="003C135B">
            <w:pPr>
              <w:spacing w:after="0" w:line="264" w:lineRule="auto"/>
              <w:contextualSpacing/>
            </w:pPr>
            <w:r w:rsidRPr="00F45680">
              <w:t>Постановление Правительства РФ от 26.12.2014 № 1521</w:t>
            </w:r>
          </w:p>
        </w:tc>
        <w:tc>
          <w:tcPr>
            <w:tcW w:w="7287" w:type="dxa"/>
            <w:shd w:val="clear" w:color="auto" w:fill="auto"/>
          </w:tcPr>
          <w:p w14:paraId="134E58BF" w14:textId="77777777" w:rsidR="003C135B" w:rsidRPr="00F45680" w:rsidRDefault="003C135B" w:rsidP="003C135B">
            <w:pPr>
              <w:pStyle w:val="ConsPlusNormal"/>
              <w:spacing w:line="264" w:lineRule="auto"/>
              <w:jc w:val="both"/>
            </w:pPr>
            <w:r w:rsidRPr="00F45680">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tc>
      </w:tr>
      <w:tr w:rsidR="003C135B" w:rsidRPr="00F45680" w14:paraId="3304F7E5" w14:textId="77777777" w:rsidTr="003C135B">
        <w:trPr>
          <w:cantSplit/>
          <w:trHeight w:val="113"/>
          <w:jc w:val="center"/>
        </w:trPr>
        <w:tc>
          <w:tcPr>
            <w:tcW w:w="643" w:type="dxa"/>
            <w:shd w:val="clear" w:color="auto" w:fill="auto"/>
          </w:tcPr>
          <w:p w14:paraId="468C674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362FD51" w14:textId="77777777" w:rsidR="003C135B" w:rsidRPr="00F45680" w:rsidRDefault="003C135B" w:rsidP="003C135B">
            <w:pPr>
              <w:spacing w:after="0" w:line="264" w:lineRule="auto"/>
              <w:contextualSpacing/>
            </w:pPr>
            <w:r w:rsidRPr="00F45680">
              <w:t xml:space="preserve">Распоряжение Минтранса РФ от 18.04.2001 № 79-р  </w:t>
            </w:r>
          </w:p>
        </w:tc>
        <w:tc>
          <w:tcPr>
            <w:tcW w:w="7287" w:type="dxa"/>
            <w:shd w:val="clear" w:color="auto" w:fill="auto"/>
          </w:tcPr>
          <w:p w14:paraId="579CBCD4" w14:textId="77777777" w:rsidR="003C135B" w:rsidRPr="00F45680" w:rsidRDefault="003C135B" w:rsidP="003C135B">
            <w:pPr>
              <w:spacing w:after="0" w:line="264" w:lineRule="auto"/>
              <w:contextualSpacing/>
            </w:pPr>
            <w:r w:rsidRPr="00F45680">
              <w:t>Методика расчётного прогнозирования срока службы железобетонных пролётных строений автодорожных мостов</w:t>
            </w:r>
          </w:p>
        </w:tc>
      </w:tr>
      <w:tr w:rsidR="003C135B" w:rsidRPr="00F45680" w14:paraId="26C36F37" w14:textId="77777777" w:rsidTr="003C135B">
        <w:trPr>
          <w:cantSplit/>
          <w:trHeight w:val="113"/>
          <w:jc w:val="center"/>
        </w:trPr>
        <w:tc>
          <w:tcPr>
            <w:tcW w:w="643" w:type="dxa"/>
            <w:shd w:val="clear" w:color="auto" w:fill="auto"/>
          </w:tcPr>
          <w:p w14:paraId="60A6CEB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A559ACC" w14:textId="77777777" w:rsidR="003C135B" w:rsidRPr="00F45680" w:rsidRDefault="003C135B" w:rsidP="003C135B">
            <w:pPr>
              <w:spacing w:after="0" w:line="264" w:lineRule="auto"/>
              <w:contextualSpacing/>
            </w:pPr>
            <w:r w:rsidRPr="00F45680">
              <w:t xml:space="preserve">Приказ Минтранса России от 08.06.2012 </w:t>
            </w:r>
          </w:p>
          <w:p w14:paraId="41206D29" w14:textId="77777777" w:rsidR="003C135B" w:rsidRPr="00F45680" w:rsidRDefault="003C135B" w:rsidP="003C135B">
            <w:pPr>
              <w:spacing w:after="0" w:line="264" w:lineRule="auto"/>
              <w:contextualSpacing/>
            </w:pPr>
            <w:r w:rsidRPr="00F45680">
              <w:t>№ 163</w:t>
            </w:r>
          </w:p>
        </w:tc>
        <w:tc>
          <w:tcPr>
            <w:tcW w:w="7287" w:type="dxa"/>
            <w:shd w:val="clear" w:color="auto" w:fill="auto"/>
          </w:tcPr>
          <w:p w14:paraId="14088AD9" w14:textId="77777777" w:rsidR="003C135B" w:rsidRPr="00F45680" w:rsidRDefault="003C135B" w:rsidP="003C135B">
            <w:pPr>
              <w:spacing w:after="0" w:line="264" w:lineRule="auto"/>
              <w:contextualSpacing/>
            </w:pPr>
            <w:r w:rsidRPr="00F45680">
              <w:t xml:space="preserve">Об утверждении Порядка проведения оценки уровня содержания автомобильных дорог общего </w:t>
            </w:r>
            <w:proofErr w:type="gramStart"/>
            <w:r w:rsidRPr="00F45680">
              <w:t>пользования  федерального</w:t>
            </w:r>
            <w:proofErr w:type="gramEnd"/>
            <w:r w:rsidRPr="00F45680">
              <w:t xml:space="preserve"> значения</w:t>
            </w:r>
          </w:p>
        </w:tc>
      </w:tr>
      <w:tr w:rsidR="003C135B" w:rsidRPr="00F45680" w14:paraId="71D18A24" w14:textId="77777777" w:rsidTr="003C135B">
        <w:trPr>
          <w:cantSplit/>
          <w:trHeight w:val="113"/>
          <w:jc w:val="center"/>
        </w:trPr>
        <w:tc>
          <w:tcPr>
            <w:tcW w:w="643" w:type="dxa"/>
            <w:shd w:val="clear" w:color="auto" w:fill="auto"/>
          </w:tcPr>
          <w:p w14:paraId="328E564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9912F66" w14:textId="77777777" w:rsidR="003C135B" w:rsidRPr="00F45680" w:rsidRDefault="003C135B" w:rsidP="003C135B">
            <w:pPr>
              <w:spacing w:after="0" w:line="264" w:lineRule="auto"/>
              <w:contextualSpacing/>
              <w:rPr>
                <w:bCs/>
              </w:rPr>
            </w:pPr>
            <w:r w:rsidRPr="00F45680">
              <w:rPr>
                <w:bCs/>
              </w:rPr>
              <w:t xml:space="preserve">Постановление Правительства </w:t>
            </w:r>
            <w:proofErr w:type="gramStart"/>
            <w:r w:rsidRPr="00F45680">
              <w:rPr>
                <w:bCs/>
              </w:rPr>
              <w:t>РФ  от</w:t>
            </w:r>
            <w:proofErr w:type="gramEnd"/>
            <w:r w:rsidRPr="00F45680">
              <w:rPr>
                <w:bCs/>
              </w:rPr>
              <w:t xml:space="preserve"> 19.01.2010 №</w:t>
            </w:r>
            <w:r w:rsidRPr="00F45680">
              <w:rPr>
                <w:b/>
                <w:bCs/>
              </w:rPr>
              <w:t xml:space="preserve"> </w:t>
            </w:r>
            <w:r w:rsidRPr="00F45680">
              <w:rPr>
                <w:bCs/>
              </w:rPr>
              <w:t xml:space="preserve">18 </w:t>
            </w:r>
          </w:p>
        </w:tc>
        <w:tc>
          <w:tcPr>
            <w:tcW w:w="7287" w:type="dxa"/>
            <w:shd w:val="clear" w:color="auto" w:fill="auto"/>
          </w:tcPr>
          <w:p w14:paraId="71D41FB6"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 (п. 19)</w:t>
            </w:r>
          </w:p>
        </w:tc>
      </w:tr>
      <w:tr w:rsidR="003C135B" w:rsidRPr="00F45680" w14:paraId="1BADB400" w14:textId="77777777" w:rsidTr="003C135B">
        <w:trPr>
          <w:cantSplit/>
          <w:trHeight w:val="113"/>
          <w:jc w:val="center"/>
        </w:trPr>
        <w:tc>
          <w:tcPr>
            <w:tcW w:w="643" w:type="dxa"/>
            <w:shd w:val="clear" w:color="auto" w:fill="auto"/>
          </w:tcPr>
          <w:p w14:paraId="0EAD7F3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0F534DF" w14:textId="77777777" w:rsidR="003C135B" w:rsidRPr="00F45680" w:rsidRDefault="003C135B" w:rsidP="003C135B">
            <w:pPr>
              <w:spacing w:after="0" w:line="264" w:lineRule="auto"/>
              <w:contextualSpacing/>
              <w:rPr>
                <w:bCs/>
              </w:rPr>
            </w:pPr>
            <w:r w:rsidRPr="00F45680">
              <w:rPr>
                <w:bCs/>
              </w:rPr>
              <w:t xml:space="preserve">Постановление Правительства </w:t>
            </w:r>
            <w:proofErr w:type="gramStart"/>
            <w:r w:rsidRPr="00F45680">
              <w:rPr>
                <w:bCs/>
              </w:rPr>
              <w:t>РФ  от</w:t>
            </w:r>
            <w:proofErr w:type="gramEnd"/>
            <w:r w:rsidRPr="00F45680">
              <w:rPr>
                <w:bCs/>
              </w:rPr>
              <w:t xml:space="preserve"> 23.01.2016 № 29</w:t>
            </w:r>
          </w:p>
        </w:tc>
        <w:tc>
          <w:tcPr>
            <w:tcW w:w="7287" w:type="dxa"/>
            <w:shd w:val="clear" w:color="auto" w:fill="auto"/>
          </w:tcPr>
          <w:p w14:paraId="49FA2015"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tc>
      </w:tr>
      <w:tr w:rsidR="003C135B" w:rsidRPr="00F45680" w14:paraId="17662AA5" w14:textId="77777777" w:rsidTr="003C135B">
        <w:trPr>
          <w:cantSplit/>
          <w:trHeight w:val="113"/>
          <w:jc w:val="center"/>
        </w:trPr>
        <w:tc>
          <w:tcPr>
            <w:tcW w:w="643" w:type="dxa"/>
            <w:shd w:val="clear" w:color="auto" w:fill="auto"/>
          </w:tcPr>
          <w:p w14:paraId="71DF2CD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9C7B023" w14:textId="77777777" w:rsidR="003C135B" w:rsidRPr="00F45680" w:rsidRDefault="003C135B" w:rsidP="003C135B">
            <w:pPr>
              <w:spacing w:after="0" w:line="264" w:lineRule="auto"/>
              <w:contextualSpacing/>
              <w:rPr>
                <w:bCs/>
              </w:rPr>
            </w:pPr>
            <w:r w:rsidRPr="00F45680">
              <w:rPr>
                <w:bCs/>
              </w:rPr>
              <w:t xml:space="preserve">НТП 112-2000 </w:t>
            </w:r>
          </w:p>
        </w:tc>
        <w:tc>
          <w:tcPr>
            <w:tcW w:w="7287" w:type="dxa"/>
            <w:shd w:val="clear" w:color="auto" w:fill="auto"/>
          </w:tcPr>
          <w:p w14:paraId="1CBCF094"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Городские и сельские телефонные сети</w:t>
            </w:r>
          </w:p>
        </w:tc>
      </w:tr>
      <w:tr w:rsidR="003C135B" w:rsidRPr="00F45680" w14:paraId="51120CB0" w14:textId="77777777" w:rsidTr="003C135B">
        <w:trPr>
          <w:cantSplit/>
          <w:trHeight w:val="113"/>
          <w:jc w:val="center"/>
        </w:trPr>
        <w:tc>
          <w:tcPr>
            <w:tcW w:w="643" w:type="dxa"/>
            <w:shd w:val="clear" w:color="auto" w:fill="auto"/>
          </w:tcPr>
          <w:p w14:paraId="457EBD5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A33157D" w14:textId="77777777" w:rsidR="003C135B" w:rsidRPr="00F45680" w:rsidRDefault="003C135B" w:rsidP="003C135B">
            <w:pPr>
              <w:spacing w:after="0" w:line="264" w:lineRule="auto"/>
              <w:contextualSpacing/>
              <w:rPr>
                <w:bCs/>
              </w:rPr>
            </w:pPr>
            <w:r w:rsidRPr="00F45680">
              <w:rPr>
                <w:bCs/>
              </w:rPr>
              <w:t xml:space="preserve">ПУЭ Приказ Минэнерго России от 08.07.2002 </w:t>
            </w:r>
          </w:p>
          <w:p w14:paraId="04CC368E" w14:textId="77777777" w:rsidR="003C135B" w:rsidRPr="00F45680" w:rsidRDefault="003C135B" w:rsidP="003C135B">
            <w:pPr>
              <w:spacing w:after="0" w:line="264" w:lineRule="auto"/>
              <w:contextualSpacing/>
              <w:rPr>
                <w:bCs/>
              </w:rPr>
            </w:pPr>
            <w:r w:rsidRPr="00F45680">
              <w:rPr>
                <w:bCs/>
              </w:rPr>
              <w:t xml:space="preserve">№ 204 </w:t>
            </w:r>
          </w:p>
        </w:tc>
        <w:tc>
          <w:tcPr>
            <w:tcW w:w="7287" w:type="dxa"/>
            <w:shd w:val="clear" w:color="auto" w:fill="auto"/>
          </w:tcPr>
          <w:p w14:paraId="29558668"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Правила устройства электроустановок</w:t>
            </w:r>
          </w:p>
        </w:tc>
      </w:tr>
      <w:tr w:rsidR="003C135B" w:rsidRPr="00F45680" w14:paraId="2B6B551D" w14:textId="77777777" w:rsidTr="003C135B">
        <w:trPr>
          <w:cantSplit/>
          <w:trHeight w:val="113"/>
          <w:jc w:val="center"/>
        </w:trPr>
        <w:tc>
          <w:tcPr>
            <w:tcW w:w="643" w:type="dxa"/>
            <w:shd w:val="clear" w:color="auto" w:fill="auto"/>
          </w:tcPr>
          <w:p w14:paraId="3C7D8BA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763B66D" w14:textId="77777777" w:rsidR="003C135B" w:rsidRPr="00F45680" w:rsidRDefault="003C135B" w:rsidP="003C135B">
            <w:pPr>
              <w:autoSpaceDE w:val="0"/>
              <w:autoSpaceDN w:val="0"/>
              <w:adjustRightInd w:val="0"/>
              <w:spacing w:after="0" w:line="264" w:lineRule="auto"/>
              <w:contextualSpacing/>
              <w:rPr>
                <w:bCs/>
              </w:rPr>
            </w:pPr>
            <w:r w:rsidRPr="00F45680">
              <w:rPr>
                <w:bCs/>
              </w:rPr>
              <w:t>Приказ Минэнерго РФ от 13.01.2003 № 6</w:t>
            </w:r>
          </w:p>
        </w:tc>
        <w:tc>
          <w:tcPr>
            <w:tcW w:w="7287" w:type="dxa"/>
            <w:shd w:val="clear" w:color="auto" w:fill="auto"/>
          </w:tcPr>
          <w:p w14:paraId="075A39E2" w14:textId="77777777" w:rsidR="003C135B" w:rsidRPr="00F45680" w:rsidRDefault="003C135B" w:rsidP="003C135B">
            <w:pPr>
              <w:spacing w:after="0" w:line="264" w:lineRule="auto"/>
              <w:contextualSpacing/>
              <w:rPr>
                <w:bCs/>
              </w:rPr>
            </w:pPr>
            <w:r w:rsidRPr="00F45680">
              <w:rPr>
                <w:bCs/>
              </w:rPr>
              <w:t>Об утверждении Правил технической эксплуатации электроустановок потребителей</w:t>
            </w:r>
          </w:p>
        </w:tc>
      </w:tr>
      <w:tr w:rsidR="003C135B" w:rsidRPr="00F45680" w14:paraId="4197AFDF" w14:textId="77777777" w:rsidTr="003C135B">
        <w:trPr>
          <w:cantSplit/>
          <w:trHeight w:val="113"/>
          <w:jc w:val="center"/>
        </w:trPr>
        <w:tc>
          <w:tcPr>
            <w:tcW w:w="643" w:type="dxa"/>
            <w:shd w:val="clear" w:color="auto" w:fill="auto"/>
          </w:tcPr>
          <w:p w14:paraId="4FAD145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DF279DE" w14:textId="77777777" w:rsidR="003C135B" w:rsidRPr="00F45680" w:rsidRDefault="003C135B" w:rsidP="003C135B">
            <w:pPr>
              <w:spacing w:after="0" w:line="264" w:lineRule="auto"/>
              <w:contextualSpacing/>
              <w:rPr>
                <w:bCs/>
              </w:rPr>
            </w:pPr>
            <w:r w:rsidRPr="00F45680">
              <w:rPr>
                <w:bCs/>
              </w:rPr>
              <w:t xml:space="preserve">Письмо </w:t>
            </w:r>
            <w:proofErr w:type="spellStart"/>
            <w:r w:rsidRPr="00F45680">
              <w:rPr>
                <w:bCs/>
              </w:rPr>
              <w:t>Росавтодора</w:t>
            </w:r>
            <w:proofErr w:type="spellEnd"/>
            <w:r w:rsidRPr="00F45680">
              <w:rPr>
                <w:bCs/>
              </w:rPr>
              <w:t xml:space="preserve"> от 23.09.2005 </w:t>
            </w:r>
          </w:p>
          <w:p w14:paraId="1A3A03D5" w14:textId="77777777" w:rsidR="003C135B" w:rsidRPr="00F45680" w:rsidRDefault="003C135B" w:rsidP="003C135B">
            <w:pPr>
              <w:spacing w:after="0" w:line="264" w:lineRule="auto"/>
              <w:contextualSpacing/>
              <w:rPr>
                <w:bCs/>
              </w:rPr>
            </w:pPr>
            <w:r w:rsidRPr="00F45680">
              <w:rPr>
                <w:bCs/>
              </w:rPr>
              <w:t xml:space="preserve">№ СП-28/5167-ис </w:t>
            </w:r>
          </w:p>
        </w:tc>
        <w:tc>
          <w:tcPr>
            <w:tcW w:w="7287" w:type="dxa"/>
            <w:shd w:val="clear" w:color="auto" w:fill="auto"/>
          </w:tcPr>
          <w:p w14:paraId="3EB1AF1D" w14:textId="77777777" w:rsidR="003C135B" w:rsidRPr="00F45680" w:rsidRDefault="003C135B" w:rsidP="003C135B">
            <w:pPr>
              <w:spacing w:after="0" w:line="264" w:lineRule="auto"/>
              <w:contextualSpacing/>
            </w:pPr>
            <w:r w:rsidRPr="00F45680">
              <w:t>О расчетных нагрузках для дорожных одежд</w:t>
            </w:r>
          </w:p>
        </w:tc>
      </w:tr>
      <w:tr w:rsidR="003C135B" w:rsidRPr="00F45680" w14:paraId="793882B2" w14:textId="77777777" w:rsidTr="003C135B">
        <w:trPr>
          <w:cantSplit/>
          <w:trHeight w:val="113"/>
          <w:jc w:val="center"/>
        </w:trPr>
        <w:tc>
          <w:tcPr>
            <w:tcW w:w="643" w:type="dxa"/>
            <w:shd w:val="clear" w:color="auto" w:fill="auto"/>
          </w:tcPr>
          <w:p w14:paraId="7342CAA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465AEA0" w14:textId="77777777" w:rsidR="003C135B" w:rsidRPr="00F45680" w:rsidRDefault="003C135B" w:rsidP="003C135B">
            <w:pPr>
              <w:spacing w:after="0" w:line="264" w:lineRule="auto"/>
              <w:contextualSpacing/>
              <w:rPr>
                <w:bCs/>
              </w:rPr>
            </w:pPr>
            <w:r w:rsidRPr="00F45680">
              <w:rPr>
                <w:bCs/>
              </w:rPr>
              <w:t>CO-153-34.21.122-2003</w:t>
            </w:r>
          </w:p>
          <w:p w14:paraId="2BE92C6F" w14:textId="77777777" w:rsidR="003C135B" w:rsidRPr="00F45680" w:rsidRDefault="003C135B" w:rsidP="003C135B">
            <w:pPr>
              <w:spacing w:after="0" w:line="264" w:lineRule="auto"/>
              <w:contextualSpacing/>
              <w:rPr>
                <w:bCs/>
              </w:rPr>
            </w:pPr>
            <w:r w:rsidRPr="00F45680">
              <w:rPr>
                <w:bCs/>
              </w:rPr>
              <w:t xml:space="preserve">Приказ Минэнерго России </w:t>
            </w:r>
          </w:p>
          <w:p w14:paraId="2B5A5EEA" w14:textId="77777777" w:rsidR="003C135B" w:rsidRPr="00F45680" w:rsidRDefault="003C135B" w:rsidP="003C135B">
            <w:pPr>
              <w:spacing w:after="0" w:line="264" w:lineRule="auto"/>
              <w:contextualSpacing/>
              <w:rPr>
                <w:bCs/>
              </w:rPr>
            </w:pPr>
            <w:r w:rsidRPr="00F45680">
              <w:rPr>
                <w:bCs/>
              </w:rPr>
              <w:t xml:space="preserve">от 30.06.2003 № 280 </w:t>
            </w:r>
          </w:p>
        </w:tc>
        <w:tc>
          <w:tcPr>
            <w:tcW w:w="7287" w:type="dxa"/>
            <w:shd w:val="clear" w:color="auto" w:fill="auto"/>
          </w:tcPr>
          <w:p w14:paraId="44F80083"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 xml:space="preserve">Инструкция по устройству </w:t>
            </w:r>
            <w:proofErr w:type="spellStart"/>
            <w:r w:rsidRPr="00F45680">
              <w:rPr>
                <w:bCs/>
                <w:iCs/>
              </w:rPr>
              <w:t>молниезащиты</w:t>
            </w:r>
            <w:proofErr w:type="spellEnd"/>
            <w:r w:rsidRPr="00F45680">
              <w:rPr>
                <w:bCs/>
                <w:iCs/>
              </w:rPr>
              <w:t xml:space="preserve"> зданий, сооружений и промышленных коммуникаций</w:t>
            </w:r>
          </w:p>
        </w:tc>
      </w:tr>
      <w:tr w:rsidR="003C135B" w:rsidRPr="00F45680" w14:paraId="37125A30" w14:textId="77777777" w:rsidTr="003C135B">
        <w:trPr>
          <w:cantSplit/>
          <w:trHeight w:val="113"/>
          <w:jc w:val="center"/>
        </w:trPr>
        <w:tc>
          <w:tcPr>
            <w:tcW w:w="643" w:type="dxa"/>
            <w:shd w:val="clear" w:color="auto" w:fill="auto"/>
          </w:tcPr>
          <w:p w14:paraId="07FAD01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C0DCBB6" w14:textId="77777777" w:rsidR="003C135B" w:rsidRPr="00F45680" w:rsidRDefault="003C135B" w:rsidP="003C135B">
            <w:pPr>
              <w:spacing w:after="0" w:line="264" w:lineRule="auto"/>
              <w:contextualSpacing/>
              <w:rPr>
                <w:bCs/>
              </w:rPr>
            </w:pPr>
            <w:proofErr w:type="gramStart"/>
            <w:r w:rsidRPr="00F45680">
              <w:rPr>
                <w:bCs/>
              </w:rPr>
              <w:t xml:space="preserve">Распоряжение  </w:t>
            </w:r>
            <w:proofErr w:type="spellStart"/>
            <w:r w:rsidRPr="00F45680">
              <w:rPr>
                <w:bCs/>
              </w:rPr>
              <w:t>Росавтодора</w:t>
            </w:r>
            <w:proofErr w:type="spellEnd"/>
            <w:proofErr w:type="gramEnd"/>
            <w:r w:rsidRPr="00F45680">
              <w:rPr>
                <w:bCs/>
              </w:rPr>
              <w:t xml:space="preserve"> от 24.06.2002 № ОС-556-р </w:t>
            </w:r>
          </w:p>
        </w:tc>
        <w:tc>
          <w:tcPr>
            <w:tcW w:w="7287" w:type="dxa"/>
            <w:shd w:val="clear" w:color="auto" w:fill="auto"/>
          </w:tcPr>
          <w:p w14:paraId="784CD849"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Рекомендации по выявлению и устранению колей на нежестких дорожных одеждах</w:t>
            </w:r>
          </w:p>
        </w:tc>
      </w:tr>
      <w:tr w:rsidR="003C135B" w:rsidRPr="00F45680" w14:paraId="4787575A" w14:textId="77777777" w:rsidTr="003C135B">
        <w:trPr>
          <w:cantSplit/>
          <w:trHeight w:val="113"/>
          <w:jc w:val="center"/>
        </w:trPr>
        <w:tc>
          <w:tcPr>
            <w:tcW w:w="643" w:type="dxa"/>
            <w:shd w:val="clear" w:color="auto" w:fill="auto"/>
          </w:tcPr>
          <w:p w14:paraId="561AAC0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846FC35" w14:textId="77777777" w:rsidR="003C135B" w:rsidRPr="00F45680" w:rsidRDefault="003C135B" w:rsidP="003C135B">
            <w:pPr>
              <w:spacing w:after="0" w:line="264" w:lineRule="auto"/>
              <w:contextualSpacing/>
              <w:rPr>
                <w:bCs/>
              </w:rPr>
            </w:pPr>
            <w:proofErr w:type="gramStart"/>
            <w:r w:rsidRPr="00F45680">
              <w:rPr>
                <w:bCs/>
              </w:rPr>
              <w:t xml:space="preserve">Распоряжение  </w:t>
            </w:r>
            <w:proofErr w:type="spellStart"/>
            <w:r w:rsidRPr="00F45680">
              <w:rPr>
                <w:bCs/>
              </w:rPr>
              <w:t>Росавтодора</w:t>
            </w:r>
            <w:proofErr w:type="spellEnd"/>
            <w:proofErr w:type="gramEnd"/>
            <w:r w:rsidRPr="00F45680">
              <w:rPr>
                <w:bCs/>
              </w:rPr>
              <w:t xml:space="preserve"> от 15.07.2003 № ОС-621-р </w:t>
            </w:r>
          </w:p>
        </w:tc>
        <w:tc>
          <w:tcPr>
            <w:tcW w:w="7287" w:type="dxa"/>
            <w:shd w:val="clear" w:color="auto" w:fill="auto"/>
          </w:tcPr>
          <w:p w14:paraId="364671C5"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устройству покрытий и оснований из щебеночных, гравийных и песчаных материалов, обработанных неорганическими вяжущими</w:t>
            </w:r>
          </w:p>
        </w:tc>
      </w:tr>
      <w:tr w:rsidR="003C135B" w:rsidRPr="00F45680" w14:paraId="3CF540EB" w14:textId="77777777" w:rsidTr="003C135B">
        <w:trPr>
          <w:cantSplit/>
          <w:trHeight w:val="113"/>
          <w:jc w:val="center"/>
        </w:trPr>
        <w:tc>
          <w:tcPr>
            <w:tcW w:w="643" w:type="dxa"/>
            <w:shd w:val="clear" w:color="auto" w:fill="auto"/>
          </w:tcPr>
          <w:p w14:paraId="2E2EE7C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87F3741" w14:textId="77777777" w:rsidR="003C135B" w:rsidRPr="00F45680" w:rsidRDefault="003C135B" w:rsidP="003C135B">
            <w:pPr>
              <w:spacing w:after="0" w:line="264" w:lineRule="auto"/>
              <w:contextualSpacing/>
              <w:rPr>
                <w:bCs/>
              </w:rPr>
            </w:pPr>
            <w:proofErr w:type="gramStart"/>
            <w:r w:rsidRPr="00F45680">
              <w:rPr>
                <w:bCs/>
              </w:rPr>
              <w:t xml:space="preserve">Распоряжение  </w:t>
            </w:r>
            <w:proofErr w:type="spellStart"/>
            <w:r w:rsidRPr="00F45680">
              <w:rPr>
                <w:bCs/>
              </w:rPr>
              <w:t>Росавтодора</w:t>
            </w:r>
            <w:proofErr w:type="spellEnd"/>
            <w:proofErr w:type="gramEnd"/>
            <w:r w:rsidRPr="00F45680">
              <w:rPr>
                <w:bCs/>
              </w:rPr>
              <w:t xml:space="preserve"> от 21.04.2003 № ОС-362-р </w:t>
            </w:r>
          </w:p>
        </w:tc>
        <w:tc>
          <w:tcPr>
            <w:tcW w:w="7287" w:type="dxa"/>
            <w:shd w:val="clear" w:color="auto" w:fill="auto"/>
          </w:tcPr>
          <w:p w14:paraId="237790A8"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оценке необходимого снижения звука у населенных пунктов и определению требований акустической эффективности экранов с учетом звукопоглощения</w:t>
            </w:r>
          </w:p>
        </w:tc>
      </w:tr>
      <w:tr w:rsidR="003C135B" w:rsidRPr="00F45680" w14:paraId="37DD74A4" w14:textId="77777777" w:rsidTr="003C135B">
        <w:trPr>
          <w:cantSplit/>
          <w:trHeight w:val="113"/>
          <w:jc w:val="center"/>
        </w:trPr>
        <w:tc>
          <w:tcPr>
            <w:tcW w:w="643" w:type="dxa"/>
            <w:shd w:val="clear" w:color="auto" w:fill="auto"/>
          </w:tcPr>
          <w:p w14:paraId="27C8409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8623300" w14:textId="77777777" w:rsidR="003C135B" w:rsidRPr="00F45680" w:rsidRDefault="003C135B" w:rsidP="003C135B">
            <w:pPr>
              <w:spacing w:after="0" w:line="264" w:lineRule="auto"/>
              <w:contextualSpacing/>
              <w:rPr>
                <w:bCs/>
              </w:rPr>
            </w:pPr>
            <w:proofErr w:type="gramStart"/>
            <w:r w:rsidRPr="00F45680">
              <w:rPr>
                <w:bCs/>
              </w:rPr>
              <w:t xml:space="preserve">Распоряжение  </w:t>
            </w:r>
            <w:proofErr w:type="spellStart"/>
            <w:r w:rsidRPr="00F45680">
              <w:rPr>
                <w:bCs/>
              </w:rPr>
              <w:t>Росавтодора</w:t>
            </w:r>
            <w:proofErr w:type="spellEnd"/>
            <w:proofErr w:type="gramEnd"/>
            <w:r w:rsidRPr="00F45680">
              <w:rPr>
                <w:bCs/>
              </w:rPr>
              <w:t xml:space="preserve"> от 19.10.2002 № ОС-859-р </w:t>
            </w:r>
          </w:p>
        </w:tc>
        <w:tc>
          <w:tcPr>
            <w:tcW w:w="7287" w:type="dxa"/>
            <w:shd w:val="clear" w:color="auto" w:fill="auto"/>
          </w:tcPr>
          <w:p w14:paraId="7A4B5A8B"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 xml:space="preserve">Методические рекомендации по разработке проекта </w:t>
            </w:r>
            <w:proofErr w:type="gramStart"/>
            <w:r w:rsidRPr="00F45680">
              <w:rPr>
                <w:bCs/>
                <w:iCs/>
              </w:rPr>
              <w:t>содержания  автомобильных</w:t>
            </w:r>
            <w:proofErr w:type="gramEnd"/>
            <w:r w:rsidRPr="00F45680">
              <w:rPr>
                <w:bCs/>
                <w:iCs/>
              </w:rPr>
              <w:t xml:space="preserve"> дорог</w:t>
            </w:r>
          </w:p>
        </w:tc>
      </w:tr>
      <w:tr w:rsidR="003C135B" w:rsidRPr="00F45680" w14:paraId="2A06AEE1" w14:textId="77777777" w:rsidTr="003C135B">
        <w:trPr>
          <w:cantSplit/>
          <w:trHeight w:val="113"/>
          <w:jc w:val="center"/>
        </w:trPr>
        <w:tc>
          <w:tcPr>
            <w:tcW w:w="643" w:type="dxa"/>
            <w:shd w:val="clear" w:color="auto" w:fill="auto"/>
          </w:tcPr>
          <w:p w14:paraId="45D0920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D7E8682" w14:textId="77777777" w:rsidR="003C135B" w:rsidRPr="00F45680" w:rsidRDefault="003C135B" w:rsidP="003C135B">
            <w:pPr>
              <w:spacing w:after="0" w:line="264" w:lineRule="auto"/>
              <w:contextualSpacing/>
            </w:pPr>
            <w:r w:rsidRPr="00F45680">
              <w:t xml:space="preserve">Распоряжение Минтранса России от 23.05.2003 </w:t>
            </w:r>
          </w:p>
          <w:p w14:paraId="29FB0803" w14:textId="77777777" w:rsidR="003C135B" w:rsidRPr="00F45680" w:rsidRDefault="003C135B" w:rsidP="003C135B">
            <w:pPr>
              <w:spacing w:after="0" w:line="264" w:lineRule="auto"/>
              <w:contextualSpacing/>
              <w:rPr>
                <w:bCs/>
              </w:rPr>
            </w:pPr>
            <w:r w:rsidRPr="00F45680">
              <w:t xml:space="preserve">№ ОС-467-р  </w:t>
            </w:r>
          </w:p>
        </w:tc>
        <w:tc>
          <w:tcPr>
            <w:tcW w:w="7287" w:type="dxa"/>
            <w:shd w:val="clear" w:color="auto" w:fill="auto"/>
          </w:tcPr>
          <w:p w14:paraId="1E6F2C64"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 xml:space="preserve">Временная инструкция по диагностике мостовых сооружений на автомобильных дорогах </w:t>
            </w:r>
          </w:p>
        </w:tc>
      </w:tr>
      <w:tr w:rsidR="003C135B" w:rsidRPr="00F45680" w14:paraId="5F68F201" w14:textId="77777777" w:rsidTr="003C135B">
        <w:trPr>
          <w:cantSplit/>
          <w:trHeight w:val="113"/>
          <w:jc w:val="center"/>
        </w:trPr>
        <w:tc>
          <w:tcPr>
            <w:tcW w:w="643" w:type="dxa"/>
            <w:shd w:val="clear" w:color="auto" w:fill="auto"/>
          </w:tcPr>
          <w:p w14:paraId="5D6FAA3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FE17D23" w14:textId="77777777" w:rsidR="003C135B" w:rsidRPr="00F45680" w:rsidRDefault="003C135B" w:rsidP="003C135B">
            <w:pPr>
              <w:spacing w:after="0" w:line="264" w:lineRule="auto"/>
              <w:contextualSpacing/>
            </w:pPr>
            <w:r w:rsidRPr="00F45680">
              <w:t xml:space="preserve">Приказ </w:t>
            </w:r>
            <w:proofErr w:type="spellStart"/>
            <w:r w:rsidRPr="00F45680">
              <w:t>Ростехнадзора</w:t>
            </w:r>
            <w:proofErr w:type="spellEnd"/>
            <w:r w:rsidRPr="00F45680">
              <w:t xml:space="preserve"> от 26.12.2006 № 1129</w:t>
            </w:r>
          </w:p>
        </w:tc>
        <w:tc>
          <w:tcPr>
            <w:tcW w:w="7287" w:type="dxa"/>
            <w:shd w:val="clear" w:color="auto" w:fill="auto"/>
          </w:tcPr>
          <w:p w14:paraId="288A5EF0" w14:textId="77777777" w:rsidR="003C135B" w:rsidRPr="00F45680" w:rsidRDefault="003C135B" w:rsidP="003C135B">
            <w:pPr>
              <w:spacing w:after="0" w:line="264" w:lineRule="auto"/>
              <w:contextualSpacing/>
            </w:pPr>
            <w:r w:rsidRPr="00F45680">
              <w:t>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w:t>
            </w:r>
          </w:p>
        </w:tc>
      </w:tr>
      <w:tr w:rsidR="003C135B" w:rsidRPr="00F45680" w14:paraId="10B16EB1" w14:textId="77777777" w:rsidTr="003C135B">
        <w:trPr>
          <w:cantSplit/>
          <w:trHeight w:val="113"/>
          <w:jc w:val="center"/>
        </w:trPr>
        <w:tc>
          <w:tcPr>
            <w:tcW w:w="643" w:type="dxa"/>
            <w:shd w:val="clear" w:color="auto" w:fill="auto"/>
          </w:tcPr>
          <w:p w14:paraId="581901E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269F5B2" w14:textId="77777777" w:rsidR="003C135B" w:rsidRPr="00F45680" w:rsidRDefault="003C135B" w:rsidP="003C135B">
            <w:pPr>
              <w:spacing w:after="0" w:line="264" w:lineRule="auto"/>
              <w:contextualSpacing/>
            </w:pPr>
            <w:r w:rsidRPr="00F45680">
              <w:t xml:space="preserve">Приказ Минтруда РФ от </w:t>
            </w:r>
            <w:proofErr w:type="gramStart"/>
            <w:r w:rsidRPr="00F45680">
              <w:t>24.07.2013  №</w:t>
            </w:r>
            <w:proofErr w:type="gramEnd"/>
            <w:r w:rsidRPr="00F45680">
              <w:t xml:space="preserve"> 328н</w:t>
            </w:r>
          </w:p>
        </w:tc>
        <w:tc>
          <w:tcPr>
            <w:tcW w:w="7287" w:type="dxa"/>
            <w:shd w:val="clear" w:color="auto" w:fill="auto"/>
          </w:tcPr>
          <w:p w14:paraId="46038927" w14:textId="77777777" w:rsidR="003C135B" w:rsidRPr="00F45680" w:rsidRDefault="003C135B" w:rsidP="003C135B">
            <w:pPr>
              <w:spacing w:after="0" w:line="264" w:lineRule="auto"/>
              <w:contextualSpacing/>
            </w:pPr>
            <w:r w:rsidRPr="00F45680">
              <w:t>Правила по охране труда при эксплуатации электроустановок</w:t>
            </w:r>
          </w:p>
        </w:tc>
      </w:tr>
      <w:tr w:rsidR="003C135B" w:rsidRPr="00F45680" w14:paraId="29840F8A" w14:textId="77777777" w:rsidTr="003C135B">
        <w:trPr>
          <w:cantSplit/>
          <w:trHeight w:val="113"/>
          <w:jc w:val="center"/>
        </w:trPr>
        <w:tc>
          <w:tcPr>
            <w:tcW w:w="643" w:type="dxa"/>
            <w:shd w:val="clear" w:color="auto" w:fill="auto"/>
          </w:tcPr>
          <w:p w14:paraId="01F047C2" w14:textId="77777777" w:rsidR="003C135B" w:rsidRPr="00F45680" w:rsidRDefault="003C135B" w:rsidP="009C16B5">
            <w:pPr>
              <w:pStyle w:val="affffb"/>
              <w:numPr>
                <w:ilvl w:val="0"/>
                <w:numId w:val="32"/>
              </w:numPr>
              <w:spacing w:after="0" w:line="240" w:lineRule="auto"/>
              <w:ind w:left="692"/>
            </w:pPr>
          </w:p>
        </w:tc>
        <w:tc>
          <w:tcPr>
            <w:tcW w:w="2820" w:type="dxa"/>
            <w:shd w:val="clear" w:color="auto" w:fill="auto"/>
          </w:tcPr>
          <w:p w14:paraId="79FD8D94" w14:textId="77777777" w:rsidR="003C135B" w:rsidRPr="00F45680" w:rsidRDefault="003C135B" w:rsidP="003C135B">
            <w:pPr>
              <w:spacing w:after="0" w:line="264" w:lineRule="auto"/>
              <w:contextualSpacing/>
            </w:pPr>
            <w:r w:rsidRPr="00F45680">
              <w:t xml:space="preserve">Распоряжение Минтранса от 07.05.2003 </w:t>
            </w:r>
          </w:p>
          <w:p w14:paraId="0F2D5823" w14:textId="77777777" w:rsidR="003C135B" w:rsidRPr="00F45680" w:rsidRDefault="003C135B" w:rsidP="003C135B">
            <w:pPr>
              <w:spacing w:after="0" w:line="264" w:lineRule="auto"/>
              <w:contextualSpacing/>
            </w:pPr>
            <w:r w:rsidRPr="00F45680">
              <w:t>№ ИС-414-р</w:t>
            </w:r>
          </w:p>
        </w:tc>
        <w:tc>
          <w:tcPr>
            <w:tcW w:w="7287" w:type="dxa"/>
            <w:shd w:val="clear" w:color="auto" w:fill="auto"/>
          </w:tcPr>
          <w:p w14:paraId="599AFA60" w14:textId="77777777" w:rsidR="003C135B" w:rsidRPr="00F45680" w:rsidRDefault="003C135B" w:rsidP="003C135B">
            <w:pPr>
              <w:spacing w:after="0" w:line="264" w:lineRule="auto"/>
              <w:contextualSpacing/>
            </w:pPr>
            <w:r w:rsidRPr="00F45680">
              <w:t>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tc>
      </w:tr>
      <w:tr w:rsidR="003C135B" w:rsidRPr="00F45680" w14:paraId="4A593429" w14:textId="77777777" w:rsidTr="003C135B">
        <w:trPr>
          <w:cantSplit/>
          <w:trHeight w:val="113"/>
          <w:jc w:val="center"/>
        </w:trPr>
        <w:tc>
          <w:tcPr>
            <w:tcW w:w="643" w:type="dxa"/>
            <w:shd w:val="clear" w:color="auto" w:fill="auto"/>
          </w:tcPr>
          <w:p w14:paraId="4A54F2B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7F0C25B" w14:textId="77777777" w:rsidR="003C135B" w:rsidRPr="00F45680" w:rsidRDefault="003C135B" w:rsidP="003C135B">
            <w:pPr>
              <w:spacing w:after="0" w:line="264" w:lineRule="auto"/>
              <w:contextualSpacing/>
            </w:pPr>
            <w:r w:rsidRPr="00F45680">
              <w:t>Распоряжение Минтранса РФ от 15.05.2003 № ОС-424-р</w:t>
            </w:r>
          </w:p>
        </w:tc>
        <w:tc>
          <w:tcPr>
            <w:tcW w:w="7287" w:type="dxa"/>
            <w:shd w:val="clear" w:color="auto" w:fill="auto"/>
          </w:tcPr>
          <w:p w14:paraId="2A5CEF68" w14:textId="77777777" w:rsidR="003C135B" w:rsidRPr="00F45680" w:rsidRDefault="003C135B" w:rsidP="003C135B">
            <w:pPr>
              <w:spacing w:after="0" w:line="264" w:lineRule="auto"/>
              <w:contextualSpacing/>
            </w:pPr>
            <w:r w:rsidRPr="00F45680">
              <w:t>Руководство по грунтам и материалам, укрепленным органическими вяжущими</w:t>
            </w:r>
          </w:p>
        </w:tc>
      </w:tr>
      <w:tr w:rsidR="003C135B" w:rsidRPr="00F45680" w14:paraId="50E4F543" w14:textId="77777777" w:rsidTr="003C135B">
        <w:trPr>
          <w:cantSplit/>
          <w:trHeight w:val="113"/>
          <w:jc w:val="center"/>
        </w:trPr>
        <w:tc>
          <w:tcPr>
            <w:tcW w:w="643" w:type="dxa"/>
            <w:shd w:val="clear" w:color="auto" w:fill="auto"/>
          </w:tcPr>
          <w:p w14:paraId="5B32D86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8A469D1" w14:textId="77777777" w:rsidR="003C135B" w:rsidRPr="00F45680" w:rsidRDefault="003C135B" w:rsidP="003C135B">
            <w:pPr>
              <w:spacing w:after="0" w:line="264" w:lineRule="auto"/>
              <w:contextualSpacing/>
            </w:pPr>
            <w:r w:rsidRPr="00F45680">
              <w:t>Распоряжение</w:t>
            </w:r>
          </w:p>
          <w:p w14:paraId="667C4992" w14:textId="77777777" w:rsidR="003C135B" w:rsidRPr="00F45680" w:rsidRDefault="003C135B" w:rsidP="003C135B">
            <w:pPr>
              <w:spacing w:after="0" w:line="264" w:lineRule="auto"/>
              <w:contextualSpacing/>
            </w:pPr>
            <w:r w:rsidRPr="00F45680">
              <w:t xml:space="preserve">Государственной компании «Автодор» от </w:t>
            </w:r>
            <w:proofErr w:type="gramStart"/>
            <w:r w:rsidRPr="00F45680">
              <w:t>14.12.2011  №</w:t>
            </w:r>
            <w:proofErr w:type="gramEnd"/>
            <w:r w:rsidRPr="00F45680">
              <w:t xml:space="preserve"> ИУ-67-р</w:t>
            </w:r>
          </w:p>
        </w:tc>
        <w:tc>
          <w:tcPr>
            <w:tcW w:w="7287" w:type="dxa"/>
            <w:shd w:val="clear" w:color="auto" w:fill="auto"/>
          </w:tcPr>
          <w:p w14:paraId="491F4D4A" w14:textId="77777777" w:rsidR="003C135B" w:rsidRPr="00F45680" w:rsidRDefault="003C135B" w:rsidP="003C135B">
            <w:pPr>
              <w:spacing w:after="0" w:line="264" w:lineRule="auto"/>
              <w:contextualSpacing/>
            </w:pPr>
            <w:r w:rsidRPr="00F45680">
              <w:t>Регламент действий при обнаружении мест боевых событий времен Великой Отечественной войны на объектах строительства и реконструкции автодорог Государственной компании «Автодор»</w:t>
            </w:r>
          </w:p>
        </w:tc>
      </w:tr>
      <w:tr w:rsidR="003C135B" w:rsidRPr="00F45680" w14:paraId="2D74DAC2" w14:textId="77777777" w:rsidTr="003C135B">
        <w:trPr>
          <w:cantSplit/>
          <w:trHeight w:val="113"/>
          <w:jc w:val="center"/>
        </w:trPr>
        <w:tc>
          <w:tcPr>
            <w:tcW w:w="643" w:type="dxa"/>
            <w:shd w:val="clear" w:color="auto" w:fill="auto"/>
          </w:tcPr>
          <w:p w14:paraId="7AA1DBF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tcBorders>
              <w:bottom w:val="single" w:sz="4" w:space="0" w:color="auto"/>
            </w:tcBorders>
            <w:shd w:val="clear" w:color="auto" w:fill="auto"/>
          </w:tcPr>
          <w:p w14:paraId="2E80574B" w14:textId="77777777" w:rsidR="003C135B" w:rsidRPr="00F45680" w:rsidRDefault="003C135B" w:rsidP="003C135B">
            <w:pPr>
              <w:spacing w:after="0" w:line="264" w:lineRule="auto"/>
              <w:contextualSpacing/>
            </w:pPr>
            <w:r w:rsidRPr="00F45680">
              <w:t>Распоряжение</w:t>
            </w:r>
          </w:p>
          <w:p w14:paraId="0CA19385" w14:textId="77777777" w:rsidR="003C135B" w:rsidRPr="00F45680" w:rsidRDefault="003C135B" w:rsidP="003C135B">
            <w:pPr>
              <w:spacing w:after="0" w:line="264" w:lineRule="auto"/>
              <w:contextualSpacing/>
            </w:pPr>
            <w:r w:rsidRPr="00F45680">
              <w:t xml:space="preserve">Государственной компании «Автодор» от </w:t>
            </w:r>
            <w:proofErr w:type="gramStart"/>
            <w:r w:rsidRPr="00F45680">
              <w:t>16.12.2011  №</w:t>
            </w:r>
            <w:proofErr w:type="gramEnd"/>
            <w:r w:rsidRPr="00F45680">
              <w:t xml:space="preserve"> ИУ-68-р</w:t>
            </w:r>
          </w:p>
        </w:tc>
        <w:tc>
          <w:tcPr>
            <w:tcW w:w="7287" w:type="dxa"/>
            <w:tcBorders>
              <w:bottom w:val="single" w:sz="4" w:space="0" w:color="auto"/>
            </w:tcBorders>
            <w:shd w:val="clear" w:color="auto" w:fill="auto"/>
          </w:tcPr>
          <w:p w14:paraId="2DA4FC6E" w14:textId="77777777" w:rsidR="003C135B" w:rsidRPr="00F45680" w:rsidRDefault="003C135B" w:rsidP="003C135B">
            <w:pPr>
              <w:spacing w:after="0" w:line="264" w:lineRule="auto"/>
              <w:contextualSpacing/>
            </w:pPr>
            <w:r w:rsidRPr="00F45680">
              <w:t>Об утверждении единых требований Государственной компании «Автодор» к качеству и условиям оценки выполняемых строительно-монтажных работ на объектах реконструкции и строительства</w:t>
            </w:r>
          </w:p>
        </w:tc>
      </w:tr>
      <w:tr w:rsidR="003C135B" w:rsidRPr="00F45680" w14:paraId="2CADED3F" w14:textId="77777777" w:rsidTr="003C135B">
        <w:trPr>
          <w:cantSplit/>
          <w:trHeight w:val="113"/>
          <w:jc w:val="center"/>
        </w:trPr>
        <w:tc>
          <w:tcPr>
            <w:tcW w:w="643" w:type="dxa"/>
            <w:shd w:val="clear" w:color="auto" w:fill="auto"/>
          </w:tcPr>
          <w:p w14:paraId="76F9134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tcBorders>
              <w:bottom w:val="single" w:sz="4" w:space="0" w:color="auto"/>
            </w:tcBorders>
            <w:shd w:val="clear" w:color="auto" w:fill="auto"/>
          </w:tcPr>
          <w:p w14:paraId="4C664E1C" w14:textId="77777777" w:rsidR="003C135B" w:rsidRPr="00F45680" w:rsidRDefault="003C135B" w:rsidP="003C135B">
            <w:pPr>
              <w:spacing w:after="0" w:line="264" w:lineRule="auto"/>
              <w:contextualSpacing/>
            </w:pPr>
            <w:r w:rsidRPr="00F45680">
              <w:t xml:space="preserve">Распоряжение Государственной компании «Автодор» от </w:t>
            </w:r>
            <w:proofErr w:type="gramStart"/>
            <w:r w:rsidRPr="00F45680">
              <w:t>29.05.2014  №</w:t>
            </w:r>
            <w:proofErr w:type="gramEnd"/>
            <w:r w:rsidRPr="00F45680">
              <w:t xml:space="preserve"> ПТ-48-р</w:t>
            </w:r>
          </w:p>
        </w:tc>
        <w:tc>
          <w:tcPr>
            <w:tcW w:w="7287" w:type="dxa"/>
            <w:tcBorders>
              <w:bottom w:val="single" w:sz="4" w:space="0" w:color="auto"/>
            </w:tcBorders>
            <w:shd w:val="clear" w:color="auto" w:fill="auto"/>
          </w:tcPr>
          <w:p w14:paraId="0BCF599F" w14:textId="77777777" w:rsidR="003C135B" w:rsidRPr="00F45680" w:rsidRDefault="003C135B" w:rsidP="003C135B">
            <w:pPr>
              <w:spacing w:after="0" w:line="264" w:lineRule="auto"/>
              <w:contextualSpacing/>
            </w:pPr>
            <w:r w:rsidRPr="00F45680">
              <w:t>Перечень современных технологий для внесения в технические задания на проектирование строительства, реконструкции, капитального ремонта и ремонта автомобильных дорог Государственной компании «Российские автомобильные дороги» и искусственных сооружений на них</w:t>
            </w:r>
          </w:p>
        </w:tc>
      </w:tr>
      <w:tr w:rsidR="003C135B" w:rsidRPr="00F45680" w14:paraId="4CA0A043" w14:textId="77777777" w:rsidTr="003C135B">
        <w:trPr>
          <w:cantSplit/>
          <w:trHeight w:val="113"/>
          <w:jc w:val="center"/>
        </w:trPr>
        <w:tc>
          <w:tcPr>
            <w:tcW w:w="643" w:type="dxa"/>
            <w:shd w:val="clear" w:color="auto" w:fill="auto"/>
          </w:tcPr>
          <w:p w14:paraId="2773647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0E266F4" w14:textId="77777777" w:rsidR="003C135B" w:rsidRPr="00F45680" w:rsidRDefault="003C135B" w:rsidP="003C135B">
            <w:pPr>
              <w:spacing w:after="0" w:line="264" w:lineRule="auto"/>
              <w:contextualSpacing/>
            </w:pPr>
            <w:r w:rsidRPr="00F45680">
              <w:t>Приказ Государственной компании «Автодор» от 06.08.2012 № 163</w:t>
            </w:r>
          </w:p>
        </w:tc>
        <w:tc>
          <w:tcPr>
            <w:tcW w:w="7287" w:type="dxa"/>
            <w:shd w:val="clear" w:color="auto" w:fill="auto"/>
          </w:tcPr>
          <w:p w14:paraId="58944ED1" w14:textId="77777777" w:rsidR="003C135B" w:rsidRPr="00F45680" w:rsidRDefault="003C135B" w:rsidP="003C135B">
            <w:pPr>
              <w:spacing w:after="0" w:line="264" w:lineRule="auto"/>
              <w:contextualSpacing/>
            </w:pPr>
            <w:r w:rsidRPr="00F45680">
              <w:t>Об утверждении Положения о службе аварийных комиссаров на автомобильных дорогах Государственной компании «Российские автомобильные дороги»</w:t>
            </w:r>
          </w:p>
        </w:tc>
      </w:tr>
      <w:tr w:rsidR="003C135B" w:rsidRPr="00F45680" w14:paraId="47CA82F8" w14:textId="77777777" w:rsidTr="003C135B">
        <w:trPr>
          <w:cantSplit/>
          <w:trHeight w:val="113"/>
          <w:jc w:val="center"/>
        </w:trPr>
        <w:tc>
          <w:tcPr>
            <w:tcW w:w="643" w:type="dxa"/>
            <w:shd w:val="clear" w:color="auto" w:fill="auto"/>
          </w:tcPr>
          <w:p w14:paraId="4930F93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6D67D43" w14:textId="77777777" w:rsidR="003C135B" w:rsidRPr="00F45680" w:rsidRDefault="003C135B" w:rsidP="003C135B">
            <w:pPr>
              <w:spacing w:after="0" w:line="264" w:lineRule="auto"/>
              <w:contextualSpacing/>
            </w:pPr>
            <w:r w:rsidRPr="00F45680">
              <w:t>Приказ Государственной компании «Автодор» от 26.02.2013 № 34</w:t>
            </w:r>
          </w:p>
        </w:tc>
        <w:tc>
          <w:tcPr>
            <w:tcW w:w="7287" w:type="dxa"/>
            <w:shd w:val="clear" w:color="auto" w:fill="auto"/>
          </w:tcPr>
          <w:p w14:paraId="1D9066F5" w14:textId="77777777" w:rsidR="003C135B" w:rsidRPr="00F45680" w:rsidRDefault="003C135B" w:rsidP="003C135B">
            <w:pPr>
              <w:spacing w:after="0" w:line="264" w:lineRule="auto"/>
              <w:contextualSpacing/>
            </w:pPr>
            <w:r w:rsidRPr="00F45680">
              <w:t>Об утверждении Правил уборки мусора и посторонних предметов с автомобильных дорог Государственной компании «Российские автомобильные дороги» и искусственных дорожных сооружений на них</w:t>
            </w:r>
          </w:p>
        </w:tc>
      </w:tr>
      <w:tr w:rsidR="003C135B" w:rsidRPr="00F45680" w14:paraId="27EFEFC7" w14:textId="77777777" w:rsidTr="003C135B">
        <w:trPr>
          <w:cantSplit/>
          <w:trHeight w:val="113"/>
          <w:jc w:val="center"/>
        </w:trPr>
        <w:tc>
          <w:tcPr>
            <w:tcW w:w="643" w:type="dxa"/>
            <w:shd w:val="clear" w:color="auto" w:fill="auto"/>
          </w:tcPr>
          <w:p w14:paraId="3F0F464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vMerge w:val="restart"/>
            <w:shd w:val="clear" w:color="auto" w:fill="auto"/>
          </w:tcPr>
          <w:p w14:paraId="4806DD24" w14:textId="77777777" w:rsidR="003C135B" w:rsidRPr="00F45680" w:rsidRDefault="003C135B" w:rsidP="003C135B">
            <w:pPr>
              <w:spacing w:after="0" w:line="264" w:lineRule="auto"/>
              <w:contextualSpacing/>
            </w:pPr>
            <w:r w:rsidRPr="00F45680">
              <w:t>Приказ Государственной компании «Автодор» от 05.03.2013 № 40</w:t>
            </w:r>
          </w:p>
        </w:tc>
        <w:tc>
          <w:tcPr>
            <w:tcW w:w="7287" w:type="dxa"/>
            <w:shd w:val="clear" w:color="auto" w:fill="auto"/>
          </w:tcPr>
          <w:p w14:paraId="4A5E8A64" w14:textId="77777777" w:rsidR="003C135B" w:rsidRPr="00F45680" w:rsidRDefault="003C135B" w:rsidP="003C135B">
            <w:pPr>
              <w:spacing w:after="0" w:line="264" w:lineRule="auto"/>
              <w:contextualSpacing/>
            </w:pPr>
            <w:r w:rsidRPr="00F45680">
              <w:t>Порядок доведения до сил обеспечения транспортной безопасности информации об изменении уровней безопасности, а также реагирование на такую информацию на объекте транспортной инфраструктуры</w:t>
            </w:r>
          </w:p>
        </w:tc>
      </w:tr>
      <w:tr w:rsidR="003C135B" w:rsidRPr="00F45680" w14:paraId="0498FD7B" w14:textId="77777777" w:rsidTr="003C135B">
        <w:trPr>
          <w:cantSplit/>
          <w:trHeight w:val="113"/>
          <w:jc w:val="center"/>
        </w:trPr>
        <w:tc>
          <w:tcPr>
            <w:tcW w:w="643" w:type="dxa"/>
            <w:shd w:val="clear" w:color="auto" w:fill="auto"/>
          </w:tcPr>
          <w:p w14:paraId="3ACE69C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vMerge/>
            <w:shd w:val="clear" w:color="auto" w:fill="auto"/>
          </w:tcPr>
          <w:p w14:paraId="1BBCD1E2" w14:textId="77777777" w:rsidR="003C135B" w:rsidRPr="00F45680" w:rsidRDefault="003C135B" w:rsidP="003C135B">
            <w:pPr>
              <w:spacing w:after="0" w:line="264" w:lineRule="auto"/>
              <w:contextualSpacing/>
            </w:pPr>
          </w:p>
        </w:tc>
        <w:tc>
          <w:tcPr>
            <w:tcW w:w="7287" w:type="dxa"/>
            <w:shd w:val="clear" w:color="auto" w:fill="auto"/>
          </w:tcPr>
          <w:p w14:paraId="35CC95BB" w14:textId="77777777" w:rsidR="003C135B" w:rsidRPr="00F45680" w:rsidRDefault="003C135B" w:rsidP="003C135B">
            <w:pPr>
              <w:spacing w:after="0" w:line="264" w:lineRule="auto"/>
              <w:contextualSpacing/>
            </w:pPr>
            <w:r w:rsidRPr="00F45680">
              <w:t xml:space="preserve">Инструкция о пропускном и </w:t>
            </w:r>
            <w:proofErr w:type="spellStart"/>
            <w:r w:rsidRPr="00F45680">
              <w:t>внутриобъектовом</w:t>
            </w:r>
            <w:proofErr w:type="spellEnd"/>
            <w:r w:rsidRPr="00F45680">
              <w:t xml:space="preserve"> режимах</w:t>
            </w:r>
          </w:p>
        </w:tc>
      </w:tr>
      <w:tr w:rsidR="003C135B" w:rsidRPr="00F45680" w14:paraId="58AB75FB" w14:textId="77777777" w:rsidTr="003C135B">
        <w:trPr>
          <w:cantSplit/>
          <w:trHeight w:val="113"/>
          <w:jc w:val="center"/>
        </w:trPr>
        <w:tc>
          <w:tcPr>
            <w:tcW w:w="643" w:type="dxa"/>
            <w:shd w:val="clear" w:color="auto" w:fill="auto"/>
          </w:tcPr>
          <w:p w14:paraId="7C41034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vMerge/>
            <w:shd w:val="clear" w:color="auto" w:fill="auto"/>
          </w:tcPr>
          <w:p w14:paraId="65282325" w14:textId="77777777" w:rsidR="003C135B" w:rsidRPr="00F45680" w:rsidRDefault="003C135B" w:rsidP="003C135B">
            <w:pPr>
              <w:spacing w:after="0" w:line="264" w:lineRule="auto"/>
              <w:contextualSpacing/>
            </w:pPr>
          </w:p>
        </w:tc>
        <w:tc>
          <w:tcPr>
            <w:tcW w:w="7287" w:type="dxa"/>
            <w:shd w:val="clear" w:color="auto" w:fill="auto"/>
          </w:tcPr>
          <w:p w14:paraId="4FD9269F" w14:textId="77777777" w:rsidR="003C135B" w:rsidRPr="00F45680" w:rsidRDefault="003C135B" w:rsidP="003C135B">
            <w:pPr>
              <w:spacing w:after="0" w:line="264" w:lineRule="auto"/>
              <w:contextualSpacing/>
            </w:pPr>
            <w:r w:rsidRPr="00F45680">
              <w:t>Порядок информирования компетентного органа в области обеспечения транспортной безопасности и уполномоченных подразделений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а также территориального управления федерального органа исполнительной власти, осуществляющего функции по контролю и надзору в сфере транспорта, о непосредственных, прямых угрозах и фактах совершения актов незаконного вмешательства в деятельность объектов транспортной инфраструктуры</w:t>
            </w:r>
          </w:p>
        </w:tc>
      </w:tr>
      <w:tr w:rsidR="003C135B" w:rsidRPr="00F45680" w14:paraId="423014D3" w14:textId="77777777" w:rsidTr="003C135B">
        <w:trPr>
          <w:cantSplit/>
          <w:trHeight w:val="113"/>
          <w:jc w:val="center"/>
        </w:trPr>
        <w:tc>
          <w:tcPr>
            <w:tcW w:w="643" w:type="dxa"/>
            <w:shd w:val="clear" w:color="auto" w:fill="auto"/>
          </w:tcPr>
          <w:p w14:paraId="44D9FE51"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vMerge/>
            <w:shd w:val="clear" w:color="auto" w:fill="auto"/>
          </w:tcPr>
          <w:p w14:paraId="79FE44FC" w14:textId="77777777" w:rsidR="003C135B" w:rsidRPr="00F45680" w:rsidRDefault="003C135B" w:rsidP="003C135B">
            <w:pPr>
              <w:spacing w:after="0" w:line="264" w:lineRule="auto"/>
              <w:contextualSpacing/>
            </w:pPr>
          </w:p>
        </w:tc>
        <w:tc>
          <w:tcPr>
            <w:tcW w:w="7287" w:type="dxa"/>
            <w:shd w:val="clear" w:color="auto" w:fill="auto"/>
          </w:tcPr>
          <w:p w14:paraId="2AA97667" w14:textId="77777777" w:rsidR="003C135B" w:rsidRPr="00F45680" w:rsidRDefault="003C135B" w:rsidP="003C135B">
            <w:pPr>
              <w:spacing w:after="0" w:line="264" w:lineRule="auto"/>
              <w:contextualSpacing/>
            </w:pPr>
            <w:r w:rsidRPr="00F45680">
              <w:t>Порядок выявления и распознавания на постах или на транспортных средствах физических лиц, не имеющих правовых оснований на проход и/или проезд в зону транспортной безопасности или на критические элементы объектов транспортной инфраструктуры, а также предметов и веществ, которые запрещены или ограничены для перемещения в зону транспортной безопасности и на критические элементы объекта транспортной инфраструктуры в соответствии с законодательством Российской Федерации</w:t>
            </w:r>
          </w:p>
        </w:tc>
      </w:tr>
      <w:tr w:rsidR="003C135B" w:rsidRPr="00F45680" w14:paraId="6420F4F5" w14:textId="77777777" w:rsidTr="003C135B">
        <w:trPr>
          <w:cantSplit/>
          <w:trHeight w:val="113"/>
          <w:jc w:val="center"/>
        </w:trPr>
        <w:tc>
          <w:tcPr>
            <w:tcW w:w="643" w:type="dxa"/>
            <w:shd w:val="clear" w:color="auto" w:fill="auto"/>
          </w:tcPr>
          <w:p w14:paraId="499BC076"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vMerge/>
            <w:shd w:val="clear" w:color="auto" w:fill="auto"/>
          </w:tcPr>
          <w:p w14:paraId="77335897" w14:textId="77777777" w:rsidR="003C135B" w:rsidRPr="00F45680" w:rsidRDefault="003C135B" w:rsidP="003C135B">
            <w:pPr>
              <w:spacing w:after="0" w:line="264" w:lineRule="auto"/>
              <w:contextualSpacing/>
            </w:pPr>
          </w:p>
        </w:tc>
        <w:tc>
          <w:tcPr>
            <w:tcW w:w="7287" w:type="dxa"/>
            <w:shd w:val="clear" w:color="auto" w:fill="auto"/>
          </w:tcPr>
          <w:p w14:paraId="07DA7E03" w14:textId="77777777" w:rsidR="003C135B" w:rsidRPr="00F45680" w:rsidRDefault="003C135B" w:rsidP="003C135B">
            <w:pPr>
              <w:spacing w:after="0" w:line="264" w:lineRule="auto"/>
              <w:contextualSpacing/>
            </w:pPr>
            <w:r w:rsidRPr="00F45680">
              <w:t>Порядок функционирования инженерно-технических систем обеспечения транспортной безопасности, включая порядок передачи данных с таких систем уполномоченным подразделениям федерального органа исполнительной власти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и нормативному правовому регулированию в сфере внутренних дел, а также территориального управления федерального органа исполнительной власти, осуществляющего функции по контролю и надзору в сфере транспорта</w:t>
            </w:r>
          </w:p>
        </w:tc>
      </w:tr>
      <w:tr w:rsidR="003C135B" w:rsidRPr="00F45680" w14:paraId="77620167" w14:textId="77777777" w:rsidTr="003C135B">
        <w:trPr>
          <w:cantSplit/>
          <w:trHeight w:val="113"/>
          <w:jc w:val="center"/>
        </w:trPr>
        <w:tc>
          <w:tcPr>
            <w:tcW w:w="643" w:type="dxa"/>
            <w:shd w:val="clear" w:color="auto" w:fill="auto"/>
          </w:tcPr>
          <w:p w14:paraId="5F6239D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vMerge/>
            <w:shd w:val="clear" w:color="auto" w:fill="auto"/>
          </w:tcPr>
          <w:p w14:paraId="5652AB7A" w14:textId="77777777" w:rsidR="003C135B" w:rsidRPr="00F45680" w:rsidRDefault="003C135B" w:rsidP="003C135B">
            <w:pPr>
              <w:spacing w:after="0" w:line="264" w:lineRule="auto"/>
              <w:contextualSpacing/>
            </w:pPr>
          </w:p>
        </w:tc>
        <w:tc>
          <w:tcPr>
            <w:tcW w:w="7287" w:type="dxa"/>
            <w:shd w:val="clear" w:color="auto" w:fill="auto"/>
          </w:tcPr>
          <w:p w14:paraId="3C893924" w14:textId="77777777" w:rsidR="003C135B" w:rsidRPr="00F45680" w:rsidRDefault="003C135B" w:rsidP="003C135B">
            <w:pPr>
              <w:spacing w:after="0" w:line="264" w:lineRule="auto"/>
              <w:contextualSpacing/>
            </w:pPr>
            <w:r w:rsidRPr="00F45680">
              <w:t>Порядок проверки документов, наблюдения, собеседования с физическими лицами и оценки данных инженерно-технических систем и средств обеспечения транспортной безопасности, осуществляемые для выявления подготовки к совершению актов незаконного вмешательства или их совершения в отношении объектов транспортной инфраструктуры</w:t>
            </w:r>
          </w:p>
        </w:tc>
      </w:tr>
      <w:tr w:rsidR="003C135B" w:rsidRPr="00F45680" w14:paraId="00F440E8" w14:textId="77777777" w:rsidTr="003C135B">
        <w:trPr>
          <w:cantSplit/>
          <w:trHeight w:val="113"/>
          <w:jc w:val="center"/>
        </w:trPr>
        <w:tc>
          <w:tcPr>
            <w:tcW w:w="643" w:type="dxa"/>
            <w:shd w:val="clear" w:color="auto" w:fill="auto"/>
          </w:tcPr>
          <w:p w14:paraId="05DCB8C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vMerge/>
            <w:shd w:val="clear" w:color="auto" w:fill="auto"/>
          </w:tcPr>
          <w:p w14:paraId="7FA903DA" w14:textId="77777777" w:rsidR="003C135B" w:rsidRPr="00F45680" w:rsidRDefault="003C135B" w:rsidP="003C135B">
            <w:pPr>
              <w:spacing w:after="0" w:line="264" w:lineRule="auto"/>
              <w:contextualSpacing/>
            </w:pPr>
          </w:p>
        </w:tc>
        <w:tc>
          <w:tcPr>
            <w:tcW w:w="7287" w:type="dxa"/>
            <w:shd w:val="clear" w:color="auto" w:fill="auto"/>
          </w:tcPr>
          <w:p w14:paraId="1205BB6F" w14:textId="77777777" w:rsidR="003C135B" w:rsidRPr="00F45680" w:rsidRDefault="003C135B" w:rsidP="003C135B">
            <w:pPr>
              <w:spacing w:after="0" w:line="264" w:lineRule="auto"/>
              <w:contextualSpacing/>
            </w:pPr>
            <w:r w:rsidRPr="00F45680">
              <w:t>Порядок реагирования лиц, ответственных за обеспечение транспортной безопасности и персонала, непосредственно связанного с обеспечением транспортной безопасности объектов транспортной инфраструктуры, а также подразделений транспортной безопасности на подготовку к совершению актов незаконного вмешательства или совершение актов незаконного вмешательства в отношении объектов транспортной инфраструктуры</w:t>
            </w:r>
          </w:p>
        </w:tc>
      </w:tr>
      <w:tr w:rsidR="003C135B" w:rsidRPr="00F45680" w14:paraId="109B0217" w14:textId="77777777" w:rsidTr="003C135B">
        <w:trPr>
          <w:cantSplit/>
          <w:trHeight w:val="113"/>
          <w:jc w:val="center"/>
        </w:trPr>
        <w:tc>
          <w:tcPr>
            <w:tcW w:w="643" w:type="dxa"/>
            <w:shd w:val="clear" w:color="auto" w:fill="auto"/>
          </w:tcPr>
          <w:p w14:paraId="356AC4D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C0F6884" w14:textId="77777777" w:rsidR="003C135B" w:rsidRPr="00F45680" w:rsidRDefault="003C135B" w:rsidP="003C135B">
            <w:pPr>
              <w:widowControl w:val="0"/>
              <w:spacing w:after="0" w:line="264" w:lineRule="auto"/>
              <w:contextualSpacing/>
              <w:rPr>
                <w:rFonts w:eastAsia="Courier New" w:cs="Courier New"/>
                <w:color w:val="000000"/>
              </w:rPr>
            </w:pPr>
            <w:r w:rsidRPr="00F45680">
              <w:rPr>
                <w:rFonts w:eastAsia="Courier New" w:cs="Courier New"/>
                <w:color w:val="000000"/>
              </w:rPr>
              <w:t>Приказ Государственной компании «Автодор» от 30.06.2014 № 119</w:t>
            </w:r>
          </w:p>
        </w:tc>
        <w:tc>
          <w:tcPr>
            <w:tcW w:w="7287" w:type="dxa"/>
            <w:shd w:val="clear" w:color="auto" w:fill="auto"/>
          </w:tcPr>
          <w:p w14:paraId="56297C86" w14:textId="77777777" w:rsidR="003C135B" w:rsidRPr="00F45680" w:rsidRDefault="003C135B" w:rsidP="003C135B">
            <w:pPr>
              <w:widowControl w:val="0"/>
              <w:spacing w:after="0" w:line="264" w:lineRule="auto"/>
              <w:contextualSpacing/>
              <w:rPr>
                <w:rFonts w:eastAsia="Courier New" w:cs="Courier New"/>
                <w:color w:val="000000"/>
              </w:rPr>
            </w:pPr>
            <w:r w:rsidRPr="00F45680">
              <w:rPr>
                <w:rFonts w:eastAsia="Courier New" w:cs="Courier New"/>
                <w:color w:val="000000"/>
              </w:rPr>
              <w:t>Регламент взаимодействия структурных подразделений Государственной компании «Российские автомобильные дороги» по организации работы при получении разрешения на строительство объектов капитального строительства Государственной компании «Российские автомобильные дороги»</w:t>
            </w:r>
          </w:p>
        </w:tc>
      </w:tr>
      <w:tr w:rsidR="003C135B" w:rsidRPr="00F45680" w14:paraId="323B508D" w14:textId="77777777" w:rsidTr="003C135B">
        <w:trPr>
          <w:cantSplit/>
          <w:trHeight w:val="113"/>
          <w:jc w:val="center"/>
        </w:trPr>
        <w:tc>
          <w:tcPr>
            <w:tcW w:w="643" w:type="dxa"/>
            <w:shd w:val="clear" w:color="auto" w:fill="auto"/>
          </w:tcPr>
          <w:p w14:paraId="25ABE4E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E7A3742" w14:textId="77777777" w:rsidR="003C135B" w:rsidRPr="00F45680" w:rsidRDefault="003C135B" w:rsidP="003C135B">
            <w:pPr>
              <w:widowControl w:val="0"/>
              <w:spacing w:after="0" w:line="264" w:lineRule="auto"/>
              <w:contextualSpacing/>
              <w:rPr>
                <w:rFonts w:eastAsia="Courier New" w:cs="Courier New"/>
                <w:color w:val="000000"/>
              </w:rPr>
            </w:pPr>
            <w:r w:rsidRPr="00F45680">
              <w:rPr>
                <w:rFonts w:eastAsia="Courier New" w:cs="Courier New"/>
                <w:color w:val="000000"/>
              </w:rPr>
              <w:t>Приказ Государственной компании «Автодор» от 30.06.2014 № 120</w:t>
            </w:r>
          </w:p>
        </w:tc>
        <w:tc>
          <w:tcPr>
            <w:tcW w:w="7287" w:type="dxa"/>
            <w:shd w:val="clear" w:color="auto" w:fill="auto"/>
          </w:tcPr>
          <w:p w14:paraId="41A6ACAD" w14:textId="77777777" w:rsidR="003C135B" w:rsidRPr="00F45680" w:rsidRDefault="003C135B" w:rsidP="003C135B">
            <w:pPr>
              <w:widowControl w:val="0"/>
              <w:spacing w:after="0" w:line="264" w:lineRule="auto"/>
              <w:contextualSpacing/>
              <w:rPr>
                <w:rFonts w:eastAsia="Courier New" w:cs="Courier New"/>
                <w:color w:val="000000"/>
              </w:rPr>
            </w:pPr>
            <w:r w:rsidRPr="00F45680">
              <w:rPr>
                <w:rFonts w:eastAsia="Courier New" w:cs="Courier New"/>
                <w:color w:val="000000"/>
              </w:rPr>
              <w:t>Регламент приемки выполненных работ, оформления исполнительной документации и ведения накопительных ведомостей при строительстве объектов Концессионных Соглашений Государственной компании «Российские автомобильные дороги»</w:t>
            </w:r>
          </w:p>
        </w:tc>
      </w:tr>
      <w:tr w:rsidR="003C135B" w:rsidRPr="00F45680" w14:paraId="72C633A6" w14:textId="77777777" w:rsidTr="003C135B">
        <w:trPr>
          <w:cantSplit/>
          <w:trHeight w:val="113"/>
          <w:jc w:val="center"/>
        </w:trPr>
        <w:tc>
          <w:tcPr>
            <w:tcW w:w="643" w:type="dxa"/>
            <w:shd w:val="clear" w:color="auto" w:fill="auto"/>
          </w:tcPr>
          <w:p w14:paraId="288DF3B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8CA5ED5" w14:textId="77777777" w:rsidR="003C135B" w:rsidRPr="00F45680" w:rsidRDefault="003C135B" w:rsidP="003C135B">
            <w:pPr>
              <w:widowControl w:val="0"/>
              <w:spacing w:after="0" w:line="264" w:lineRule="auto"/>
              <w:contextualSpacing/>
              <w:rPr>
                <w:rFonts w:eastAsia="Courier New" w:cs="Courier New"/>
                <w:color w:val="000000"/>
              </w:rPr>
            </w:pPr>
            <w:r w:rsidRPr="00F45680">
              <w:rPr>
                <w:rFonts w:eastAsia="Courier New" w:cs="Courier New"/>
                <w:color w:val="000000"/>
              </w:rPr>
              <w:t>Приказ Государственной компании «Автодор» от 02.07.2014 № 124</w:t>
            </w:r>
          </w:p>
        </w:tc>
        <w:tc>
          <w:tcPr>
            <w:tcW w:w="7287" w:type="dxa"/>
            <w:shd w:val="clear" w:color="auto" w:fill="auto"/>
          </w:tcPr>
          <w:p w14:paraId="36A4FE8D" w14:textId="77777777" w:rsidR="003C135B" w:rsidRPr="00F45680" w:rsidRDefault="003C135B" w:rsidP="003C135B">
            <w:pPr>
              <w:widowControl w:val="0"/>
              <w:spacing w:after="0" w:line="264" w:lineRule="auto"/>
              <w:contextualSpacing/>
              <w:rPr>
                <w:rFonts w:eastAsia="Courier New" w:cs="Courier New"/>
                <w:color w:val="000000"/>
              </w:rPr>
            </w:pPr>
            <w:r w:rsidRPr="00F45680">
              <w:rPr>
                <w:rFonts w:eastAsia="Courier New" w:cs="Courier New"/>
                <w:color w:val="000000"/>
              </w:rPr>
              <w:t>Регламент утверждения Рабочей документации, принятия инженерно-технических решений, подтверждения непредвиденных и временных работ и затрат при осуществлении строительства, реконструкции, капитального ремонта, комплексного обустройства объектов капитального строительства Государственной компании «Российские автомобильные дороги»</w:t>
            </w:r>
          </w:p>
        </w:tc>
      </w:tr>
      <w:tr w:rsidR="003C135B" w:rsidRPr="00F45680" w14:paraId="0E2CAF9B" w14:textId="77777777" w:rsidTr="003C135B">
        <w:trPr>
          <w:cantSplit/>
          <w:trHeight w:val="113"/>
          <w:jc w:val="center"/>
        </w:trPr>
        <w:tc>
          <w:tcPr>
            <w:tcW w:w="643" w:type="dxa"/>
            <w:shd w:val="clear" w:color="auto" w:fill="auto"/>
          </w:tcPr>
          <w:p w14:paraId="38B84BA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13A6816" w14:textId="77777777" w:rsidR="003C135B" w:rsidRPr="00F45680" w:rsidRDefault="003C135B" w:rsidP="003C135B">
            <w:pPr>
              <w:widowControl w:val="0"/>
              <w:spacing w:after="0" w:line="264" w:lineRule="auto"/>
              <w:contextualSpacing/>
              <w:rPr>
                <w:rFonts w:eastAsia="Courier New" w:cs="Courier New"/>
                <w:color w:val="000000"/>
              </w:rPr>
            </w:pPr>
            <w:r w:rsidRPr="00F45680">
              <w:rPr>
                <w:rFonts w:eastAsia="Courier New" w:cs="Courier New"/>
                <w:color w:val="000000"/>
              </w:rPr>
              <w:t>Приказ Государственной компании «Автодор» от 02.07.2014 № 125</w:t>
            </w:r>
          </w:p>
        </w:tc>
        <w:tc>
          <w:tcPr>
            <w:tcW w:w="7287" w:type="dxa"/>
            <w:shd w:val="clear" w:color="auto" w:fill="auto"/>
          </w:tcPr>
          <w:p w14:paraId="08B7CC7E" w14:textId="77777777" w:rsidR="003C135B" w:rsidRPr="00F45680" w:rsidRDefault="003C135B" w:rsidP="003C135B">
            <w:pPr>
              <w:widowControl w:val="0"/>
              <w:spacing w:after="0" w:line="264" w:lineRule="auto"/>
              <w:contextualSpacing/>
              <w:rPr>
                <w:rFonts w:eastAsia="Courier New" w:cs="Courier New"/>
                <w:color w:val="000000"/>
              </w:rPr>
            </w:pPr>
            <w:r w:rsidRPr="00F45680">
              <w:rPr>
                <w:rFonts w:eastAsia="Courier New" w:cs="Courier New"/>
                <w:color w:val="000000"/>
              </w:rPr>
              <w:t>Регламент ввода в эксплуатацию завершенных строительством, реконструкцией, комплексным обустройством объектов капитального строительства Государственной компании «Российские автомобильные дороги»</w:t>
            </w:r>
          </w:p>
        </w:tc>
      </w:tr>
      <w:tr w:rsidR="003C135B" w:rsidRPr="00F45680" w14:paraId="644F41FA" w14:textId="77777777" w:rsidTr="003C135B">
        <w:trPr>
          <w:cantSplit/>
          <w:trHeight w:val="113"/>
          <w:jc w:val="center"/>
        </w:trPr>
        <w:tc>
          <w:tcPr>
            <w:tcW w:w="643" w:type="dxa"/>
            <w:shd w:val="clear" w:color="auto" w:fill="auto"/>
          </w:tcPr>
          <w:p w14:paraId="635978C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A7ADE87" w14:textId="77777777" w:rsidR="003C135B" w:rsidRPr="00F45680" w:rsidRDefault="003C135B" w:rsidP="003C135B">
            <w:pPr>
              <w:widowControl w:val="0"/>
              <w:spacing w:after="0" w:line="264" w:lineRule="auto"/>
              <w:contextualSpacing/>
              <w:rPr>
                <w:rFonts w:eastAsia="Courier New" w:cs="Courier New"/>
                <w:color w:val="000000"/>
              </w:rPr>
            </w:pPr>
            <w:r w:rsidRPr="00F45680">
              <w:rPr>
                <w:rFonts w:eastAsia="Courier New" w:cs="Courier New"/>
                <w:color w:val="000000"/>
              </w:rPr>
              <w:t>Приказ Государственной компании «Автодор» от 02.07.2014 № 126</w:t>
            </w:r>
          </w:p>
        </w:tc>
        <w:tc>
          <w:tcPr>
            <w:tcW w:w="7287" w:type="dxa"/>
            <w:shd w:val="clear" w:color="auto" w:fill="auto"/>
          </w:tcPr>
          <w:p w14:paraId="56B7CD63" w14:textId="77777777" w:rsidR="003C135B" w:rsidRPr="00F45680" w:rsidRDefault="003C135B" w:rsidP="003C135B">
            <w:pPr>
              <w:widowControl w:val="0"/>
              <w:spacing w:after="0" w:line="264" w:lineRule="auto"/>
              <w:contextualSpacing/>
              <w:rPr>
                <w:rFonts w:eastAsia="Courier New" w:cs="Courier New"/>
                <w:color w:val="000000"/>
              </w:rPr>
            </w:pPr>
            <w:r w:rsidRPr="00F45680">
              <w:rPr>
                <w:rFonts w:eastAsia="Courier New" w:cs="Courier New"/>
                <w:color w:val="000000"/>
              </w:rPr>
              <w:t>Регламент приемки выполненных работ, оформления исполнительной документации и ведения накопительных ведомостей при строительстве, реконструкции и комплексном обустройстве объектов капитального строительства Государственной компании «Российские автомобильные дороги»</w:t>
            </w:r>
          </w:p>
        </w:tc>
      </w:tr>
      <w:tr w:rsidR="003C135B" w:rsidRPr="00F45680" w14:paraId="623A2CDC" w14:textId="77777777" w:rsidTr="003C135B">
        <w:trPr>
          <w:cantSplit/>
          <w:trHeight w:val="113"/>
          <w:jc w:val="center"/>
        </w:trPr>
        <w:tc>
          <w:tcPr>
            <w:tcW w:w="643" w:type="dxa"/>
            <w:shd w:val="clear" w:color="auto" w:fill="auto"/>
          </w:tcPr>
          <w:p w14:paraId="4FA30D0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D38A7E1" w14:textId="77777777" w:rsidR="003C135B" w:rsidRPr="005F2FE9" w:rsidRDefault="003C135B" w:rsidP="003C135B">
            <w:pPr>
              <w:widowControl w:val="0"/>
              <w:spacing w:after="0" w:line="264" w:lineRule="auto"/>
              <w:contextualSpacing/>
              <w:rPr>
                <w:rFonts w:eastAsia="Courier New" w:cs="Courier New"/>
                <w:color w:val="000000"/>
              </w:rPr>
            </w:pPr>
            <w:r w:rsidRPr="005F2FE9">
              <w:rPr>
                <w:rFonts w:eastAsia="Courier New" w:cs="Courier New"/>
                <w:color w:val="000000"/>
              </w:rPr>
              <w:t>Приказ Государственной компании «Автодор» от 26.10.2017 № 265</w:t>
            </w:r>
          </w:p>
        </w:tc>
        <w:tc>
          <w:tcPr>
            <w:tcW w:w="7287" w:type="dxa"/>
            <w:shd w:val="clear" w:color="auto" w:fill="auto"/>
          </w:tcPr>
          <w:p w14:paraId="418D3BC1" w14:textId="77777777" w:rsidR="003C135B" w:rsidRPr="005F2FE9" w:rsidRDefault="003C135B" w:rsidP="003C135B">
            <w:pPr>
              <w:widowControl w:val="0"/>
              <w:spacing w:after="0" w:line="264" w:lineRule="auto"/>
              <w:contextualSpacing/>
              <w:rPr>
                <w:rFonts w:eastAsia="Courier New" w:cs="Courier New"/>
                <w:color w:val="000000"/>
              </w:rPr>
            </w:pPr>
            <w:r w:rsidRPr="005F2FE9">
              <w:rPr>
                <w:rFonts w:eastAsia="Courier New" w:cs="Courier New"/>
                <w:color w:val="000000"/>
              </w:rPr>
              <w:t>Об утверждении Тарифной политики Государственной компании «Российские автомобильные дороги»</w:t>
            </w:r>
          </w:p>
        </w:tc>
      </w:tr>
      <w:tr w:rsidR="003C135B" w:rsidRPr="00F45680" w14:paraId="69CFB9EB" w14:textId="77777777" w:rsidTr="003C135B">
        <w:trPr>
          <w:cantSplit/>
          <w:trHeight w:val="113"/>
          <w:jc w:val="center"/>
        </w:trPr>
        <w:tc>
          <w:tcPr>
            <w:tcW w:w="643" w:type="dxa"/>
            <w:shd w:val="clear" w:color="auto" w:fill="auto"/>
          </w:tcPr>
          <w:p w14:paraId="6CD7D44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EF79843" w14:textId="77777777" w:rsidR="003C135B" w:rsidRPr="00F45680" w:rsidRDefault="003C135B" w:rsidP="003C135B">
            <w:pPr>
              <w:widowControl w:val="0"/>
              <w:spacing w:after="0" w:line="264" w:lineRule="auto"/>
              <w:contextualSpacing/>
              <w:rPr>
                <w:rFonts w:eastAsia="Courier New" w:cs="Courier New"/>
                <w:color w:val="000000"/>
              </w:rPr>
            </w:pPr>
            <w:r w:rsidRPr="00F45680">
              <w:rPr>
                <w:color w:val="000000"/>
              </w:rPr>
              <w:t>ГКИНП (ГНТА)-03-010-03</w:t>
            </w:r>
          </w:p>
        </w:tc>
        <w:tc>
          <w:tcPr>
            <w:tcW w:w="7287" w:type="dxa"/>
            <w:shd w:val="clear" w:color="auto" w:fill="auto"/>
          </w:tcPr>
          <w:p w14:paraId="6B990E8A" w14:textId="77777777" w:rsidR="003C135B" w:rsidRPr="00F45680" w:rsidRDefault="003C135B" w:rsidP="003C135B">
            <w:pPr>
              <w:widowControl w:val="0"/>
              <w:spacing w:after="0" w:line="264" w:lineRule="auto"/>
              <w:contextualSpacing/>
              <w:rPr>
                <w:color w:val="000000"/>
              </w:rPr>
            </w:pPr>
            <w:r w:rsidRPr="00F45680">
              <w:rPr>
                <w:color w:val="000000"/>
              </w:rPr>
              <w:t>Инструкция по нивелированию I, II, III и IV классов (</w:t>
            </w:r>
            <w:r w:rsidRPr="00F45680">
              <w:t xml:space="preserve">приказ </w:t>
            </w:r>
            <w:proofErr w:type="spellStart"/>
            <w:r w:rsidRPr="00F45680">
              <w:t>Роскартографии</w:t>
            </w:r>
            <w:proofErr w:type="spellEnd"/>
            <w:r w:rsidRPr="00F45680">
              <w:t xml:space="preserve"> от 25.12.2003 № 181-пр)</w:t>
            </w:r>
          </w:p>
        </w:tc>
      </w:tr>
      <w:tr w:rsidR="003C135B" w:rsidRPr="00F45680" w14:paraId="475D429E" w14:textId="77777777" w:rsidTr="003C135B">
        <w:trPr>
          <w:cantSplit/>
          <w:trHeight w:val="113"/>
          <w:jc w:val="center"/>
        </w:trPr>
        <w:tc>
          <w:tcPr>
            <w:tcW w:w="643" w:type="dxa"/>
            <w:shd w:val="clear" w:color="auto" w:fill="auto"/>
          </w:tcPr>
          <w:p w14:paraId="611C5AE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7D7B399" w14:textId="77777777" w:rsidR="003C135B" w:rsidRPr="00F45680" w:rsidRDefault="003C135B" w:rsidP="003C135B">
            <w:pPr>
              <w:widowControl w:val="0"/>
              <w:spacing w:after="0" w:line="264" w:lineRule="auto"/>
              <w:contextualSpacing/>
              <w:rPr>
                <w:rFonts w:eastAsia="Courier New" w:cs="Courier New"/>
                <w:color w:val="000000"/>
              </w:rPr>
            </w:pPr>
            <w:r w:rsidRPr="00F45680">
              <w:rPr>
                <w:color w:val="000000"/>
              </w:rPr>
              <w:t>ГКИНП (ГНТА) 17-195-99</w:t>
            </w:r>
          </w:p>
        </w:tc>
        <w:tc>
          <w:tcPr>
            <w:tcW w:w="7287" w:type="dxa"/>
            <w:shd w:val="clear" w:color="auto" w:fill="auto"/>
          </w:tcPr>
          <w:p w14:paraId="4911B518" w14:textId="77777777" w:rsidR="003C135B" w:rsidRPr="00F45680" w:rsidRDefault="003C135B" w:rsidP="003C135B">
            <w:pPr>
              <w:widowControl w:val="0"/>
              <w:spacing w:after="0" w:line="264" w:lineRule="auto"/>
              <w:contextualSpacing/>
              <w:rPr>
                <w:color w:val="000000"/>
              </w:rPr>
            </w:pPr>
            <w:r w:rsidRPr="00F45680">
              <w:rPr>
                <w:color w:val="000000"/>
              </w:rPr>
              <w:t>Инструкция по проведению технологической поверки геодезических приборов</w:t>
            </w:r>
            <w:r>
              <w:rPr>
                <w:color w:val="000000"/>
              </w:rPr>
              <w:t xml:space="preserve"> </w:t>
            </w:r>
            <w:r w:rsidRPr="00F45680">
              <w:t xml:space="preserve">(приказ </w:t>
            </w:r>
            <w:proofErr w:type="spellStart"/>
            <w:r w:rsidRPr="00F45680">
              <w:t>Роскартографии</w:t>
            </w:r>
            <w:proofErr w:type="spellEnd"/>
            <w:r w:rsidRPr="00F45680">
              <w:t xml:space="preserve"> от 25.12.2003 N 181-пр)</w:t>
            </w:r>
          </w:p>
        </w:tc>
      </w:tr>
      <w:tr w:rsidR="003C135B" w:rsidRPr="00F45680" w14:paraId="12FE3C97" w14:textId="77777777" w:rsidTr="003C135B">
        <w:trPr>
          <w:cantSplit/>
          <w:trHeight w:val="113"/>
          <w:jc w:val="center"/>
        </w:trPr>
        <w:tc>
          <w:tcPr>
            <w:tcW w:w="643" w:type="dxa"/>
            <w:shd w:val="clear" w:color="auto" w:fill="auto"/>
          </w:tcPr>
          <w:p w14:paraId="5FD18CA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50CBF2E" w14:textId="77777777" w:rsidR="003C135B" w:rsidRPr="009F5A10" w:rsidRDefault="003C135B" w:rsidP="003C135B">
            <w:pPr>
              <w:widowControl w:val="0"/>
              <w:spacing w:after="0" w:line="264" w:lineRule="auto"/>
              <w:contextualSpacing/>
              <w:rPr>
                <w:color w:val="000000"/>
              </w:rPr>
            </w:pPr>
            <w:r w:rsidRPr="009F5A10">
              <w:rPr>
                <w:color w:val="000000"/>
              </w:rPr>
              <w:t xml:space="preserve">Решение ГКРЧ при </w:t>
            </w:r>
            <w:proofErr w:type="spellStart"/>
            <w:r w:rsidRPr="009F5A10">
              <w:rPr>
                <w:color w:val="000000"/>
              </w:rPr>
              <w:t>Минкомсвязи</w:t>
            </w:r>
            <w:proofErr w:type="spellEnd"/>
            <w:r w:rsidRPr="009F5A10">
              <w:rPr>
                <w:color w:val="000000"/>
              </w:rPr>
              <w:t xml:space="preserve"> России </w:t>
            </w:r>
          </w:p>
          <w:p w14:paraId="550EEE26" w14:textId="77777777" w:rsidR="003C135B" w:rsidRPr="009F5A10" w:rsidRDefault="003C135B" w:rsidP="003C135B">
            <w:pPr>
              <w:widowControl w:val="0"/>
              <w:spacing w:after="0" w:line="264" w:lineRule="auto"/>
              <w:contextualSpacing/>
              <w:rPr>
                <w:color w:val="000000"/>
              </w:rPr>
            </w:pPr>
            <w:r w:rsidRPr="009F5A10">
              <w:rPr>
                <w:color w:val="000000"/>
              </w:rPr>
              <w:t>от 20.12.2011 № 11-13-02</w:t>
            </w:r>
          </w:p>
        </w:tc>
        <w:tc>
          <w:tcPr>
            <w:tcW w:w="7287" w:type="dxa"/>
            <w:shd w:val="clear" w:color="auto" w:fill="auto"/>
          </w:tcPr>
          <w:p w14:paraId="38D3089D" w14:textId="77777777" w:rsidR="003C135B" w:rsidRPr="009F5A10" w:rsidRDefault="003C135B" w:rsidP="003C135B">
            <w:pPr>
              <w:widowControl w:val="0"/>
              <w:spacing w:after="0" w:line="264" w:lineRule="auto"/>
              <w:contextualSpacing/>
              <w:rPr>
                <w:color w:val="000000"/>
              </w:rPr>
            </w:pPr>
            <w:r w:rsidRPr="009F5A10">
              <w:rPr>
                <w:color w:val="000000"/>
              </w:rPr>
              <w:t xml:space="preserve"> Об утверждении Порядка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      </w:t>
            </w:r>
            <w:proofErr w:type="gramStart"/>
            <w:r w:rsidRPr="009F5A10">
              <w:rPr>
                <w:color w:val="000000"/>
              </w:rPr>
              <w:t xml:space="preserve">   (</w:t>
            </w:r>
            <w:proofErr w:type="gramEnd"/>
            <w:r w:rsidRPr="009F5A10">
              <w:rPr>
                <w:color w:val="000000"/>
              </w:rPr>
              <w:t>в ред. от 07.11.2016)</w:t>
            </w:r>
          </w:p>
        </w:tc>
      </w:tr>
      <w:tr w:rsidR="003C135B" w:rsidRPr="00F45680" w14:paraId="37070FB9" w14:textId="77777777" w:rsidTr="003C135B">
        <w:trPr>
          <w:cantSplit/>
          <w:trHeight w:val="113"/>
          <w:jc w:val="center"/>
        </w:trPr>
        <w:tc>
          <w:tcPr>
            <w:tcW w:w="643" w:type="dxa"/>
            <w:shd w:val="clear" w:color="auto" w:fill="auto"/>
          </w:tcPr>
          <w:p w14:paraId="3E67204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54D4EAF" w14:textId="77777777" w:rsidR="003C135B" w:rsidRPr="009F5A10" w:rsidRDefault="003C135B" w:rsidP="003C135B">
            <w:pPr>
              <w:widowControl w:val="0"/>
              <w:spacing w:after="0" w:line="264" w:lineRule="auto"/>
              <w:contextualSpacing/>
              <w:rPr>
                <w:color w:val="000000"/>
              </w:rPr>
            </w:pPr>
            <w:r w:rsidRPr="009F5A10">
              <w:rPr>
                <w:color w:val="000000"/>
              </w:rPr>
              <w:t xml:space="preserve">Постановление Правительства РФ </w:t>
            </w:r>
          </w:p>
          <w:p w14:paraId="51D046B8" w14:textId="77777777" w:rsidR="003C135B" w:rsidRPr="009F5A10" w:rsidRDefault="003C135B" w:rsidP="003C135B">
            <w:pPr>
              <w:widowControl w:val="0"/>
              <w:spacing w:after="0" w:line="264" w:lineRule="auto"/>
              <w:contextualSpacing/>
              <w:rPr>
                <w:color w:val="000000"/>
              </w:rPr>
            </w:pPr>
            <w:r w:rsidRPr="009F5A10">
              <w:rPr>
                <w:color w:val="000000"/>
              </w:rPr>
              <w:t>от 12.10.2004 № 539</w:t>
            </w:r>
          </w:p>
        </w:tc>
        <w:tc>
          <w:tcPr>
            <w:tcW w:w="7287" w:type="dxa"/>
            <w:shd w:val="clear" w:color="auto" w:fill="auto"/>
          </w:tcPr>
          <w:p w14:paraId="3E35F50F" w14:textId="77777777" w:rsidR="003C135B" w:rsidRPr="009F5A10" w:rsidRDefault="003C135B" w:rsidP="003C135B">
            <w:pPr>
              <w:widowControl w:val="0"/>
              <w:spacing w:after="0" w:line="264" w:lineRule="auto"/>
              <w:contextualSpacing/>
              <w:rPr>
                <w:color w:val="000000"/>
              </w:rPr>
            </w:pPr>
            <w:r w:rsidRPr="009F5A10">
              <w:rPr>
                <w:color w:val="000000"/>
              </w:rPr>
              <w:t xml:space="preserve">О порядке регистрации радиоэлектронных средств и высокочастотных устройств </w:t>
            </w:r>
            <w:proofErr w:type="gramStart"/>
            <w:r w:rsidRPr="009F5A10">
              <w:rPr>
                <w:color w:val="000000"/>
              </w:rPr>
              <w:t>( в</w:t>
            </w:r>
            <w:proofErr w:type="gramEnd"/>
            <w:r w:rsidRPr="009F5A10">
              <w:rPr>
                <w:color w:val="000000"/>
              </w:rPr>
              <w:t xml:space="preserve"> ред. от 10.07.2017)</w:t>
            </w:r>
          </w:p>
        </w:tc>
      </w:tr>
      <w:tr w:rsidR="003C135B" w:rsidRPr="00F45680" w14:paraId="4E36C9B4" w14:textId="77777777" w:rsidTr="003C135B">
        <w:trPr>
          <w:cantSplit/>
          <w:trHeight w:val="113"/>
          <w:jc w:val="center"/>
        </w:trPr>
        <w:tc>
          <w:tcPr>
            <w:tcW w:w="643" w:type="dxa"/>
            <w:shd w:val="clear" w:color="auto" w:fill="auto"/>
          </w:tcPr>
          <w:p w14:paraId="24F30CC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B3E8065" w14:textId="77777777" w:rsidR="003C135B" w:rsidRDefault="003C135B" w:rsidP="003C135B">
            <w:pPr>
              <w:widowControl w:val="0"/>
              <w:spacing w:after="0" w:line="264" w:lineRule="auto"/>
              <w:contextualSpacing/>
              <w:rPr>
                <w:color w:val="000000"/>
              </w:rPr>
            </w:pPr>
            <w:r w:rsidRPr="00867C04">
              <w:rPr>
                <w:color w:val="000000"/>
              </w:rPr>
              <w:t xml:space="preserve">Распоряжение Правительства РФ </w:t>
            </w:r>
          </w:p>
          <w:p w14:paraId="47D06275" w14:textId="77777777" w:rsidR="003C135B" w:rsidRPr="00867C04" w:rsidRDefault="003C135B" w:rsidP="003C135B">
            <w:pPr>
              <w:widowControl w:val="0"/>
              <w:spacing w:after="0" w:line="264" w:lineRule="auto"/>
              <w:contextualSpacing/>
              <w:rPr>
                <w:color w:val="000000"/>
              </w:rPr>
            </w:pPr>
            <w:r w:rsidRPr="00867C04">
              <w:rPr>
                <w:color w:val="000000"/>
              </w:rPr>
              <w:t>от 04.11.2017 № 2438-р</w:t>
            </w:r>
          </w:p>
        </w:tc>
        <w:tc>
          <w:tcPr>
            <w:tcW w:w="7287" w:type="dxa"/>
            <w:shd w:val="clear" w:color="auto" w:fill="auto"/>
          </w:tcPr>
          <w:p w14:paraId="205DEC16" w14:textId="77777777" w:rsidR="003C135B" w:rsidRPr="00867C04" w:rsidRDefault="003C135B" w:rsidP="003C135B">
            <w:pPr>
              <w:widowControl w:val="0"/>
              <w:spacing w:after="0" w:line="264" w:lineRule="auto"/>
              <w:contextualSpacing/>
              <w:rPr>
                <w:color w:val="000000"/>
              </w:rPr>
            </w:pPr>
            <w:r w:rsidRPr="00867C04">
              <w:rPr>
                <w:color w:val="000000"/>
              </w:rPr>
              <w:t>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w:t>
            </w:r>
          </w:p>
        </w:tc>
      </w:tr>
      <w:tr w:rsidR="003C135B" w:rsidRPr="00F45680" w14:paraId="35FFED52" w14:textId="77777777" w:rsidTr="003C135B">
        <w:trPr>
          <w:cantSplit/>
          <w:trHeight w:val="253"/>
          <w:jc w:val="center"/>
        </w:trPr>
        <w:tc>
          <w:tcPr>
            <w:tcW w:w="10750" w:type="dxa"/>
            <w:gridSpan w:val="3"/>
            <w:shd w:val="clear" w:color="auto" w:fill="auto"/>
          </w:tcPr>
          <w:p w14:paraId="26E4E3B2" w14:textId="77777777" w:rsidR="003C135B" w:rsidRPr="00F45680" w:rsidRDefault="003C135B" w:rsidP="003C135B">
            <w:pPr>
              <w:spacing w:after="0" w:line="264" w:lineRule="auto"/>
              <w:jc w:val="center"/>
              <w:rPr>
                <w:bCs/>
              </w:rPr>
            </w:pPr>
            <w:r w:rsidRPr="00F45680">
              <w:t>ОТРАСЛЕВЫЕ ДОРОЖНЫЕ МЕТОДИЧЕСКИЕ ДОКУМЕНТЫ</w:t>
            </w:r>
            <w:r w:rsidRPr="00F45680">
              <w:rPr>
                <w:b/>
                <w:bCs/>
                <w:vertAlign w:val="superscript"/>
              </w:rPr>
              <w:t>4</w:t>
            </w:r>
          </w:p>
        </w:tc>
      </w:tr>
      <w:tr w:rsidR="003C135B" w:rsidRPr="00F45680" w14:paraId="263B7450" w14:textId="77777777" w:rsidTr="003C135B">
        <w:trPr>
          <w:cantSplit/>
          <w:trHeight w:val="113"/>
          <w:jc w:val="center"/>
        </w:trPr>
        <w:tc>
          <w:tcPr>
            <w:tcW w:w="643" w:type="dxa"/>
            <w:shd w:val="clear" w:color="auto" w:fill="auto"/>
          </w:tcPr>
          <w:p w14:paraId="36402B7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6D07BC6" w14:textId="77777777" w:rsidR="003C135B" w:rsidRPr="00F45680" w:rsidRDefault="003C135B" w:rsidP="003C135B">
            <w:pPr>
              <w:spacing w:after="0" w:line="264" w:lineRule="auto"/>
              <w:contextualSpacing/>
            </w:pPr>
            <w:r w:rsidRPr="00F45680">
              <w:t>ВСН 5-81</w:t>
            </w:r>
          </w:p>
        </w:tc>
        <w:tc>
          <w:tcPr>
            <w:tcW w:w="7287" w:type="dxa"/>
            <w:shd w:val="clear" w:color="auto" w:fill="auto"/>
          </w:tcPr>
          <w:p w14:paraId="17294B53" w14:textId="77777777" w:rsidR="003C135B" w:rsidRPr="00F45680" w:rsidRDefault="003C135B" w:rsidP="003C135B">
            <w:pPr>
              <w:spacing w:after="0" w:line="264" w:lineRule="auto"/>
              <w:contextualSpacing/>
            </w:pPr>
            <w:r w:rsidRPr="00F45680">
              <w:t>Инструкция по разбивочным работам при строительстве, реконструкции и капитальном ремонте автомобильных дорог и искусственных сооружений</w:t>
            </w:r>
          </w:p>
        </w:tc>
      </w:tr>
      <w:tr w:rsidR="003C135B" w:rsidRPr="00F45680" w14:paraId="1465263A" w14:textId="77777777" w:rsidTr="003C135B">
        <w:trPr>
          <w:cantSplit/>
          <w:trHeight w:val="113"/>
          <w:jc w:val="center"/>
        </w:trPr>
        <w:tc>
          <w:tcPr>
            <w:tcW w:w="643" w:type="dxa"/>
            <w:shd w:val="clear" w:color="auto" w:fill="auto"/>
          </w:tcPr>
          <w:p w14:paraId="51E9EDA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64E787C" w14:textId="77777777" w:rsidR="003C135B" w:rsidRPr="009F5A10" w:rsidRDefault="003C135B" w:rsidP="003C135B">
            <w:pPr>
              <w:spacing w:after="0" w:line="264" w:lineRule="auto"/>
              <w:contextualSpacing/>
            </w:pPr>
            <w:r w:rsidRPr="009F5A10">
              <w:rPr>
                <w:rFonts w:eastAsia="Calibri"/>
                <w:lang w:eastAsia="en-US"/>
              </w:rPr>
              <w:t>ВСН 51-88</w:t>
            </w:r>
          </w:p>
        </w:tc>
        <w:tc>
          <w:tcPr>
            <w:tcW w:w="7287" w:type="dxa"/>
            <w:shd w:val="clear" w:color="auto" w:fill="auto"/>
          </w:tcPr>
          <w:p w14:paraId="5B70E099" w14:textId="77777777" w:rsidR="003C135B" w:rsidRPr="009F5A10" w:rsidRDefault="003C135B" w:rsidP="003C135B">
            <w:pPr>
              <w:spacing w:after="0" w:line="264" w:lineRule="auto"/>
              <w:contextualSpacing/>
            </w:pPr>
            <w:r w:rsidRPr="009F5A10">
              <w:rPr>
                <w:rFonts w:eastAsia="Calibri"/>
                <w:lang w:eastAsia="en-US"/>
              </w:rPr>
              <w:t>Инструкция по уширению автодорожных мостов и путепроводов</w:t>
            </w:r>
          </w:p>
        </w:tc>
      </w:tr>
      <w:tr w:rsidR="003C135B" w:rsidRPr="00F45680" w14:paraId="53387BF7" w14:textId="77777777" w:rsidTr="003C135B">
        <w:trPr>
          <w:cantSplit/>
          <w:trHeight w:val="113"/>
          <w:jc w:val="center"/>
        </w:trPr>
        <w:tc>
          <w:tcPr>
            <w:tcW w:w="643" w:type="dxa"/>
            <w:shd w:val="clear" w:color="auto" w:fill="auto"/>
          </w:tcPr>
          <w:p w14:paraId="07782DF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28889E6C" w14:textId="77777777" w:rsidR="003C135B" w:rsidRPr="00F45680" w:rsidRDefault="003C135B" w:rsidP="003C135B">
            <w:pPr>
              <w:spacing w:after="0" w:line="264" w:lineRule="auto"/>
              <w:contextualSpacing/>
            </w:pPr>
            <w:r w:rsidRPr="00F45680">
              <w:t>ОДМ 218.011-98</w:t>
            </w:r>
          </w:p>
        </w:tc>
        <w:tc>
          <w:tcPr>
            <w:tcW w:w="7287" w:type="dxa"/>
            <w:shd w:val="clear" w:color="auto" w:fill="auto"/>
          </w:tcPr>
          <w:p w14:paraId="1C325D78" w14:textId="77777777" w:rsidR="003C135B" w:rsidRPr="00F45680" w:rsidRDefault="003C135B" w:rsidP="003C135B">
            <w:pPr>
              <w:spacing w:after="0" w:line="264" w:lineRule="auto"/>
              <w:contextualSpacing/>
            </w:pPr>
            <w:r w:rsidRPr="00F45680">
              <w:t>Автомобильные дороги общего пользования. Методические рекомендации по озеленению автомобильных дорог</w:t>
            </w:r>
          </w:p>
        </w:tc>
      </w:tr>
      <w:tr w:rsidR="003C135B" w:rsidRPr="00F45680" w14:paraId="5DA95294" w14:textId="77777777" w:rsidTr="003C135B">
        <w:trPr>
          <w:cantSplit/>
          <w:trHeight w:val="113"/>
          <w:jc w:val="center"/>
        </w:trPr>
        <w:tc>
          <w:tcPr>
            <w:tcW w:w="643" w:type="dxa"/>
            <w:shd w:val="clear" w:color="auto" w:fill="auto"/>
          </w:tcPr>
          <w:p w14:paraId="38F8957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38B9F52" w14:textId="77777777" w:rsidR="003C135B" w:rsidRPr="00F45680" w:rsidRDefault="003C135B" w:rsidP="003C135B">
            <w:pPr>
              <w:spacing w:after="0" w:line="264" w:lineRule="auto"/>
              <w:contextualSpacing/>
            </w:pPr>
            <w:r w:rsidRPr="00F45680">
              <w:t>ОДН 218.0.006-2002</w:t>
            </w:r>
          </w:p>
        </w:tc>
        <w:tc>
          <w:tcPr>
            <w:tcW w:w="7287" w:type="dxa"/>
            <w:shd w:val="clear" w:color="auto" w:fill="auto"/>
          </w:tcPr>
          <w:p w14:paraId="0E6BEE80" w14:textId="77777777" w:rsidR="003C135B" w:rsidRPr="00F45680" w:rsidRDefault="003C135B" w:rsidP="003C135B">
            <w:pPr>
              <w:spacing w:after="0" w:line="264" w:lineRule="auto"/>
              <w:contextualSpacing/>
            </w:pPr>
            <w:r w:rsidRPr="00F45680">
              <w:t>Правила диагностики и оценки состояния автомобильных дорог</w:t>
            </w:r>
          </w:p>
        </w:tc>
      </w:tr>
      <w:tr w:rsidR="003C135B" w:rsidRPr="00F45680" w14:paraId="48FE253B" w14:textId="77777777" w:rsidTr="003C135B">
        <w:trPr>
          <w:cantSplit/>
          <w:trHeight w:val="113"/>
          <w:jc w:val="center"/>
        </w:trPr>
        <w:tc>
          <w:tcPr>
            <w:tcW w:w="643" w:type="dxa"/>
            <w:shd w:val="clear" w:color="auto" w:fill="auto"/>
          </w:tcPr>
          <w:p w14:paraId="43D1ECC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7766A08" w14:textId="77777777" w:rsidR="003C135B" w:rsidRPr="00F45680" w:rsidRDefault="003C135B" w:rsidP="003C135B">
            <w:pPr>
              <w:spacing w:after="0" w:line="264" w:lineRule="auto"/>
              <w:contextualSpacing/>
            </w:pPr>
            <w:r w:rsidRPr="00F45680">
              <w:t>ОДН 218.017-2003</w:t>
            </w:r>
          </w:p>
        </w:tc>
        <w:tc>
          <w:tcPr>
            <w:tcW w:w="7287" w:type="dxa"/>
            <w:shd w:val="clear" w:color="auto" w:fill="auto"/>
          </w:tcPr>
          <w:p w14:paraId="44CEB4E2" w14:textId="77777777" w:rsidR="003C135B" w:rsidRPr="00F45680" w:rsidRDefault="003C135B" w:rsidP="003C135B">
            <w:pPr>
              <w:spacing w:after="0" w:line="264" w:lineRule="auto"/>
              <w:contextualSpacing/>
            </w:pPr>
            <w:r w:rsidRPr="00F45680">
              <w:t>Руководство по оценке транспортно-эксплуатационного состояния мостовых конструкций</w:t>
            </w:r>
          </w:p>
        </w:tc>
      </w:tr>
      <w:tr w:rsidR="003C135B" w:rsidRPr="00F45680" w14:paraId="398F6735" w14:textId="77777777" w:rsidTr="003C135B">
        <w:trPr>
          <w:cantSplit/>
          <w:trHeight w:val="113"/>
          <w:jc w:val="center"/>
        </w:trPr>
        <w:tc>
          <w:tcPr>
            <w:tcW w:w="643" w:type="dxa"/>
            <w:shd w:val="clear" w:color="auto" w:fill="auto"/>
          </w:tcPr>
          <w:p w14:paraId="58E72E2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7E3B48A" w14:textId="77777777" w:rsidR="003C135B" w:rsidRPr="00F45680" w:rsidRDefault="003C135B" w:rsidP="003C135B">
            <w:pPr>
              <w:autoSpaceDE w:val="0"/>
              <w:autoSpaceDN w:val="0"/>
              <w:adjustRightInd w:val="0"/>
              <w:spacing w:after="0"/>
            </w:pPr>
            <w:r w:rsidRPr="00F45680">
              <w:t>ОДМ 218.4.027-2016</w:t>
            </w:r>
          </w:p>
        </w:tc>
        <w:tc>
          <w:tcPr>
            <w:tcW w:w="7287" w:type="dxa"/>
            <w:shd w:val="clear" w:color="auto" w:fill="auto"/>
          </w:tcPr>
          <w:p w14:paraId="3591E873" w14:textId="77777777" w:rsidR="003C135B" w:rsidRPr="00F45680" w:rsidRDefault="003C135B" w:rsidP="003C135B">
            <w:pPr>
              <w:autoSpaceDE w:val="0"/>
              <w:autoSpaceDN w:val="0"/>
              <w:adjustRightInd w:val="0"/>
              <w:spacing w:after="0"/>
            </w:pPr>
            <w:r w:rsidRPr="00F45680">
              <w:t>Методические рекомендации по определению грузоподъемности эксплуатируемых мостовых сооружений на автомобильных дорогах общего пользования. Металлические и сталежелезобетонные конструкции</w:t>
            </w:r>
          </w:p>
        </w:tc>
      </w:tr>
      <w:tr w:rsidR="003C135B" w:rsidRPr="00F45680" w14:paraId="7035FDEB" w14:textId="77777777" w:rsidTr="003C135B">
        <w:trPr>
          <w:cantSplit/>
          <w:trHeight w:val="113"/>
          <w:jc w:val="center"/>
        </w:trPr>
        <w:tc>
          <w:tcPr>
            <w:tcW w:w="643" w:type="dxa"/>
            <w:shd w:val="clear" w:color="auto" w:fill="auto"/>
          </w:tcPr>
          <w:p w14:paraId="4D773784"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199A5EE" w14:textId="77777777" w:rsidR="003C135B" w:rsidRPr="00F45680" w:rsidRDefault="003C135B" w:rsidP="003C135B">
            <w:pPr>
              <w:spacing w:after="0" w:line="264" w:lineRule="auto"/>
              <w:contextualSpacing/>
              <w:rPr>
                <w:bCs/>
              </w:rPr>
            </w:pPr>
            <w:r w:rsidRPr="00F45680">
              <w:rPr>
                <w:bCs/>
              </w:rPr>
              <w:t>ОДН 218.046-01</w:t>
            </w:r>
          </w:p>
        </w:tc>
        <w:tc>
          <w:tcPr>
            <w:tcW w:w="7287" w:type="dxa"/>
            <w:shd w:val="clear" w:color="auto" w:fill="auto"/>
          </w:tcPr>
          <w:p w14:paraId="2E7F99A4" w14:textId="77777777" w:rsidR="003C135B" w:rsidRPr="00F45680" w:rsidRDefault="003C135B" w:rsidP="003C135B">
            <w:pPr>
              <w:spacing w:after="0" w:line="264" w:lineRule="auto"/>
              <w:contextualSpacing/>
              <w:rPr>
                <w:bCs/>
                <w:spacing w:val="-2"/>
              </w:rPr>
            </w:pPr>
            <w:r w:rsidRPr="00F45680">
              <w:rPr>
                <w:bCs/>
                <w:spacing w:val="-2"/>
              </w:rPr>
              <w:t>Проектирование нежестких дорожных одежд</w:t>
            </w:r>
          </w:p>
        </w:tc>
      </w:tr>
      <w:tr w:rsidR="003C135B" w:rsidRPr="00F45680" w14:paraId="511FAEB2" w14:textId="77777777" w:rsidTr="003C135B">
        <w:trPr>
          <w:cantSplit/>
          <w:trHeight w:val="113"/>
          <w:jc w:val="center"/>
        </w:trPr>
        <w:tc>
          <w:tcPr>
            <w:tcW w:w="643" w:type="dxa"/>
            <w:shd w:val="clear" w:color="auto" w:fill="auto"/>
          </w:tcPr>
          <w:p w14:paraId="625B1C4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C59A098" w14:textId="77777777" w:rsidR="003C135B" w:rsidRPr="00F45680" w:rsidRDefault="003C135B" w:rsidP="003C135B">
            <w:pPr>
              <w:spacing w:after="0" w:line="264" w:lineRule="auto"/>
              <w:contextualSpacing/>
            </w:pPr>
            <w:r w:rsidRPr="00F45680">
              <w:t>ОДН 218.3.039-2003</w:t>
            </w:r>
          </w:p>
        </w:tc>
        <w:tc>
          <w:tcPr>
            <w:tcW w:w="7287" w:type="dxa"/>
            <w:shd w:val="clear" w:color="auto" w:fill="auto"/>
          </w:tcPr>
          <w:p w14:paraId="7572D343" w14:textId="77777777" w:rsidR="003C135B" w:rsidRPr="00F45680" w:rsidRDefault="003C135B" w:rsidP="003C135B">
            <w:pPr>
              <w:spacing w:after="0" w:line="264" w:lineRule="auto"/>
              <w:contextualSpacing/>
            </w:pPr>
            <w:r w:rsidRPr="00F45680">
              <w:t>Укрепление обочин автомобильных дорог</w:t>
            </w:r>
          </w:p>
        </w:tc>
      </w:tr>
      <w:tr w:rsidR="003C135B" w:rsidRPr="00F45680" w14:paraId="21EF865D" w14:textId="77777777" w:rsidTr="003C135B">
        <w:trPr>
          <w:cantSplit/>
          <w:trHeight w:val="113"/>
          <w:jc w:val="center"/>
        </w:trPr>
        <w:tc>
          <w:tcPr>
            <w:tcW w:w="643" w:type="dxa"/>
            <w:shd w:val="clear" w:color="auto" w:fill="auto"/>
          </w:tcPr>
          <w:p w14:paraId="477DB82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D0EBA09" w14:textId="77777777" w:rsidR="003C135B" w:rsidRPr="00F45680" w:rsidRDefault="003C135B" w:rsidP="003C135B">
            <w:pPr>
              <w:spacing w:after="0" w:line="264" w:lineRule="auto"/>
              <w:contextualSpacing/>
              <w:rPr>
                <w:bCs/>
              </w:rPr>
            </w:pPr>
            <w:r w:rsidRPr="00F45680">
              <w:rPr>
                <w:bCs/>
              </w:rPr>
              <w:t>ОДН 218.5.016-2002</w:t>
            </w:r>
          </w:p>
        </w:tc>
        <w:tc>
          <w:tcPr>
            <w:tcW w:w="7287" w:type="dxa"/>
            <w:shd w:val="clear" w:color="auto" w:fill="auto"/>
          </w:tcPr>
          <w:p w14:paraId="7903CD7F" w14:textId="77777777" w:rsidR="003C135B" w:rsidRPr="00F45680" w:rsidRDefault="003C135B" w:rsidP="003C135B">
            <w:pPr>
              <w:spacing w:after="0" w:line="264" w:lineRule="auto"/>
              <w:contextualSpacing/>
              <w:rPr>
                <w:bCs/>
                <w:spacing w:val="-2"/>
              </w:rPr>
            </w:pPr>
            <w:r w:rsidRPr="00F45680">
              <w:rPr>
                <w:bCs/>
                <w:spacing w:val="-2"/>
              </w:rPr>
              <w:t>Показатели и нормы экологической безопасности автомобильной дороги</w:t>
            </w:r>
          </w:p>
        </w:tc>
      </w:tr>
      <w:tr w:rsidR="003C135B" w:rsidRPr="00F45680" w14:paraId="72FDA598" w14:textId="77777777" w:rsidTr="003C135B">
        <w:trPr>
          <w:cantSplit/>
          <w:trHeight w:val="113"/>
          <w:jc w:val="center"/>
        </w:trPr>
        <w:tc>
          <w:tcPr>
            <w:tcW w:w="643" w:type="dxa"/>
            <w:shd w:val="clear" w:color="auto" w:fill="auto"/>
          </w:tcPr>
          <w:p w14:paraId="7D024FC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CBACB99" w14:textId="77777777" w:rsidR="003C135B" w:rsidRPr="00F45680" w:rsidRDefault="003C135B" w:rsidP="003C135B">
            <w:pPr>
              <w:spacing w:after="0" w:line="264" w:lineRule="auto"/>
              <w:contextualSpacing/>
              <w:rPr>
                <w:bCs/>
              </w:rPr>
            </w:pPr>
            <w:r w:rsidRPr="00F45680">
              <w:rPr>
                <w:bCs/>
              </w:rPr>
              <w:t>ОДМ 218.3.004-2010</w:t>
            </w:r>
          </w:p>
        </w:tc>
        <w:tc>
          <w:tcPr>
            <w:tcW w:w="7287" w:type="dxa"/>
            <w:shd w:val="clear" w:color="auto" w:fill="auto"/>
          </w:tcPr>
          <w:p w14:paraId="05218BD2" w14:textId="77777777" w:rsidR="003C135B" w:rsidRPr="00F45680" w:rsidRDefault="003C135B" w:rsidP="003C135B">
            <w:pPr>
              <w:spacing w:after="0" w:line="264" w:lineRule="auto"/>
              <w:contextualSpacing/>
              <w:rPr>
                <w:bCs/>
                <w:spacing w:val="-2"/>
              </w:rPr>
            </w:pPr>
            <w:r w:rsidRPr="00F45680">
              <w:rPr>
                <w:bCs/>
                <w:spacing w:val="-2"/>
              </w:rPr>
              <w:t xml:space="preserve">Методические рекомендации по </w:t>
            </w:r>
            <w:proofErr w:type="spellStart"/>
            <w:r w:rsidRPr="00F45680">
              <w:rPr>
                <w:bCs/>
                <w:spacing w:val="-2"/>
              </w:rPr>
              <w:t>термопрофилированию</w:t>
            </w:r>
            <w:proofErr w:type="spellEnd"/>
            <w:r w:rsidRPr="00F45680">
              <w:rPr>
                <w:bCs/>
                <w:spacing w:val="-2"/>
              </w:rPr>
              <w:t xml:space="preserve"> асфальтобетонных покрытий</w:t>
            </w:r>
          </w:p>
        </w:tc>
      </w:tr>
      <w:tr w:rsidR="003C135B" w:rsidRPr="00F45680" w14:paraId="508DF225" w14:textId="77777777" w:rsidTr="003C135B">
        <w:trPr>
          <w:cantSplit/>
          <w:trHeight w:val="113"/>
          <w:jc w:val="center"/>
        </w:trPr>
        <w:tc>
          <w:tcPr>
            <w:tcW w:w="643" w:type="dxa"/>
            <w:shd w:val="clear" w:color="auto" w:fill="auto"/>
          </w:tcPr>
          <w:p w14:paraId="07C69BC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953CA62" w14:textId="77777777" w:rsidR="003C135B" w:rsidRPr="00F45680" w:rsidRDefault="003C135B" w:rsidP="003C135B">
            <w:pPr>
              <w:spacing w:after="0" w:line="264" w:lineRule="auto"/>
              <w:contextualSpacing/>
            </w:pPr>
            <w:r w:rsidRPr="00F45680">
              <w:t>ОДМ 218.4.001-2008</w:t>
            </w:r>
          </w:p>
        </w:tc>
        <w:tc>
          <w:tcPr>
            <w:tcW w:w="7287" w:type="dxa"/>
            <w:shd w:val="clear" w:color="auto" w:fill="auto"/>
          </w:tcPr>
          <w:p w14:paraId="4E87F34F" w14:textId="77777777" w:rsidR="003C135B" w:rsidRPr="00F45680" w:rsidRDefault="003C135B" w:rsidP="003C135B">
            <w:pPr>
              <w:spacing w:after="0" w:line="264" w:lineRule="auto"/>
              <w:contextualSpacing/>
              <w:rPr>
                <w:spacing w:val="-2"/>
              </w:rPr>
            </w:pPr>
            <w:r w:rsidRPr="00F45680">
              <w:rPr>
                <w:spacing w:val="-2"/>
              </w:rPr>
              <w:t>Методические рекомендации по организации обследования и испытания мостовых сооружений на автомобильных дорогах</w:t>
            </w:r>
          </w:p>
        </w:tc>
      </w:tr>
      <w:tr w:rsidR="003C135B" w:rsidRPr="00F45680" w14:paraId="4BDA39AA" w14:textId="77777777" w:rsidTr="003C135B">
        <w:trPr>
          <w:cantSplit/>
          <w:trHeight w:val="113"/>
          <w:jc w:val="center"/>
        </w:trPr>
        <w:tc>
          <w:tcPr>
            <w:tcW w:w="643" w:type="dxa"/>
            <w:shd w:val="clear" w:color="auto" w:fill="auto"/>
          </w:tcPr>
          <w:p w14:paraId="708F441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3350219" w14:textId="77777777" w:rsidR="003C135B" w:rsidRPr="00F45680" w:rsidRDefault="003C135B" w:rsidP="003C135B">
            <w:pPr>
              <w:spacing w:after="0" w:line="264" w:lineRule="auto"/>
              <w:contextualSpacing/>
            </w:pPr>
            <w:r w:rsidRPr="00F45680">
              <w:t>ОДМ 218.4.002-2008</w:t>
            </w:r>
          </w:p>
        </w:tc>
        <w:tc>
          <w:tcPr>
            <w:tcW w:w="7287" w:type="dxa"/>
            <w:shd w:val="clear" w:color="auto" w:fill="auto"/>
          </w:tcPr>
          <w:p w14:paraId="639E52C5" w14:textId="77777777" w:rsidR="003C135B" w:rsidRPr="00F45680" w:rsidRDefault="003C135B" w:rsidP="003C135B">
            <w:pPr>
              <w:spacing w:after="0" w:line="264" w:lineRule="auto"/>
              <w:contextualSpacing/>
            </w:pPr>
            <w:r w:rsidRPr="00F45680">
              <w:t>Руководство по проведению мониторинга состояния эксплуатируемых мостовых сооружений</w:t>
            </w:r>
          </w:p>
        </w:tc>
      </w:tr>
      <w:tr w:rsidR="003C135B" w:rsidRPr="00F45680" w14:paraId="136F83AE" w14:textId="77777777" w:rsidTr="003C135B">
        <w:trPr>
          <w:cantSplit/>
          <w:trHeight w:val="113"/>
          <w:jc w:val="center"/>
        </w:trPr>
        <w:tc>
          <w:tcPr>
            <w:tcW w:w="643" w:type="dxa"/>
            <w:shd w:val="clear" w:color="auto" w:fill="auto"/>
          </w:tcPr>
          <w:p w14:paraId="0DE3106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5AF899CD" w14:textId="77777777" w:rsidR="003C135B" w:rsidRPr="00F45680" w:rsidRDefault="003C135B" w:rsidP="003C135B">
            <w:pPr>
              <w:spacing w:after="0" w:line="264" w:lineRule="auto"/>
              <w:contextualSpacing/>
              <w:rPr>
                <w:bCs/>
              </w:rPr>
            </w:pPr>
            <w:r w:rsidRPr="00F45680">
              <w:rPr>
                <w:bCs/>
              </w:rPr>
              <w:t>ОДМ 218.5.001-2008</w:t>
            </w:r>
          </w:p>
        </w:tc>
        <w:tc>
          <w:tcPr>
            <w:tcW w:w="7287" w:type="dxa"/>
            <w:shd w:val="clear" w:color="auto" w:fill="auto"/>
          </w:tcPr>
          <w:p w14:paraId="0E3146A3"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защите и очистке автомобильных дорог от снега</w:t>
            </w:r>
          </w:p>
        </w:tc>
      </w:tr>
      <w:tr w:rsidR="003C135B" w:rsidRPr="00F45680" w14:paraId="591558F5" w14:textId="77777777" w:rsidTr="003C135B">
        <w:trPr>
          <w:cantSplit/>
          <w:trHeight w:val="113"/>
          <w:jc w:val="center"/>
        </w:trPr>
        <w:tc>
          <w:tcPr>
            <w:tcW w:w="643" w:type="dxa"/>
            <w:shd w:val="clear" w:color="auto" w:fill="auto"/>
          </w:tcPr>
          <w:p w14:paraId="381B60F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D6474EC" w14:textId="77777777" w:rsidR="003C135B" w:rsidRPr="00F45680" w:rsidRDefault="003C135B" w:rsidP="003C135B">
            <w:pPr>
              <w:spacing w:after="0" w:line="264" w:lineRule="auto"/>
              <w:contextualSpacing/>
            </w:pPr>
            <w:r w:rsidRPr="00F45680">
              <w:t>ОДМ 218.4.002-2009</w:t>
            </w:r>
          </w:p>
        </w:tc>
        <w:tc>
          <w:tcPr>
            <w:tcW w:w="7287" w:type="dxa"/>
            <w:shd w:val="clear" w:color="auto" w:fill="auto"/>
          </w:tcPr>
          <w:p w14:paraId="61E63F40" w14:textId="77777777" w:rsidR="003C135B" w:rsidRPr="00F45680" w:rsidRDefault="003C135B" w:rsidP="003C135B">
            <w:pPr>
              <w:spacing w:after="0" w:line="264" w:lineRule="auto"/>
              <w:contextualSpacing/>
            </w:pPr>
            <w:r w:rsidRPr="00F45680">
              <w:t>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tc>
      </w:tr>
      <w:tr w:rsidR="003C135B" w:rsidRPr="00F45680" w14:paraId="54C9E575" w14:textId="77777777" w:rsidTr="003C135B">
        <w:trPr>
          <w:cantSplit/>
          <w:trHeight w:val="113"/>
          <w:jc w:val="center"/>
        </w:trPr>
        <w:tc>
          <w:tcPr>
            <w:tcW w:w="643" w:type="dxa"/>
            <w:shd w:val="clear" w:color="auto" w:fill="auto"/>
          </w:tcPr>
          <w:p w14:paraId="23029FA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6B270D4" w14:textId="77777777" w:rsidR="003C135B" w:rsidRPr="00F45680" w:rsidRDefault="003C135B" w:rsidP="003C135B">
            <w:pPr>
              <w:spacing w:after="0" w:line="264" w:lineRule="auto"/>
              <w:contextualSpacing/>
            </w:pPr>
            <w:r w:rsidRPr="00F45680">
              <w:t>ОДМ 218.4.004-2009</w:t>
            </w:r>
          </w:p>
        </w:tc>
        <w:tc>
          <w:tcPr>
            <w:tcW w:w="7287" w:type="dxa"/>
            <w:shd w:val="clear" w:color="auto" w:fill="auto"/>
          </w:tcPr>
          <w:p w14:paraId="769F353A" w14:textId="77777777" w:rsidR="003C135B" w:rsidRPr="00F45680" w:rsidRDefault="003C135B" w:rsidP="003C135B">
            <w:pPr>
              <w:spacing w:after="0" w:line="264" w:lineRule="auto"/>
              <w:contextualSpacing/>
            </w:pPr>
            <w:r w:rsidRPr="00F45680">
              <w:t>Руководство по устранению и профилактике возникновения участков концентрации ДТП при эксплуатации автомобильных дорог</w:t>
            </w:r>
          </w:p>
        </w:tc>
      </w:tr>
      <w:tr w:rsidR="003C135B" w:rsidRPr="00F45680" w14:paraId="27FD67D3" w14:textId="77777777" w:rsidTr="003C135B">
        <w:trPr>
          <w:cantSplit/>
          <w:trHeight w:val="113"/>
          <w:jc w:val="center"/>
        </w:trPr>
        <w:tc>
          <w:tcPr>
            <w:tcW w:w="643" w:type="dxa"/>
            <w:shd w:val="clear" w:color="auto" w:fill="auto"/>
          </w:tcPr>
          <w:p w14:paraId="6074AF37"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772B887" w14:textId="77777777" w:rsidR="003C135B" w:rsidRPr="00F45680" w:rsidRDefault="003C135B" w:rsidP="003C135B">
            <w:pPr>
              <w:spacing w:after="0" w:line="264" w:lineRule="auto"/>
              <w:contextualSpacing/>
              <w:rPr>
                <w:bCs/>
              </w:rPr>
            </w:pPr>
            <w:r w:rsidRPr="00F45680">
              <w:rPr>
                <w:bCs/>
                <w:iCs/>
              </w:rPr>
              <w:t>ОДМ 218.2.001-2009</w:t>
            </w:r>
          </w:p>
        </w:tc>
        <w:tc>
          <w:tcPr>
            <w:tcW w:w="7287" w:type="dxa"/>
            <w:shd w:val="clear" w:color="auto" w:fill="auto"/>
          </w:tcPr>
          <w:p w14:paraId="071E144C"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Рекомендации по проектированию и строительству водопропускных сооружений из металлических гофрированных структур на автомобильных дорогах общего пользования с учетом региональных условий (дорожно-климатических зон) (взамен ВСН 176-78)</w:t>
            </w:r>
          </w:p>
        </w:tc>
      </w:tr>
      <w:tr w:rsidR="003C135B" w:rsidRPr="00F45680" w14:paraId="1A608A64" w14:textId="77777777" w:rsidTr="003C135B">
        <w:trPr>
          <w:cantSplit/>
          <w:trHeight w:val="113"/>
          <w:jc w:val="center"/>
        </w:trPr>
        <w:tc>
          <w:tcPr>
            <w:tcW w:w="643" w:type="dxa"/>
            <w:shd w:val="clear" w:color="auto" w:fill="auto"/>
          </w:tcPr>
          <w:p w14:paraId="3F84D6A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62CA08F" w14:textId="77777777" w:rsidR="003C135B" w:rsidRPr="00F45680" w:rsidRDefault="003C135B" w:rsidP="003C135B">
            <w:pPr>
              <w:spacing w:after="0" w:line="264" w:lineRule="auto"/>
              <w:contextualSpacing/>
              <w:rPr>
                <w:bCs/>
                <w:iCs/>
              </w:rPr>
            </w:pPr>
            <w:r w:rsidRPr="00F45680">
              <w:rPr>
                <w:bCs/>
                <w:iCs/>
              </w:rPr>
              <w:t>ОДМ 218.2.002-2009</w:t>
            </w:r>
          </w:p>
        </w:tc>
        <w:tc>
          <w:tcPr>
            <w:tcW w:w="7287" w:type="dxa"/>
            <w:shd w:val="clear" w:color="auto" w:fill="auto"/>
          </w:tcPr>
          <w:p w14:paraId="59187580"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применению современных материалов в сопряжении дорожной одежды с деформационными швами мостовых сооружений</w:t>
            </w:r>
          </w:p>
        </w:tc>
      </w:tr>
      <w:tr w:rsidR="003C135B" w:rsidRPr="00F45680" w14:paraId="5B9236E4" w14:textId="77777777" w:rsidTr="003C135B">
        <w:trPr>
          <w:cantSplit/>
          <w:trHeight w:val="113"/>
          <w:jc w:val="center"/>
        </w:trPr>
        <w:tc>
          <w:tcPr>
            <w:tcW w:w="643" w:type="dxa"/>
            <w:shd w:val="clear" w:color="auto" w:fill="auto"/>
          </w:tcPr>
          <w:p w14:paraId="04A9DE78"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3C867A8" w14:textId="77777777" w:rsidR="003C135B" w:rsidRPr="00F45680" w:rsidRDefault="003C135B" w:rsidP="003C135B">
            <w:pPr>
              <w:spacing w:after="0" w:line="264" w:lineRule="auto"/>
              <w:contextualSpacing/>
              <w:rPr>
                <w:bCs/>
              </w:rPr>
            </w:pPr>
            <w:r w:rsidRPr="00F45680">
              <w:rPr>
                <w:bCs/>
              </w:rPr>
              <w:t>ОДМ 218.5.001-2009</w:t>
            </w:r>
          </w:p>
        </w:tc>
        <w:tc>
          <w:tcPr>
            <w:tcW w:w="7287" w:type="dxa"/>
            <w:shd w:val="clear" w:color="auto" w:fill="auto"/>
          </w:tcPr>
          <w:p w14:paraId="3A3D4524"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 xml:space="preserve">Методические рекомендации по применению </w:t>
            </w:r>
            <w:proofErr w:type="spellStart"/>
            <w:proofErr w:type="gramStart"/>
            <w:r w:rsidRPr="00F45680">
              <w:rPr>
                <w:bCs/>
                <w:iCs/>
              </w:rPr>
              <w:t>геосеток</w:t>
            </w:r>
            <w:proofErr w:type="spellEnd"/>
            <w:r w:rsidRPr="00F45680">
              <w:rPr>
                <w:bCs/>
                <w:iCs/>
              </w:rPr>
              <w:t xml:space="preserve">  и</w:t>
            </w:r>
            <w:proofErr w:type="gramEnd"/>
            <w:r w:rsidRPr="00F45680">
              <w:rPr>
                <w:bCs/>
                <w:iCs/>
              </w:rPr>
              <w:t xml:space="preserve"> плоских </w:t>
            </w:r>
            <w:proofErr w:type="spellStart"/>
            <w:r w:rsidRPr="00F45680">
              <w:rPr>
                <w:bCs/>
                <w:iCs/>
              </w:rPr>
              <w:t>георешеток</w:t>
            </w:r>
            <w:proofErr w:type="spellEnd"/>
            <w:r w:rsidRPr="00F45680">
              <w:rPr>
                <w:bCs/>
                <w:iCs/>
              </w:rPr>
              <w:t xml:space="preserve">  для армирования асфальтобетонных слоев усовершенствованных видов покрытий при капитальном ремонте и ремонте автомобильных дорог</w:t>
            </w:r>
            <w:r w:rsidRPr="00F45680">
              <w:rPr>
                <w:bCs/>
                <w:iCs/>
                <w:vertAlign w:val="superscript"/>
              </w:rPr>
              <w:t>5</w:t>
            </w:r>
          </w:p>
        </w:tc>
      </w:tr>
      <w:tr w:rsidR="003C135B" w:rsidRPr="00F45680" w14:paraId="15F61D50" w14:textId="77777777" w:rsidTr="003C135B">
        <w:trPr>
          <w:cantSplit/>
          <w:trHeight w:val="113"/>
          <w:jc w:val="center"/>
        </w:trPr>
        <w:tc>
          <w:tcPr>
            <w:tcW w:w="643" w:type="dxa"/>
            <w:shd w:val="clear" w:color="auto" w:fill="auto"/>
          </w:tcPr>
          <w:p w14:paraId="1350A73E"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82CA3E8" w14:textId="77777777" w:rsidR="003C135B" w:rsidRPr="00F45680" w:rsidRDefault="003C135B" w:rsidP="003C135B">
            <w:pPr>
              <w:spacing w:after="0" w:line="264" w:lineRule="auto"/>
              <w:contextualSpacing/>
            </w:pPr>
            <w:r w:rsidRPr="00F45680">
              <w:t>ОДМ 218.8.001-2009</w:t>
            </w:r>
          </w:p>
        </w:tc>
        <w:tc>
          <w:tcPr>
            <w:tcW w:w="7287" w:type="dxa"/>
            <w:shd w:val="clear" w:color="auto" w:fill="auto"/>
          </w:tcPr>
          <w:p w14:paraId="0398BF78" w14:textId="77777777" w:rsidR="003C135B" w:rsidRPr="00F45680" w:rsidRDefault="003C135B" w:rsidP="003C135B">
            <w:pPr>
              <w:spacing w:after="0" w:line="264" w:lineRule="auto"/>
              <w:contextualSpacing/>
            </w:pPr>
            <w:r w:rsidRPr="00F45680">
              <w:t>Методические рекомендации по специализированному гидрометеорологическому обеспечению дорожного хозяйства</w:t>
            </w:r>
          </w:p>
        </w:tc>
      </w:tr>
      <w:tr w:rsidR="003C135B" w:rsidRPr="00F45680" w14:paraId="6CFC7EBD" w14:textId="77777777" w:rsidTr="003C135B">
        <w:trPr>
          <w:cantSplit/>
          <w:trHeight w:val="113"/>
          <w:jc w:val="center"/>
        </w:trPr>
        <w:tc>
          <w:tcPr>
            <w:tcW w:w="643" w:type="dxa"/>
            <w:shd w:val="clear" w:color="auto" w:fill="auto"/>
          </w:tcPr>
          <w:p w14:paraId="1DCF3AD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210129B" w14:textId="77777777" w:rsidR="003C135B" w:rsidRPr="00F45680" w:rsidRDefault="003C135B" w:rsidP="003C135B">
            <w:pPr>
              <w:spacing w:after="0" w:line="264" w:lineRule="auto"/>
              <w:contextualSpacing/>
            </w:pPr>
            <w:r w:rsidRPr="00F45680">
              <w:t>ОДМ 218.2.006-2010</w:t>
            </w:r>
          </w:p>
        </w:tc>
        <w:tc>
          <w:tcPr>
            <w:tcW w:w="7287" w:type="dxa"/>
            <w:shd w:val="clear" w:color="auto" w:fill="auto"/>
          </w:tcPr>
          <w:p w14:paraId="2DA6A45E" w14:textId="77777777" w:rsidR="003C135B" w:rsidRPr="00F45680" w:rsidRDefault="003C135B" w:rsidP="003C135B">
            <w:pPr>
              <w:spacing w:after="0" w:line="264" w:lineRule="auto"/>
              <w:contextualSpacing/>
            </w:pPr>
            <w:r w:rsidRPr="00F45680">
              <w:t xml:space="preserve">Рекомендации по расчету устойчивости </w:t>
            </w:r>
            <w:proofErr w:type="spellStart"/>
            <w:r w:rsidRPr="00F45680">
              <w:t>оползнеопасных</w:t>
            </w:r>
            <w:proofErr w:type="spellEnd"/>
            <w:r w:rsidRPr="00F45680">
              <w:t xml:space="preserve"> склонов (откосов) и определению оползневых давлений на инженерные сооружения автомобильных дорог</w:t>
            </w:r>
          </w:p>
        </w:tc>
      </w:tr>
      <w:tr w:rsidR="003C135B" w:rsidRPr="00F45680" w14:paraId="19BBF76C" w14:textId="77777777" w:rsidTr="003C135B">
        <w:trPr>
          <w:cantSplit/>
          <w:trHeight w:val="113"/>
          <w:jc w:val="center"/>
        </w:trPr>
        <w:tc>
          <w:tcPr>
            <w:tcW w:w="643" w:type="dxa"/>
            <w:shd w:val="clear" w:color="auto" w:fill="auto"/>
          </w:tcPr>
          <w:p w14:paraId="2D971BA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90C032D" w14:textId="77777777" w:rsidR="003C135B" w:rsidRPr="00F45680" w:rsidRDefault="003C135B" w:rsidP="003C135B">
            <w:pPr>
              <w:spacing w:after="0" w:line="264" w:lineRule="auto"/>
              <w:contextualSpacing/>
            </w:pPr>
            <w:r w:rsidRPr="00F45680">
              <w:rPr>
                <w:bCs/>
                <w:iCs/>
              </w:rPr>
              <w:t>ОДМ 218.4.005-2010</w:t>
            </w:r>
          </w:p>
        </w:tc>
        <w:tc>
          <w:tcPr>
            <w:tcW w:w="7287" w:type="dxa"/>
            <w:shd w:val="clear" w:color="auto" w:fill="auto"/>
          </w:tcPr>
          <w:p w14:paraId="7CE28958" w14:textId="77777777" w:rsidR="003C135B" w:rsidRPr="00F45680" w:rsidRDefault="003C135B" w:rsidP="003C135B">
            <w:pPr>
              <w:spacing w:after="0" w:line="264" w:lineRule="auto"/>
              <w:contextualSpacing/>
            </w:pPr>
            <w:r w:rsidRPr="00F45680">
              <w:t>Рекомендации по обеспечению безопасности движения на автомобильных дорогах</w:t>
            </w:r>
          </w:p>
        </w:tc>
      </w:tr>
      <w:tr w:rsidR="003C135B" w:rsidRPr="00F45680" w14:paraId="6811B8E4" w14:textId="77777777" w:rsidTr="003C135B">
        <w:trPr>
          <w:cantSplit/>
          <w:trHeight w:val="113"/>
          <w:jc w:val="center"/>
        </w:trPr>
        <w:tc>
          <w:tcPr>
            <w:tcW w:w="643" w:type="dxa"/>
            <w:shd w:val="clear" w:color="auto" w:fill="auto"/>
          </w:tcPr>
          <w:p w14:paraId="5B0FA6DA"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280D104" w14:textId="77777777" w:rsidR="003C135B" w:rsidRPr="00F45680" w:rsidRDefault="003C135B" w:rsidP="003C135B">
            <w:pPr>
              <w:spacing w:after="0" w:line="264" w:lineRule="auto"/>
              <w:contextualSpacing/>
              <w:rPr>
                <w:bCs/>
              </w:rPr>
            </w:pPr>
            <w:r w:rsidRPr="00F45680">
              <w:rPr>
                <w:bCs/>
              </w:rPr>
              <w:t>ОДМ 218.5.003–2010</w:t>
            </w:r>
          </w:p>
        </w:tc>
        <w:tc>
          <w:tcPr>
            <w:tcW w:w="7287" w:type="dxa"/>
            <w:shd w:val="clear" w:color="auto" w:fill="auto"/>
          </w:tcPr>
          <w:p w14:paraId="22DF356F"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 xml:space="preserve">Рекомендации по применению </w:t>
            </w:r>
            <w:proofErr w:type="spellStart"/>
            <w:r w:rsidRPr="00F45680">
              <w:rPr>
                <w:bCs/>
                <w:iCs/>
              </w:rPr>
              <w:t>геосинтетических</w:t>
            </w:r>
            <w:proofErr w:type="spellEnd"/>
            <w:r w:rsidRPr="00F45680">
              <w:rPr>
                <w:bCs/>
                <w:iCs/>
              </w:rPr>
              <w:t xml:space="preserve"> материалов при строительстве и ремонте автомобильных дорог</w:t>
            </w:r>
            <w:r w:rsidRPr="00F45680">
              <w:rPr>
                <w:bCs/>
                <w:iCs/>
                <w:vertAlign w:val="superscript"/>
              </w:rPr>
              <w:t>5</w:t>
            </w:r>
          </w:p>
        </w:tc>
      </w:tr>
      <w:tr w:rsidR="003C135B" w:rsidRPr="00F45680" w14:paraId="5EDFDE34" w14:textId="77777777" w:rsidTr="003C135B">
        <w:trPr>
          <w:cantSplit/>
          <w:trHeight w:val="113"/>
          <w:jc w:val="center"/>
        </w:trPr>
        <w:tc>
          <w:tcPr>
            <w:tcW w:w="643" w:type="dxa"/>
            <w:shd w:val="clear" w:color="auto" w:fill="auto"/>
          </w:tcPr>
          <w:p w14:paraId="0AEF044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E84F962" w14:textId="77777777" w:rsidR="003C135B" w:rsidRPr="00F45680" w:rsidRDefault="003C135B" w:rsidP="003C135B">
            <w:pPr>
              <w:spacing w:after="0" w:line="264" w:lineRule="auto"/>
              <w:contextualSpacing/>
              <w:rPr>
                <w:bCs/>
              </w:rPr>
            </w:pPr>
            <w:r w:rsidRPr="00F45680">
              <w:rPr>
                <w:bCs/>
                <w:iCs/>
              </w:rPr>
              <w:t>ОДМ 218.5.006-2010</w:t>
            </w:r>
          </w:p>
        </w:tc>
        <w:tc>
          <w:tcPr>
            <w:tcW w:w="7287" w:type="dxa"/>
            <w:shd w:val="clear" w:color="auto" w:fill="auto"/>
          </w:tcPr>
          <w:p w14:paraId="1E5FDE4C"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 xml:space="preserve">Рекомендации по методикам испытаний </w:t>
            </w:r>
            <w:proofErr w:type="spellStart"/>
            <w:r w:rsidRPr="00F45680">
              <w:rPr>
                <w:bCs/>
                <w:iCs/>
              </w:rPr>
              <w:t>геосинтетических</w:t>
            </w:r>
            <w:proofErr w:type="spellEnd"/>
            <w:r w:rsidRPr="00F45680">
              <w:rPr>
                <w:bCs/>
                <w:iCs/>
              </w:rPr>
              <w:t xml:space="preserve"> материалов в зависимости от области их применения в дорожной отрасли</w:t>
            </w:r>
            <w:r>
              <w:rPr>
                <w:bCs/>
                <w:iCs/>
                <w:vertAlign w:val="superscript"/>
              </w:rPr>
              <w:t>5</w:t>
            </w:r>
          </w:p>
        </w:tc>
      </w:tr>
      <w:tr w:rsidR="003C135B" w:rsidRPr="00F45680" w14:paraId="498560C1" w14:textId="77777777" w:rsidTr="003C135B">
        <w:trPr>
          <w:cantSplit/>
          <w:trHeight w:val="113"/>
          <w:jc w:val="center"/>
        </w:trPr>
        <w:tc>
          <w:tcPr>
            <w:tcW w:w="643" w:type="dxa"/>
            <w:shd w:val="clear" w:color="auto" w:fill="auto"/>
          </w:tcPr>
          <w:p w14:paraId="4D5C4D80"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91614D1" w14:textId="77777777" w:rsidR="003C135B" w:rsidRPr="00F45680" w:rsidRDefault="003C135B" w:rsidP="003C135B">
            <w:pPr>
              <w:spacing w:after="0" w:line="264" w:lineRule="auto"/>
              <w:contextualSpacing/>
              <w:rPr>
                <w:bCs/>
                <w:iCs/>
              </w:rPr>
            </w:pPr>
            <w:r w:rsidRPr="00F45680">
              <w:rPr>
                <w:bCs/>
                <w:iCs/>
              </w:rPr>
              <w:t>ОДМ 218.6.002-2010</w:t>
            </w:r>
          </w:p>
        </w:tc>
        <w:tc>
          <w:tcPr>
            <w:tcW w:w="7287" w:type="dxa"/>
            <w:shd w:val="clear" w:color="auto" w:fill="auto"/>
          </w:tcPr>
          <w:p w14:paraId="0F2996A8"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определению допустимых осевых нагрузок автотранспортных средств в весенний период на основании результатов диагностики автомобильных дорог общего пользования федерального значения</w:t>
            </w:r>
          </w:p>
        </w:tc>
      </w:tr>
      <w:tr w:rsidR="003C135B" w:rsidRPr="00F45680" w14:paraId="5756020D" w14:textId="77777777" w:rsidTr="003C135B">
        <w:trPr>
          <w:cantSplit/>
          <w:trHeight w:val="113"/>
          <w:jc w:val="center"/>
        </w:trPr>
        <w:tc>
          <w:tcPr>
            <w:tcW w:w="643" w:type="dxa"/>
            <w:shd w:val="clear" w:color="auto" w:fill="auto"/>
          </w:tcPr>
          <w:p w14:paraId="1CDDAF05"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F9023A9" w14:textId="77777777" w:rsidR="003C135B" w:rsidRPr="00F45680" w:rsidRDefault="003C135B" w:rsidP="003C135B">
            <w:pPr>
              <w:spacing w:after="0" w:line="264" w:lineRule="auto"/>
              <w:contextualSpacing/>
              <w:rPr>
                <w:bCs/>
                <w:iCs/>
              </w:rPr>
            </w:pPr>
            <w:r w:rsidRPr="00F45680">
              <w:rPr>
                <w:bCs/>
                <w:iCs/>
              </w:rPr>
              <w:t>ОДМ 218.8.002-2010</w:t>
            </w:r>
          </w:p>
        </w:tc>
        <w:tc>
          <w:tcPr>
            <w:tcW w:w="7287" w:type="dxa"/>
            <w:shd w:val="clear" w:color="auto" w:fill="auto"/>
          </w:tcPr>
          <w:p w14:paraId="57B50A39"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зимнему содержанию автомобильных дорог с использованием специализированной гидрометеорологической информации (для опытного применения)</w:t>
            </w:r>
          </w:p>
        </w:tc>
      </w:tr>
      <w:tr w:rsidR="003C135B" w:rsidRPr="00F45680" w14:paraId="33FF80DB" w14:textId="77777777" w:rsidTr="003C135B">
        <w:trPr>
          <w:cantSplit/>
          <w:trHeight w:val="113"/>
          <w:jc w:val="center"/>
        </w:trPr>
        <w:tc>
          <w:tcPr>
            <w:tcW w:w="643" w:type="dxa"/>
            <w:shd w:val="clear" w:color="auto" w:fill="auto"/>
          </w:tcPr>
          <w:p w14:paraId="1999824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1283B5B" w14:textId="77777777" w:rsidR="003C135B" w:rsidRPr="00F45680" w:rsidRDefault="003C135B" w:rsidP="003C135B">
            <w:pPr>
              <w:spacing w:after="0" w:line="264" w:lineRule="auto"/>
              <w:contextualSpacing/>
            </w:pPr>
            <w:r w:rsidRPr="00F45680">
              <w:t>ОДМ 218.2.012-2011</w:t>
            </w:r>
          </w:p>
        </w:tc>
        <w:tc>
          <w:tcPr>
            <w:tcW w:w="7287" w:type="dxa"/>
            <w:shd w:val="clear" w:color="auto" w:fill="auto"/>
          </w:tcPr>
          <w:p w14:paraId="6F79F02A" w14:textId="77777777" w:rsidR="003C135B" w:rsidRPr="00F45680" w:rsidRDefault="003C135B" w:rsidP="003C135B">
            <w:pPr>
              <w:spacing w:after="0" w:line="264" w:lineRule="auto"/>
              <w:contextualSpacing/>
            </w:pPr>
            <w:r w:rsidRPr="00F45680">
              <w:t>Классификация конструктивных элементов искусственных дорожных сооружений</w:t>
            </w:r>
          </w:p>
        </w:tc>
      </w:tr>
      <w:tr w:rsidR="003C135B" w:rsidRPr="00F45680" w14:paraId="78E3368B" w14:textId="77777777" w:rsidTr="003C135B">
        <w:trPr>
          <w:cantSplit/>
          <w:trHeight w:val="113"/>
          <w:jc w:val="center"/>
        </w:trPr>
        <w:tc>
          <w:tcPr>
            <w:tcW w:w="643" w:type="dxa"/>
            <w:shd w:val="clear" w:color="auto" w:fill="auto"/>
          </w:tcPr>
          <w:p w14:paraId="6BFF264D"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366D4286" w14:textId="77777777" w:rsidR="003C135B" w:rsidRPr="00F45680" w:rsidRDefault="003C135B" w:rsidP="003C135B">
            <w:pPr>
              <w:spacing w:after="0" w:line="264" w:lineRule="auto"/>
              <w:contextualSpacing/>
            </w:pPr>
            <w:r w:rsidRPr="00F45680">
              <w:t>ОДМ 218.3.008-2011</w:t>
            </w:r>
          </w:p>
        </w:tc>
        <w:tc>
          <w:tcPr>
            <w:tcW w:w="7287" w:type="dxa"/>
            <w:shd w:val="clear" w:color="auto" w:fill="auto"/>
          </w:tcPr>
          <w:p w14:paraId="189DCD8C" w14:textId="77777777" w:rsidR="003C135B" w:rsidRPr="00F45680" w:rsidRDefault="003C135B" w:rsidP="003C135B">
            <w:pPr>
              <w:spacing w:after="0" w:line="264" w:lineRule="auto"/>
              <w:contextualSpacing/>
            </w:pPr>
            <w:r w:rsidRPr="00F45680">
              <w:t>Рекомендации по мониторингу и обследованию подпорных стен и удерживающих сооружений на оползневых участках автомобильных дорог</w:t>
            </w:r>
          </w:p>
        </w:tc>
      </w:tr>
      <w:tr w:rsidR="003C135B" w:rsidRPr="00F45680" w14:paraId="1761E5D6" w14:textId="77777777" w:rsidTr="003C135B">
        <w:trPr>
          <w:cantSplit/>
          <w:trHeight w:val="113"/>
          <w:jc w:val="center"/>
        </w:trPr>
        <w:tc>
          <w:tcPr>
            <w:tcW w:w="643" w:type="dxa"/>
            <w:shd w:val="clear" w:color="auto" w:fill="auto"/>
          </w:tcPr>
          <w:p w14:paraId="3FB065A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D38E546" w14:textId="77777777" w:rsidR="003C135B" w:rsidRPr="00F45680" w:rsidRDefault="003C135B" w:rsidP="003C135B">
            <w:pPr>
              <w:spacing w:after="0" w:line="264" w:lineRule="auto"/>
              <w:contextualSpacing/>
            </w:pPr>
            <w:r w:rsidRPr="00F45680">
              <w:t>ОДМ 218.3.012-2011</w:t>
            </w:r>
          </w:p>
        </w:tc>
        <w:tc>
          <w:tcPr>
            <w:tcW w:w="7287" w:type="dxa"/>
            <w:shd w:val="clear" w:color="auto" w:fill="auto"/>
          </w:tcPr>
          <w:p w14:paraId="3AC0A950" w14:textId="77777777" w:rsidR="003C135B" w:rsidRPr="00F45680" w:rsidRDefault="003C135B" w:rsidP="003C135B">
            <w:pPr>
              <w:spacing w:after="0" w:line="264" w:lineRule="auto"/>
              <w:contextualSpacing/>
            </w:pPr>
            <w:r w:rsidRPr="00F45680">
              <w:t>Цементы для бетона покрытий и оснований автомобильных дорог</w:t>
            </w:r>
          </w:p>
          <w:p w14:paraId="0C2C37B6" w14:textId="77777777" w:rsidR="003C135B" w:rsidRPr="00F45680" w:rsidRDefault="003C135B" w:rsidP="003C135B">
            <w:pPr>
              <w:spacing w:after="0" w:line="264" w:lineRule="auto"/>
              <w:contextualSpacing/>
            </w:pPr>
          </w:p>
        </w:tc>
      </w:tr>
      <w:tr w:rsidR="003C135B" w:rsidRPr="00F45680" w14:paraId="25F06B1A" w14:textId="77777777" w:rsidTr="003C135B">
        <w:trPr>
          <w:cantSplit/>
          <w:trHeight w:val="113"/>
          <w:jc w:val="center"/>
        </w:trPr>
        <w:tc>
          <w:tcPr>
            <w:tcW w:w="643" w:type="dxa"/>
            <w:shd w:val="clear" w:color="auto" w:fill="auto"/>
          </w:tcPr>
          <w:p w14:paraId="21BAF65F"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C8A53C2" w14:textId="77777777" w:rsidR="003C135B" w:rsidRPr="00F45680" w:rsidRDefault="003C135B" w:rsidP="003C135B">
            <w:pPr>
              <w:spacing w:after="0" w:line="264" w:lineRule="auto"/>
              <w:contextualSpacing/>
            </w:pPr>
            <w:r w:rsidRPr="00F45680">
              <w:t>ОДМ 218.3.013-2011</w:t>
            </w:r>
          </w:p>
        </w:tc>
        <w:tc>
          <w:tcPr>
            <w:tcW w:w="7287" w:type="dxa"/>
            <w:shd w:val="clear" w:color="auto" w:fill="auto"/>
          </w:tcPr>
          <w:p w14:paraId="01BC0AA1" w14:textId="77777777" w:rsidR="003C135B" w:rsidRPr="00F45680" w:rsidRDefault="003C135B" w:rsidP="003C135B">
            <w:pPr>
              <w:spacing w:after="0" w:line="264" w:lineRule="auto"/>
              <w:contextualSpacing/>
            </w:pPr>
            <w:r w:rsidRPr="00F45680">
              <w:t>Методические рекомендации по применению битумных эмульсий при устройстве защитных слоев износа из литых эмульсионно-минеральных смесей</w:t>
            </w:r>
          </w:p>
        </w:tc>
      </w:tr>
      <w:tr w:rsidR="003C135B" w:rsidRPr="00F45680" w14:paraId="38D1FE48" w14:textId="77777777" w:rsidTr="003C135B">
        <w:trPr>
          <w:cantSplit/>
          <w:trHeight w:val="113"/>
          <w:jc w:val="center"/>
        </w:trPr>
        <w:tc>
          <w:tcPr>
            <w:tcW w:w="643" w:type="dxa"/>
            <w:shd w:val="clear" w:color="auto" w:fill="auto"/>
          </w:tcPr>
          <w:p w14:paraId="13498929"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071FA3AB"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ОДМ 218.3.014-2011</w:t>
            </w:r>
          </w:p>
        </w:tc>
        <w:tc>
          <w:tcPr>
            <w:tcW w:w="7287" w:type="dxa"/>
            <w:shd w:val="clear" w:color="auto" w:fill="auto"/>
          </w:tcPr>
          <w:p w14:paraId="63D68C51"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Методика оценки технического состояния мостовых сооружений на автомобильных дорогах</w:t>
            </w:r>
          </w:p>
        </w:tc>
      </w:tr>
      <w:tr w:rsidR="003C135B" w:rsidRPr="00F45680" w14:paraId="66F3835E" w14:textId="77777777" w:rsidTr="003C135B">
        <w:trPr>
          <w:cantSplit/>
          <w:trHeight w:val="113"/>
          <w:jc w:val="center"/>
        </w:trPr>
        <w:tc>
          <w:tcPr>
            <w:tcW w:w="643" w:type="dxa"/>
            <w:shd w:val="clear" w:color="auto" w:fill="auto"/>
          </w:tcPr>
          <w:p w14:paraId="6B14D77C"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199BAD41"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ОДМ 218.3.015-2011</w:t>
            </w:r>
          </w:p>
        </w:tc>
        <w:tc>
          <w:tcPr>
            <w:tcW w:w="7287" w:type="dxa"/>
            <w:shd w:val="clear" w:color="auto" w:fill="auto"/>
          </w:tcPr>
          <w:p w14:paraId="04525E2C"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строительству цементобетонных покрытий в скользящих формах</w:t>
            </w:r>
          </w:p>
        </w:tc>
      </w:tr>
      <w:tr w:rsidR="003C135B" w:rsidRPr="00F45680" w14:paraId="49A37B39" w14:textId="77777777" w:rsidTr="003C135B">
        <w:trPr>
          <w:cantSplit/>
          <w:trHeight w:val="113"/>
          <w:jc w:val="center"/>
        </w:trPr>
        <w:tc>
          <w:tcPr>
            <w:tcW w:w="643" w:type="dxa"/>
            <w:shd w:val="clear" w:color="auto" w:fill="auto"/>
          </w:tcPr>
          <w:p w14:paraId="27038EA2"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4E839C64"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ОДМ 218.4.007-2011</w:t>
            </w:r>
          </w:p>
        </w:tc>
        <w:tc>
          <w:tcPr>
            <w:tcW w:w="7287" w:type="dxa"/>
            <w:shd w:val="clear" w:color="auto" w:fill="auto"/>
          </w:tcPr>
          <w:p w14:paraId="2A13835E"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проведению оценки уязвимости объектов транспортной инфраструктуры в сфере дорожного хозяйства</w:t>
            </w:r>
          </w:p>
        </w:tc>
      </w:tr>
      <w:tr w:rsidR="003C135B" w:rsidRPr="00F45680" w14:paraId="0FA13952" w14:textId="77777777" w:rsidTr="003C135B">
        <w:trPr>
          <w:cantSplit/>
          <w:trHeight w:val="113"/>
          <w:jc w:val="center"/>
        </w:trPr>
        <w:tc>
          <w:tcPr>
            <w:tcW w:w="643" w:type="dxa"/>
            <w:shd w:val="clear" w:color="auto" w:fill="auto"/>
          </w:tcPr>
          <w:p w14:paraId="1FBB1DE3"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687661AF"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ОДМ 218.2.013-2011</w:t>
            </w:r>
          </w:p>
        </w:tc>
        <w:tc>
          <w:tcPr>
            <w:tcW w:w="7287" w:type="dxa"/>
            <w:shd w:val="clear" w:color="auto" w:fill="auto"/>
          </w:tcPr>
          <w:p w14:paraId="208E56B6"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защите от транспортного шума территорий, прилегающих к автомобильным дорогам</w:t>
            </w:r>
          </w:p>
        </w:tc>
      </w:tr>
      <w:tr w:rsidR="003C135B" w:rsidRPr="00F45680" w14:paraId="57C4335A" w14:textId="77777777" w:rsidTr="003C135B">
        <w:trPr>
          <w:cantSplit/>
          <w:trHeight w:val="113"/>
          <w:jc w:val="center"/>
        </w:trPr>
        <w:tc>
          <w:tcPr>
            <w:tcW w:w="643" w:type="dxa"/>
            <w:shd w:val="clear" w:color="auto" w:fill="auto"/>
          </w:tcPr>
          <w:p w14:paraId="3720B0EB" w14:textId="77777777" w:rsidR="003C135B" w:rsidRPr="00F45680" w:rsidRDefault="003C135B" w:rsidP="009C16B5">
            <w:pPr>
              <w:pStyle w:val="affffb"/>
              <w:numPr>
                <w:ilvl w:val="0"/>
                <w:numId w:val="32"/>
              </w:numPr>
              <w:spacing w:after="0" w:line="240" w:lineRule="auto"/>
              <w:ind w:left="692"/>
              <w:rPr>
                <w:rFonts w:ascii="Times New Roman" w:hAnsi="Times New Roman"/>
                <w:bCs/>
              </w:rPr>
            </w:pPr>
          </w:p>
        </w:tc>
        <w:tc>
          <w:tcPr>
            <w:tcW w:w="2820" w:type="dxa"/>
            <w:shd w:val="clear" w:color="auto" w:fill="auto"/>
          </w:tcPr>
          <w:p w14:paraId="7C2FEEB3"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ОДМ 218.2.016-2011</w:t>
            </w:r>
          </w:p>
        </w:tc>
        <w:tc>
          <w:tcPr>
            <w:tcW w:w="7287" w:type="dxa"/>
            <w:shd w:val="clear" w:color="auto" w:fill="auto"/>
          </w:tcPr>
          <w:p w14:paraId="55E5463B"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проектированию и устройству буронабивных свай повышенной несущей способности по грунту</w:t>
            </w:r>
          </w:p>
        </w:tc>
      </w:tr>
      <w:tr w:rsidR="003C135B" w:rsidRPr="00F45680" w14:paraId="3C2877BD" w14:textId="77777777" w:rsidTr="003C135B">
        <w:trPr>
          <w:cantSplit/>
          <w:trHeight w:val="113"/>
          <w:jc w:val="center"/>
        </w:trPr>
        <w:tc>
          <w:tcPr>
            <w:tcW w:w="643" w:type="dxa"/>
            <w:shd w:val="clear" w:color="auto" w:fill="auto"/>
          </w:tcPr>
          <w:p w14:paraId="1CF2EF72"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ED8A389"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ОДМ 218.2.018-2012</w:t>
            </w:r>
          </w:p>
        </w:tc>
        <w:tc>
          <w:tcPr>
            <w:tcW w:w="7287" w:type="dxa"/>
            <w:shd w:val="clear" w:color="auto" w:fill="auto"/>
          </w:tcPr>
          <w:p w14:paraId="48067E4F"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определению необходимого парка дорожно-эксплуатационной техники для выполнения работ по содержанию автомобильных дорог при разработке проектов содержания автомобильных дорог</w:t>
            </w:r>
          </w:p>
        </w:tc>
      </w:tr>
      <w:tr w:rsidR="003C135B" w:rsidRPr="00F45680" w14:paraId="755EF135" w14:textId="77777777" w:rsidTr="003C135B">
        <w:trPr>
          <w:cantSplit/>
          <w:trHeight w:val="113"/>
          <w:jc w:val="center"/>
        </w:trPr>
        <w:tc>
          <w:tcPr>
            <w:tcW w:w="643" w:type="dxa"/>
            <w:shd w:val="clear" w:color="auto" w:fill="auto"/>
          </w:tcPr>
          <w:p w14:paraId="77865BBB"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87A1F79"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ОДМ 218.2.020-2012</w:t>
            </w:r>
          </w:p>
        </w:tc>
        <w:tc>
          <w:tcPr>
            <w:tcW w:w="7287" w:type="dxa"/>
            <w:shd w:val="clear" w:color="auto" w:fill="auto"/>
          </w:tcPr>
          <w:p w14:paraId="00165F9E"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оценке пропускной способности автомобильных дорог</w:t>
            </w:r>
          </w:p>
        </w:tc>
      </w:tr>
      <w:tr w:rsidR="003C135B" w:rsidRPr="00F45680" w14:paraId="6AED5422" w14:textId="77777777" w:rsidTr="003C135B">
        <w:trPr>
          <w:cantSplit/>
          <w:trHeight w:val="113"/>
          <w:jc w:val="center"/>
        </w:trPr>
        <w:tc>
          <w:tcPr>
            <w:tcW w:w="643" w:type="dxa"/>
            <w:shd w:val="clear" w:color="auto" w:fill="auto"/>
          </w:tcPr>
          <w:p w14:paraId="56588307"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1CA78613"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ОДМ 218.2.022-2012</w:t>
            </w:r>
          </w:p>
        </w:tc>
        <w:tc>
          <w:tcPr>
            <w:tcW w:w="7287" w:type="dxa"/>
            <w:shd w:val="clear" w:color="auto" w:fill="auto"/>
          </w:tcPr>
          <w:p w14:paraId="61CF5B45"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на повторное использование асфальтобетона при строительстве (реконструкции) автомобильных дорог</w:t>
            </w:r>
          </w:p>
        </w:tc>
      </w:tr>
      <w:tr w:rsidR="003C135B" w:rsidRPr="00F45680" w14:paraId="0F5EF8E3" w14:textId="77777777" w:rsidTr="003C135B">
        <w:trPr>
          <w:cantSplit/>
          <w:trHeight w:val="113"/>
          <w:jc w:val="center"/>
        </w:trPr>
        <w:tc>
          <w:tcPr>
            <w:tcW w:w="643" w:type="dxa"/>
            <w:shd w:val="clear" w:color="auto" w:fill="auto"/>
          </w:tcPr>
          <w:p w14:paraId="2DC19609"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6A5B082"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ОДМ 218.2.024-2012</w:t>
            </w:r>
          </w:p>
        </w:tc>
        <w:tc>
          <w:tcPr>
            <w:tcW w:w="7287" w:type="dxa"/>
            <w:shd w:val="clear" w:color="auto" w:fill="auto"/>
          </w:tcPr>
          <w:p w14:paraId="4D7151E1"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оценке прочности нежестких дорожных одежд</w:t>
            </w:r>
          </w:p>
        </w:tc>
      </w:tr>
      <w:tr w:rsidR="003C135B" w:rsidRPr="00F45680" w14:paraId="6A0FC17B" w14:textId="77777777" w:rsidTr="003C135B">
        <w:trPr>
          <w:cantSplit/>
          <w:trHeight w:val="113"/>
          <w:jc w:val="center"/>
        </w:trPr>
        <w:tc>
          <w:tcPr>
            <w:tcW w:w="643" w:type="dxa"/>
            <w:shd w:val="clear" w:color="auto" w:fill="auto"/>
          </w:tcPr>
          <w:p w14:paraId="497ECF4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0E24364"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ОДМ 218.2.025-2012</w:t>
            </w:r>
          </w:p>
        </w:tc>
        <w:tc>
          <w:tcPr>
            <w:tcW w:w="7287" w:type="dxa"/>
            <w:shd w:val="clear" w:color="auto" w:fill="auto"/>
          </w:tcPr>
          <w:p w14:paraId="23400515"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Деформационные швы мостовых сооружений на автомобильных дорогах</w:t>
            </w:r>
          </w:p>
        </w:tc>
      </w:tr>
      <w:tr w:rsidR="003C135B" w:rsidRPr="00F45680" w14:paraId="717866BC" w14:textId="77777777" w:rsidTr="003C135B">
        <w:trPr>
          <w:cantSplit/>
          <w:trHeight w:val="113"/>
          <w:jc w:val="center"/>
        </w:trPr>
        <w:tc>
          <w:tcPr>
            <w:tcW w:w="643" w:type="dxa"/>
            <w:shd w:val="clear" w:color="auto" w:fill="auto"/>
          </w:tcPr>
          <w:p w14:paraId="797E7721"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03AD18F7"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ОДМ 218.2.026-2012</w:t>
            </w:r>
          </w:p>
        </w:tc>
        <w:tc>
          <w:tcPr>
            <w:tcW w:w="7287" w:type="dxa"/>
            <w:shd w:val="clear" w:color="auto" w:fill="auto"/>
          </w:tcPr>
          <w:p w14:paraId="22A36578"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расчету и проектированию свайно-анкерных сооружений инженерной защиты автомобильных дорог</w:t>
            </w:r>
          </w:p>
        </w:tc>
      </w:tr>
      <w:tr w:rsidR="003C135B" w:rsidRPr="00F45680" w14:paraId="29B34520" w14:textId="77777777" w:rsidTr="003C135B">
        <w:trPr>
          <w:cantSplit/>
          <w:trHeight w:val="113"/>
          <w:jc w:val="center"/>
        </w:trPr>
        <w:tc>
          <w:tcPr>
            <w:tcW w:w="643" w:type="dxa"/>
            <w:shd w:val="clear" w:color="auto" w:fill="auto"/>
          </w:tcPr>
          <w:p w14:paraId="330A38B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A2E155A"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ОДМ 218.2.027-2012</w:t>
            </w:r>
          </w:p>
        </w:tc>
        <w:tc>
          <w:tcPr>
            <w:tcW w:w="7287" w:type="dxa"/>
            <w:shd w:val="clear" w:color="auto" w:fill="auto"/>
          </w:tcPr>
          <w:p w14:paraId="44F5EDDE"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 xml:space="preserve">Методические рекомендации по расчету и проектированию </w:t>
            </w:r>
            <w:proofErr w:type="spellStart"/>
            <w:r w:rsidRPr="00F45680">
              <w:rPr>
                <w:bCs/>
                <w:iCs/>
              </w:rPr>
              <w:t>армогрунтовых</w:t>
            </w:r>
            <w:proofErr w:type="spellEnd"/>
            <w:r w:rsidRPr="00F45680">
              <w:rPr>
                <w:bCs/>
                <w:iCs/>
              </w:rPr>
              <w:t xml:space="preserve"> подпорных стен на автомобильных дорогах</w:t>
            </w:r>
          </w:p>
        </w:tc>
      </w:tr>
      <w:tr w:rsidR="003C135B" w:rsidRPr="00F45680" w14:paraId="637103E7" w14:textId="77777777" w:rsidTr="003C135B">
        <w:trPr>
          <w:cantSplit/>
          <w:trHeight w:val="113"/>
          <w:jc w:val="center"/>
        </w:trPr>
        <w:tc>
          <w:tcPr>
            <w:tcW w:w="643" w:type="dxa"/>
            <w:shd w:val="clear" w:color="auto" w:fill="auto"/>
          </w:tcPr>
          <w:p w14:paraId="5D6FB08B"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0D4AF1F"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ОДМ 218.3.020-2012</w:t>
            </w:r>
          </w:p>
        </w:tc>
        <w:tc>
          <w:tcPr>
            <w:tcW w:w="7287" w:type="dxa"/>
            <w:shd w:val="clear" w:color="auto" w:fill="auto"/>
          </w:tcPr>
          <w:p w14:paraId="1A4EFDF3"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обеспечению устойчивости битумов против старения в технологических процессах изготовления и применения асфальтобетонных смесей</w:t>
            </w:r>
          </w:p>
        </w:tc>
      </w:tr>
      <w:tr w:rsidR="003C135B" w:rsidRPr="00F45680" w14:paraId="1E12983F" w14:textId="77777777" w:rsidTr="003C135B">
        <w:trPr>
          <w:cantSplit/>
          <w:trHeight w:val="113"/>
          <w:jc w:val="center"/>
        </w:trPr>
        <w:tc>
          <w:tcPr>
            <w:tcW w:w="643" w:type="dxa"/>
            <w:shd w:val="clear" w:color="auto" w:fill="auto"/>
          </w:tcPr>
          <w:p w14:paraId="01AFB0B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4C1A9F90"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ОДМ 218.3.021-2012</w:t>
            </w:r>
          </w:p>
        </w:tc>
        <w:tc>
          <w:tcPr>
            <w:tcW w:w="7287" w:type="dxa"/>
            <w:shd w:val="clear" w:color="auto" w:fill="auto"/>
          </w:tcPr>
          <w:p w14:paraId="34683DAB" w14:textId="77777777" w:rsidR="003C135B" w:rsidRPr="00F45680" w:rsidRDefault="003C135B" w:rsidP="003C135B">
            <w:pPr>
              <w:widowControl w:val="0"/>
              <w:autoSpaceDE w:val="0"/>
              <w:autoSpaceDN w:val="0"/>
              <w:adjustRightInd w:val="0"/>
              <w:spacing w:after="0" w:line="264" w:lineRule="auto"/>
              <w:contextualSpacing/>
              <w:outlineLvl w:val="4"/>
              <w:rPr>
                <w:bCs/>
                <w:iCs/>
              </w:rPr>
            </w:pPr>
            <w:r w:rsidRPr="00F45680">
              <w:rPr>
                <w:bCs/>
                <w:iCs/>
              </w:rPr>
              <w:t>Методические рекомендации по подбору составов асфальтобетонных смесей с учетом влияния адгезионных добавок на старение органических вяжущих в битумоминеральных смесях</w:t>
            </w:r>
          </w:p>
        </w:tc>
      </w:tr>
      <w:tr w:rsidR="003C135B" w:rsidRPr="00F45680" w14:paraId="1F8CC5F2" w14:textId="77777777" w:rsidTr="003C135B">
        <w:trPr>
          <w:cantSplit/>
          <w:trHeight w:val="113"/>
          <w:jc w:val="center"/>
        </w:trPr>
        <w:tc>
          <w:tcPr>
            <w:tcW w:w="643" w:type="dxa"/>
            <w:shd w:val="clear" w:color="auto" w:fill="auto"/>
          </w:tcPr>
          <w:p w14:paraId="4A677B88"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EFAF7A7" w14:textId="77777777" w:rsidR="003C135B" w:rsidRPr="00F45680" w:rsidRDefault="003C135B" w:rsidP="003C135B">
            <w:pPr>
              <w:spacing w:after="0" w:line="264" w:lineRule="auto"/>
              <w:contextualSpacing/>
              <w:rPr>
                <w:bCs/>
                <w:color w:val="000000" w:themeColor="text1"/>
              </w:rPr>
            </w:pPr>
            <w:r w:rsidRPr="00F45680">
              <w:rPr>
                <w:bCs/>
                <w:color w:val="000000" w:themeColor="text1"/>
              </w:rPr>
              <w:t>ОДМ 218.6.004-2011</w:t>
            </w:r>
          </w:p>
        </w:tc>
        <w:tc>
          <w:tcPr>
            <w:tcW w:w="7287" w:type="dxa"/>
            <w:shd w:val="clear" w:color="auto" w:fill="auto"/>
          </w:tcPr>
          <w:p w14:paraId="7CFBCD68"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Методические рекомендации по устройству тросовых</w:t>
            </w:r>
          </w:p>
          <w:p w14:paraId="630405D7"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дорожных ограждений для обеспечения безопасности</w:t>
            </w:r>
          </w:p>
          <w:p w14:paraId="2C60FB13"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на автомобильных дорогах</w:t>
            </w:r>
          </w:p>
        </w:tc>
      </w:tr>
      <w:tr w:rsidR="003C135B" w:rsidRPr="00F45680" w14:paraId="5CD9AEBC" w14:textId="77777777" w:rsidTr="003C135B">
        <w:trPr>
          <w:cantSplit/>
          <w:trHeight w:val="113"/>
          <w:jc w:val="center"/>
        </w:trPr>
        <w:tc>
          <w:tcPr>
            <w:tcW w:w="643" w:type="dxa"/>
            <w:shd w:val="clear" w:color="auto" w:fill="auto"/>
          </w:tcPr>
          <w:p w14:paraId="769297AC"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0D19B9D"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218.6.010-2013</w:t>
            </w:r>
          </w:p>
        </w:tc>
        <w:tc>
          <w:tcPr>
            <w:tcW w:w="7287" w:type="dxa"/>
            <w:shd w:val="clear" w:color="auto" w:fill="auto"/>
          </w:tcPr>
          <w:p w14:paraId="344BD93C"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Методические рекомендации по организации аудита безопасности дорожного движения при проектировании и эксплуатации автомобильных дорог</w:t>
            </w:r>
          </w:p>
        </w:tc>
      </w:tr>
      <w:tr w:rsidR="003C135B" w:rsidRPr="00F45680" w14:paraId="69F7631A" w14:textId="77777777" w:rsidTr="003C135B">
        <w:trPr>
          <w:cantSplit/>
          <w:trHeight w:val="113"/>
          <w:jc w:val="center"/>
        </w:trPr>
        <w:tc>
          <w:tcPr>
            <w:tcW w:w="643" w:type="dxa"/>
            <w:shd w:val="clear" w:color="auto" w:fill="auto"/>
          </w:tcPr>
          <w:p w14:paraId="2611374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D8204CA"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218.6.008-2012</w:t>
            </w:r>
          </w:p>
        </w:tc>
        <w:tc>
          <w:tcPr>
            <w:tcW w:w="7287" w:type="dxa"/>
            <w:shd w:val="clear" w:color="auto" w:fill="auto"/>
          </w:tcPr>
          <w:p w14:paraId="7FFEB875"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Методические рекомендации по созданию светодиодных систем искусственного освещения на автомобильных дорогах</w:t>
            </w:r>
          </w:p>
        </w:tc>
      </w:tr>
      <w:tr w:rsidR="003C135B" w:rsidRPr="00F45680" w14:paraId="6BBA517A" w14:textId="77777777" w:rsidTr="003C135B">
        <w:trPr>
          <w:cantSplit/>
          <w:trHeight w:val="113"/>
          <w:jc w:val="center"/>
        </w:trPr>
        <w:tc>
          <w:tcPr>
            <w:tcW w:w="643" w:type="dxa"/>
            <w:shd w:val="clear" w:color="auto" w:fill="auto"/>
          </w:tcPr>
          <w:p w14:paraId="52A1CD5D"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450385C"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218.6.011-2013</w:t>
            </w:r>
          </w:p>
        </w:tc>
        <w:tc>
          <w:tcPr>
            <w:tcW w:w="7287" w:type="dxa"/>
            <w:shd w:val="clear" w:color="auto" w:fill="auto"/>
          </w:tcPr>
          <w:p w14:paraId="348EF784"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Методика оценки влияния дорожных условий на аварийность на автомобильных дорогах федерального значения для планирования мероприятий по повышению безопасности дорожного движения</w:t>
            </w:r>
          </w:p>
        </w:tc>
      </w:tr>
      <w:tr w:rsidR="003C135B" w:rsidRPr="00F45680" w14:paraId="1B171E9A" w14:textId="77777777" w:rsidTr="003C135B">
        <w:trPr>
          <w:cantSplit/>
          <w:trHeight w:val="113"/>
          <w:jc w:val="center"/>
        </w:trPr>
        <w:tc>
          <w:tcPr>
            <w:tcW w:w="643" w:type="dxa"/>
            <w:shd w:val="clear" w:color="auto" w:fill="auto"/>
          </w:tcPr>
          <w:p w14:paraId="65D49CF2"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895D1D9"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218.2.032-2013</w:t>
            </w:r>
          </w:p>
        </w:tc>
        <w:tc>
          <w:tcPr>
            <w:tcW w:w="7287" w:type="dxa"/>
            <w:shd w:val="clear" w:color="auto" w:fill="auto"/>
          </w:tcPr>
          <w:p w14:paraId="16A034D2"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Методические рекомендации по учету движения транспортных средств на автомобильных дорогах</w:t>
            </w:r>
          </w:p>
        </w:tc>
      </w:tr>
      <w:tr w:rsidR="003C135B" w:rsidRPr="00F45680" w14:paraId="60669CC6" w14:textId="77777777" w:rsidTr="003C135B">
        <w:trPr>
          <w:cantSplit/>
          <w:trHeight w:val="113"/>
          <w:jc w:val="center"/>
        </w:trPr>
        <w:tc>
          <w:tcPr>
            <w:tcW w:w="643" w:type="dxa"/>
            <w:shd w:val="clear" w:color="auto" w:fill="auto"/>
          </w:tcPr>
          <w:p w14:paraId="60FDCA4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0345881F"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218.3.006-2011</w:t>
            </w:r>
          </w:p>
        </w:tc>
        <w:tc>
          <w:tcPr>
            <w:tcW w:w="7287" w:type="dxa"/>
            <w:shd w:val="clear" w:color="auto" w:fill="auto"/>
          </w:tcPr>
          <w:p w14:paraId="1D83B294"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Рекомендации по контролю качества дорожных знаков</w:t>
            </w:r>
          </w:p>
        </w:tc>
      </w:tr>
      <w:tr w:rsidR="003C135B" w:rsidRPr="00F45680" w14:paraId="705AF8E8" w14:textId="77777777" w:rsidTr="003C135B">
        <w:trPr>
          <w:cantSplit/>
          <w:trHeight w:val="113"/>
          <w:jc w:val="center"/>
        </w:trPr>
        <w:tc>
          <w:tcPr>
            <w:tcW w:w="643" w:type="dxa"/>
            <w:shd w:val="clear" w:color="auto" w:fill="auto"/>
          </w:tcPr>
          <w:p w14:paraId="5B9953EF"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435E945"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218.2.023-2012</w:t>
            </w:r>
          </w:p>
        </w:tc>
        <w:tc>
          <w:tcPr>
            <w:tcW w:w="7287" w:type="dxa"/>
            <w:shd w:val="clear" w:color="auto" w:fill="auto"/>
          </w:tcPr>
          <w:p w14:paraId="4342AFB1"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Рекомендации по применению быстротвердеющих материалов для ремонта цементобетонных покрытий</w:t>
            </w:r>
          </w:p>
        </w:tc>
      </w:tr>
      <w:tr w:rsidR="003C135B" w:rsidRPr="00F45680" w14:paraId="35925C57" w14:textId="77777777" w:rsidTr="003C135B">
        <w:trPr>
          <w:cantSplit/>
          <w:trHeight w:val="113"/>
          <w:jc w:val="center"/>
        </w:trPr>
        <w:tc>
          <w:tcPr>
            <w:tcW w:w="643" w:type="dxa"/>
            <w:shd w:val="clear" w:color="auto" w:fill="auto"/>
          </w:tcPr>
          <w:p w14:paraId="6D0BD3CA"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9C8E1CB"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218.6.009-2013</w:t>
            </w:r>
          </w:p>
        </w:tc>
        <w:tc>
          <w:tcPr>
            <w:tcW w:w="7287" w:type="dxa"/>
            <w:shd w:val="clear" w:color="auto" w:fill="auto"/>
          </w:tcPr>
          <w:p w14:paraId="2A8B1ADD"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Методические рекомендации по оценке безопасности движения при проектировании автомобильных дорог</w:t>
            </w:r>
          </w:p>
        </w:tc>
      </w:tr>
      <w:tr w:rsidR="003C135B" w:rsidRPr="00F45680" w14:paraId="55F506ED" w14:textId="77777777" w:rsidTr="003C135B">
        <w:trPr>
          <w:cantSplit/>
          <w:trHeight w:val="113"/>
          <w:jc w:val="center"/>
        </w:trPr>
        <w:tc>
          <w:tcPr>
            <w:tcW w:w="643" w:type="dxa"/>
            <w:shd w:val="clear" w:color="auto" w:fill="auto"/>
          </w:tcPr>
          <w:p w14:paraId="4AED3718"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0967641F"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218.6.003-2011</w:t>
            </w:r>
          </w:p>
        </w:tc>
        <w:tc>
          <w:tcPr>
            <w:tcW w:w="7287" w:type="dxa"/>
            <w:shd w:val="clear" w:color="auto" w:fill="auto"/>
          </w:tcPr>
          <w:p w14:paraId="5E78A8EA"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Методические рекомендации по проектированию светофорных объектов на автомобильных дорогах</w:t>
            </w:r>
          </w:p>
        </w:tc>
      </w:tr>
      <w:tr w:rsidR="003C135B" w:rsidRPr="00F45680" w14:paraId="6B0557BF" w14:textId="77777777" w:rsidTr="003C135B">
        <w:trPr>
          <w:cantSplit/>
          <w:trHeight w:val="113"/>
          <w:jc w:val="center"/>
        </w:trPr>
        <w:tc>
          <w:tcPr>
            <w:tcW w:w="643" w:type="dxa"/>
            <w:shd w:val="clear" w:color="auto" w:fill="auto"/>
          </w:tcPr>
          <w:p w14:paraId="34179DD8"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090F48F4"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218.2.031-2013</w:t>
            </w:r>
          </w:p>
        </w:tc>
        <w:tc>
          <w:tcPr>
            <w:tcW w:w="7287" w:type="dxa"/>
            <w:shd w:val="clear" w:color="auto" w:fill="auto"/>
          </w:tcPr>
          <w:p w14:paraId="2A6E782E"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 xml:space="preserve">Методические рекомендации по применению золы-уноса и </w:t>
            </w:r>
            <w:proofErr w:type="spellStart"/>
            <w:r w:rsidRPr="00F45680">
              <w:rPr>
                <w:bCs/>
                <w:color w:val="000000" w:themeColor="text1"/>
                <w:spacing w:val="-2"/>
              </w:rPr>
              <w:t>золошлаковых</w:t>
            </w:r>
            <w:proofErr w:type="spellEnd"/>
            <w:r w:rsidRPr="00F45680">
              <w:rPr>
                <w:bCs/>
                <w:color w:val="000000" w:themeColor="text1"/>
                <w:spacing w:val="-2"/>
              </w:rPr>
              <w:t xml:space="preserve"> смесей от сжигания угля на тепловых электростанциях в дорожном строительстве</w:t>
            </w:r>
          </w:p>
        </w:tc>
      </w:tr>
      <w:tr w:rsidR="003C135B" w:rsidRPr="00F45680" w14:paraId="3C3CFC7F" w14:textId="77777777" w:rsidTr="003C135B">
        <w:trPr>
          <w:cantSplit/>
          <w:trHeight w:val="113"/>
          <w:jc w:val="center"/>
        </w:trPr>
        <w:tc>
          <w:tcPr>
            <w:tcW w:w="643" w:type="dxa"/>
            <w:shd w:val="clear" w:color="auto" w:fill="auto"/>
          </w:tcPr>
          <w:p w14:paraId="47042ED3"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068538FC"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218.2.030-2013</w:t>
            </w:r>
          </w:p>
        </w:tc>
        <w:tc>
          <w:tcPr>
            <w:tcW w:w="7287" w:type="dxa"/>
            <w:shd w:val="clear" w:color="auto" w:fill="auto"/>
          </w:tcPr>
          <w:p w14:paraId="3FE7D757"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Методические рекомендации по оценке оползневой опасности на автомобильных дорогах</w:t>
            </w:r>
          </w:p>
        </w:tc>
      </w:tr>
      <w:tr w:rsidR="003C135B" w:rsidRPr="00F45680" w14:paraId="636A082C" w14:textId="77777777" w:rsidTr="003C135B">
        <w:trPr>
          <w:cantSplit/>
          <w:trHeight w:val="113"/>
          <w:jc w:val="center"/>
        </w:trPr>
        <w:tc>
          <w:tcPr>
            <w:tcW w:w="643" w:type="dxa"/>
            <w:shd w:val="clear" w:color="auto" w:fill="auto"/>
          </w:tcPr>
          <w:p w14:paraId="0AAF707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0779BD3A"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218.3.032-2013</w:t>
            </w:r>
          </w:p>
        </w:tc>
        <w:tc>
          <w:tcPr>
            <w:tcW w:w="7287" w:type="dxa"/>
            <w:shd w:val="clear" w:color="auto" w:fill="auto"/>
          </w:tcPr>
          <w:p w14:paraId="645D1E8E"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 xml:space="preserve">Методические рекомендации по усилению конструктивных элементов автомобильных дорог пространственными </w:t>
            </w:r>
            <w:proofErr w:type="spellStart"/>
            <w:r w:rsidRPr="00F45680">
              <w:rPr>
                <w:bCs/>
                <w:color w:val="000000" w:themeColor="text1"/>
                <w:spacing w:val="-2"/>
              </w:rPr>
              <w:t>георешетками</w:t>
            </w:r>
            <w:proofErr w:type="spellEnd"/>
            <w:r w:rsidRPr="00F45680">
              <w:rPr>
                <w:bCs/>
                <w:color w:val="000000" w:themeColor="text1"/>
                <w:spacing w:val="-2"/>
              </w:rPr>
              <w:t xml:space="preserve"> (</w:t>
            </w:r>
            <w:proofErr w:type="spellStart"/>
            <w:r w:rsidRPr="00F45680">
              <w:rPr>
                <w:bCs/>
                <w:color w:val="000000" w:themeColor="text1"/>
                <w:spacing w:val="-2"/>
              </w:rPr>
              <w:t>геосотами</w:t>
            </w:r>
            <w:proofErr w:type="spellEnd"/>
            <w:r w:rsidRPr="00F45680">
              <w:rPr>
                <w:bCs/>
                <w:color w:val="000000" w:themeColor="text1"/>
                <w:spacing w:val="-2"/>
              </w:rPr>
              <w:t>)</w:t>
            </w:r>
            <w:r>
              <w:rPr>
                <w:bCs/>
                <w:color w:val="000000" w:themeColor="text1"/>
                <w:spacing w:val="-2"/>
                <w:vertAlign w:val="superscript"/>
              </w:rPr>
              <w:t>5</w:t>
            </w:r>
          </w:p>
        </w:tc>
      </w:tr>
      <w:tr w:rsidR="003C135B" w:rsidRPr="00F45680" w14:paraId="114C8340" w14:textId="77777777" w:rsidTr="003C135B">
        <w:trPr>
          <w:cantSplit/>
          <w:trHeight w:val="113"/>
          <w:jc w:val="center"/>
        </w:trPr>
        <w:tc>
          <w:tcPr>
            <w:tcW w:w="643" w:type="dxa"/>
            <w:shd w:val="clear" w:color="auto" w:fill="auto"/>
          </w:tcPr>
          <w:p w14:paraId="75C870F9"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5A2FD5D"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218.2.033-2013</w:t>
            </w:r>
          </w:p>
        </w:tc>
        <w:tc>
          <w:tcPr>
            <w:tcW w:w="7287" w:type="dxa"/>
            <w:shd w:val="clear" w:color="auto" w:fill="auto"/>
          </w:tcPr>
          <w:p w14:paraId="78DEAAD4"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 xml:space="preserve">Методические рекомендации по выполнению инженерно-геологических изысканий на </w:t>
            </w:r>
            <w:proofErr w:type="spellStart"/>
            <w:r w:rsidRPr="00F45680">
              <w:rPr>
                <w:bCs/>
                <w:color w:val="000000" w:themeColor="text1"/>
                <w:spacing w:val="-2"/>
              </w:rPr>
              <w:t>оползнеопасных</w:t>
            </w:r>
            <w:proofErr w:type="spellEnd"/>
            <w:r w:rsidRPr="00F45680">
              <w:rPr>
                <w:bCs/>
                <w:color w:val="000000" w:themeColor="text1"/>
                <w:spacing w:val="-2"/>
              </w:rPr>
              <w:t xml:space="preserve"> склонах и откосах автомобильных дорог</w:t>
            </w:r>
          </w:p>
        </w:tc>
      </w:tr>
      <w:tr w:rsidR="003C135B" w:rsidRPr="00F45680" w14:paraId="74824543" w14:textId="77777777" w:rsidTr="003C135B">
        <w:trPr>
          <w:cantSplit/>
          <w:trHeight w:val="113"/>
          <w:jc w:val="center"/>
        </w:trPr>
        <w:tc>
          <w:tcPr>
            <w:tcW w:w="643" w:type="dxa"/>
            <w:shd w:val="clear" w:color="auto" w:fill="auto"/>
          </w:tcPr>
          <w:p w14:paraId="3F53E805"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10F8E362"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218.3.029-2013</w:t>
            </w:r>
          </w:p>
        </w:tc>
        <w:tc>
          <w:tcPr>
            <w:tcW w:w="7287" w:type="dxa"/>
            <w:shd w:val="clear" w:color="auto" w:fill="auto"/>
          </w:tcPr>
          <w:p w14:paraId="3737D8BB"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Рекомендации по применению цветных покрытий противоскольжения</w:t>
            </w:r>
          </w:p>
        </w:tc>
      </w:tr>
      <w:tr w:rsidR="003C135B" w:rsidRPr="00F45680" w14:paraId="24E53F3F" w14:textId="77777777" w:rsidTr="003C135B">
        <w:trPr>
          <w:cantSplit/>
          <w:trHeight w:val="113"/>
          <w:jc w:val="center"/>
        </w:trPr>
        <w:tc>
          <w:tcPr>
            <w:tcW w:w="643" w:type="dxa"/>
            <w:shd w:val="clear" w:color="auto" w:fill="auto"/>
          </w:tcPr>
          <w:p w14:paraId="44A8188C"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FC27A6A"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218.3.027-2013</w:t>
            </w:r>
          </w:p>
        </w:tc>
        <w:tc>
          <w:tcPr>
            <w:tcW w:w="7287" w:type="dxa"/>
            <w:shd w:val="clear" w:color="auto" w:fill="auto"/>
          </w:tcPr>
          <w:p w14:paraId="62DF2041"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Рекомендации по применению тканевых композиционных материалов при ремонте железобетонных конструкций мостовых сооружений</w:t>
            </w:r>
          </w:p>
        </w:tc>
      </w:tr>
      <w:tr w:rsidR="003C135B" w:rsidRPr="00F45680" w14:paraId="329DBEC7" w14:textId="77777777" w:rsidTr="003C135B">
        <w:trPr>
          <w:cantSplit/>
          <w:trHeight w:val="113"/>
          <w:jc w:val="center"/>
        </w:trPr>
        <w:tc>
          <w:tcPr>
            <w:tcW w:w="643" w:type="dxa"/>
            <w:shd w:val="clear" w:color="auto" w:fill="auto"/>
          </w:tcPr>
          <w:p w14:paraId="09B8215E"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7E4BF94"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218.2.034-2013</w:t>
            </w:r>
          </w:p>
        </w:tc>
        <w:tc>
          <w:tcPr>
            <w:tcW w:w="7287" w:type="dxa"/>
            <w:shd w:val="clear" w:color="auto" w:fill="auto"/>
          </w:tcPr>
          <w:p w14:paraId="1D9685F5"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Методические рекомендации по приготовлению и применению асфальтобетонной смеси с использованием переработанного асфальтобетона</w:t>
            </w:r>
          </w:p>
        </w:tc>
      </w:tr>
      <w:tr w:rsidR="003C135B" w:rsidRPr="00F45680" w14:paraId="420DDF5A" w14:textId="77777777" w:rsidTr="003C135B">
        <w:trPr>
          <w:cantSplit/>
          <w:trHeight w:val="113"/>
          <w:jc w:val="center"/>
        </w:trPr>
        <w:tc>
          <w:tcPr>
            <w:tcW w:w="643" w:type="dxa"/>
            <w:shd w:val="clear" w:color="auto" w:fill="auto"/>
          </w:tcPr>
          <w:p w14:paraId="68ACA9AA"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42F5C2A3"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218.3.028-2013</w:t>
            </w:r>
          </w:p>
        </w:tc>
        <w:tc>
          <w:tcPr>
            <w:tcW w:w="7287" w:type="dxa"/>
            <w:shd w:val="clear" w:color="auto" w:fill="auto"/>
          </w:tcPr>
          <w:p w14:paraId="6938C5EC"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Методические рекомендации по ремонту и содержанию цементобетонных покрытий автомобильных дорог</w:t>
            </w:r>
          </w:p>
        </w:tc>
      </w:tr>
      <w:tr w:rsidR="003C135B" w:rsidRPr="00F45680" w14:paraId="1C27F3E3" w14:textId="77777777" w:rsidTr="003C135B">
        <w:trPr>
          <w:cantSplit/>
          <w:trHeight w:val="113"/>
          <w:jc w:val="center"/>
        </w:trPr>
        <w:tc>
          <w:tcPr>
            <w:tcW w:w="643" w:type="dxa"/>
            <w:shd w:val="clear" w:color="auto" w:fill="auto"/>
          </w:tcPr>
          <w:p w14:paraId="293E59C3"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58064E0D"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218.3.031-2013</w:t>
            </w:r>
          </w:p>
        </w:tc>
        <w:tc>
          <w:tcPr>
            <w:tcW w:w="7287" w:type="dxa"/>
            <w:shd w:val="clear" w:color="auto" w:fill="auto"/>
          </w:tcPr>
          <w:p w14:paraId="04ED3C1E"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Методические рекомендации по охране окружающей среды при строительстве, ремонте и содержании автомобильных дорог</w:t>
            </w:r>
          </w:p>
        </w:tc>
      </w:tr>
      <w:tr w:rsidR="003C135B" w:rsidRPr="00F45680" w14:paraId="105DD36B" w14:textId="77777777" w:rsidTr="003C135B">
        <w:trPr>
          <w:cantSplit/>
          <w:trHeight w:val="113"/>
          <w:jc w:val="center"/>
        </w:trPr>
        <w:tc>
          <w:tcPr>
            <w:tcW w:w="643" w:type="dxa"/>
            <w:shd w:val="clear" w:color="auto" w:fill="auto"/>
          </w:tcPr>
          <w:p w14:paraId="43C40CA7"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53263D8E"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218.2.007-2011</w:t>
            </w:r>
          </w:p>
        </w:tc>
        <w:tc>
          <w:tcPr>
            <w:tcW w:w="7287" w:type="dxa"/>
            <w:shd w:val="clear" w:color="auto" w:fill="auto"/>
          </w:tcPr>
          <w:p w14:paraId="7D145716"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Методические рекомендации по проектированию мероприятий по обеспечению доступа инвалидов к объектам дорожного хозяйства</w:t>
            </w:r>
          </w:p>
        </w:tc>
      </w:tr>
      <w:tr w:rsidR="003C135B" w:rsidRPr="00F45680" w14:paraId="21B7230D" w14:textId="77777777" w:rsidTr="003C135B">
        <w:trPr>
          <w:cantSplit/>
          <w:trHeight w:val="113"/>
          <w:jc w:val="center"/>
        </w:trPr>
        <w:tc>
          <w:tcPr>
            <w:tcW w:w="643" w:type="dxa"/>
            <w:shd w:val="clear" w:color="auto" w:fill="auto"/>
          </w:tcPr>
          <w:p w14:paraId="7A845D0D"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42F2A9DE"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218.2.028-2012</w:t>
            </w:r>
          </w:p>
        </w:tc>
        <w:tc>
          <w:tcPr>
            <w:tcW w:w="7287" w:type="dxa"/>
            <w:shd w:val="clear" w:color="auto" w:fill="auto"/>
          </w:tcPr>
          <w:p w14:paraId="726B8416"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Методические рекомендации по технико-экономическому сравнению вариантов дорожных одежд</w:t>
            </w:r>
          </w:p>
        </w:tc>
      </w:tr>
      <w:tr w:rsidR="003C135B" w:rsidRPr="00F45680" w14:paraId="25353363" w14:textId="77777777" w:rsidTr="003C135B">
        <w:trPr>
          <w:cantSplit/>
          <w:trHeight w:val="113"/>
          <w:jc w:val="center"/>
        </w:trPr>
        <w:tc>
          <w:tcPr>
            <w:tcW w:w="643" w:type="dxa"/>
            <w:shd w:val="clear" w:color="auto" w:fill="auto"/>
          </w:tcPr>
          <w:p w14:paraId="09C8624C"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676FB667" w14:textId="77777777" w:rsidR="003C135B" w:rsidRPr="00F45680" w:rsidRDefault="003C135B" w:rsidP="003C135B">
            <w:pPr>
              <w:spacing w:after="0" w:line="264" w:lineRule="auto"/>
              <w:contextualSpacing/>
              <w:rPr>
                <w:bCs/>
                <w:color w:val="000000" w:themeColor="text1"/>
              </w:rPr>
            </w:pPr>
            <w:r w:rsidRPr="00F45680">
              <w:rPr>
                <w:bCs/>
                <w:color w:val="000000" w:themeColor="text1"/>
                <w:spacing w:val="-2"/>
              </w:rPr>
              <w:t>ОДМ 218.9.001-2013</w:t>
            </w:r>
          </w:p>
        </w:tc>
        <w:tc>
          <w:tcPr>
            <w:tcW w:w="7287" w:type="dxa"/>
            <w:shd w:val="clear" w:color="auto" w:fill="auto"/>
          </w:tcPr>
          <w:p w14:paraId="43B5817B"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Применение структурированных перечней работ по содержанию автомобильных дорог общего пользования федерального значения и дорожных сооружений в автоматизированных навигационных системах диспетчерского контроля</w:t>
            </w:r>
          </w:p>
        </w:tc>
      </w:tr>
      <w:tr w:rsidR="003C135B" w:rsidRPr="00F45680" w14:paraId="30CC7E5D" w14:textId="77777777" w:rsidTr="003C135B">
        <w:trPr>
          <w:cantSplit/>
          <w:trHeight w:val="113"/>
          <w:jc w:val="center"/>
        </w:trPr>
        <w:tc>
          <w:tcPr>
            <w:tcW w:w="643" w:type="dxa"/>
            <w:shd w:val="clear" w:color="auto" w:fill="auto"/>
          </w:tcPr>
          <w:p w14:paraId="05011F6E"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171F76DC"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 xml:space="preserve">ОДМ 218.3.036-2013   </w:t>
            </w:r>
          </w:p>
        </w:tc>
        <w:tc>
          <w:tcPr>
            <w:tcW w:w="7287" w:type="dxa"/>
            <w:shd w:val="clear" w:color="auto" w:fill="auto"/>
          </w:tcPr>
          <w:p w14:paraId="2D1F9CBB"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Рекомендации по технологии санации трещин и швов в эксплуатируемых дорожных покрытиях</w:t>
            </w:r>
          </w:p>
        </w:tc>
      </w:tr>
      <w:tr w:rsidR="003C135B" w:rsidRPr="00F45680" w14:paraId="0CD87E4D" w14:textId="77777777" w:rsidTr="003C135B">
        <w:trPr>
          <w:cantSplit/>
          <w:trHeight w:val="113"/>
          <w:jc w:val="center"/>
        </w:trPr>
        <w:tc>
          <w:tcPr>
            <w:tcW w:w="643" w:type="dxa"/>
            <w:shd w:val="clear" w:color="auto" w:fill="auto"/>
          </w:tcPr>
          <w:p w14:paraId="301873C1"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51D6EE8"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ОДМ 218.3.030-2013</w:t>
            </w:r>
          </w:p>
        </w:tc>
        <w:tc>
          <w:tcPr>
            <w:tcW w:w="7287" w:type="dxa"/>
            <w:shd w:val="clear" w:color="auto" w:fill="auto"/>
          </w:tcPr>
          <w:p w14:paraId="4534922C"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Методика расчета армированных цементобетонных покрытий дорог и аэродромов на укрепленных основаниях</w:t>
            </w:r>
          </w:p>
        </w:tc>
      </w:tr>
      <w:tr w:rsidR="003C135B" w:rsidRPr="00F45680" w14:paraId="3D7F0E36" w14:textId="77777777" w:rsidTr="003C135B">
        <w:trPr>
          <w:cantSplit/>
          <w:trHeight w:val="113"/>
          <w:jc w:val="center"/>
        </w:trPr>
        <w:tc>
          <w:tcPr>
            <w:tcW w:w="643" w:type="dxa"/>
            <w:shd w:val="clear" w:color="auto" w:fill="auto"/>
          </w:tcPr>
          <w:p w14:paraId="6871FB0E"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7B932EE"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ОДМ 218.2.041-2014</w:t>
            </w:r>
          </w:p>
        </w:tc>
        <w:tc>
          <w:tcPr>
            <w:tcW w:w="7287" w:type="dxa"/>
            <w:shd w:val="clear" w:color="auto" w:fill="auto"/>
          </w:tcPr>
          <w:p w14:paraId="16E3D56A" w14:textId="77777777" w:rsidR="003C135B" w:rsidRPr="00F45680" w:rsidRDefault="003C135B" w:rsidP="003C135B">
            <w:pPr>
              <w:spacing w:after="0" w:line="264" w:lineRule="auto"/>
              <w:contextualSpacing/>
              <w:rPr>
                <w:bCs/>
                <w:color w:val="000000" w:themeColor="text1"/>
                <w:spacing w:val="-2"/>
              </w:rPr>
            </w:pPr>
            <w:r w:rsidRPr="00F45680">
              <w:rPr>
                <w:bCs/>
                <w:color w:val="000000" w:themeColor="text1"/>
                <w:spacing w:val="-2"/>
              </w:rPr>
              <w:t xml:space="preserve">Требования к обустройству участков автомобильных дорог на подъездах к пунктам пропуска транспортных средств через государственную границу Российской Федерации </w:t>
            </w:r>
          </w:p>
        </w:tc>
      </w:tr>
      <w:tr w:rsidR="003C135B" w:rsidRPr="00F45680" w14:paraId="6EA022D1" w14:textId="77777777" w:rsidTr="003C135B">
        <w:trPr>
          <w:cantSplit/>
          <w:trHeight w:val="113"/>
          <w:jc w:val="center"/>
        </w:trPr>
        <w:tc>
          <w:tcPr>
            <w:tcW w:w="643" w:type="dxa"/>
            <w:shd w:val="clear" w:color="auto" w:fill="auto"/>
          </w:tcPr>
          <w:p w14:paraId="4E510B21"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1624BED7" w14:textId="77777777" w:rsidR="003C135B" w:rsidRPr="00F45680" w:rsidRDefault="003C135B" w:rsidP="003C135B">
            <w:pPr>
              <w:spacing w:after="0" w:line="264" w:lineRule="auto"/>
              <w:contextualSpacing/>
            </w:pPr>
            <w:r w:rsidRPr="00F45680">
              <w:t xml:space="preserve">Распоряжение </w:t>
            </w:r>
            <w:proofErr w:type="spellStart"/>
            <w:r w:rsidRPr="00F45680">
              <w:t>Росавтодора</w:t>
            </w:r>
            <w:proofErr w:type="spellEnd"/>
            <w:r w:rsidRPr="00F45680">
              <w:t xml:space="preserve"> от 16.11.2007 № 452-р</w:t>
            </w:r>
          </w:p>
        </w:tc>
        <w:tc>
          <w:tcPr>
            <w:tcW w:w="7287" w:type="dxa"/>
            <w:shd w:val="clear" w:color="auto" w:fill="auto"/>
          </w:tcPr>
          <w:p w14:paraId="1ABA0D62" w14:textId="77777777" w:rsidR="003C135B" w:rsidRPr="00F45680" w:rsidRDefault="003C135B" w:rsidP="003C135B">
            <w:pPr>
              <w:spacing w:after="0" w:line="264" w:lineRule="auto"/>
              <w:contextualSpacing/>
            </w:pPr>
            <w:r w:rsidRPr="00F45680">
              <w:t xml:space="preserve">Методические рекомендации по ремонту цементобетонных покрытий автомобильных дорог методом </w:t>
            </w:r>
            <w:proofErr w:type="spellStart"/>
            <w:r w:rsidRPr="00F45680">
              <w:t>виброрезонансного</w:t>
            </w:r>
            <w:proofErr w:type="spellEnd"/>
            <w:r w:rsidRPr="00F45680">
              <w:t xml:space="preserve"> разрушения (для опытно-экспериментального внедрения)</w:t>
            </w:r>
          </w:p>
        </w:tc>
      </w:tr>
      <w:tr w:rsidR="003C135B" w:rsidRPr="00F45680" w14:paraId="79C0401A" w14:textId="77777777" w:rsidTr="003C135B">
        <w:trPr>
          <w:cantSplit/>
          <w:trHeight w:val="113"/>
          <w:jc w:val="center"/>
        </w:trPr>
        <w:tc>
          <w:tcPr>
            <w:tcW w:w="643" w:type="dxa"/>
            <w:shd w:val="clear" w:color="auto" w:fill="auto"/>
          </w:tcPr>
          <w:p w14:paraId="1064B14D"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01F296BE" w14:textId="77777777" w:rsidR="003C135B" w:rsidRPr="00F45680" w:rsidRDefault="003C135B" w:rsidP="003C135B">
            <w:pPr>
              <w:spacing w:after="0" w:line="264" w:lineRule="auto"/>
              <w:contextualSpacing/>
              <w:rPr>
                <w:bCs/>
                <w:iCs/>
              </w:rPr>
            </w:pPr>
            <w:r w:rsidRPr="00F45680">
              <w:t>ОДМ</w:t>
            </w:r>
            <w:r w:rsidRPr="00F45680">
              <w:rPr>
                <w:lang w:val="es-CR"/>
              </w:rPr>
              <w:t xml:space="preserve"> 218.3.039-2014</w:t>
            </w:r>
          </w:p>
        </w:tc>
        <w:tc>
          <w:tcPr>
            <w:tcW w:w="7287" w:type="dxa"/>
            <w:shd w:val="clear" w:color="auto" w:fill="auto"/>
          </w:tcPr>
          <w:p w14:paraId="528D9A3D" w14:textId="77777777" w:rsidR="003C135B" w:rsidRPr="00F45680" w:rsidRDefault="003C135B" w:rsidP="003C135B">
            <w:pPr>
              <w:spacing w:after="0" w:line="264" w:lineRule="auto"/>
            </w:pPr>
            <w:r w:rsidRPr="00F45680">
              <w:t xml:space="preserve">Рекомендации по испытанию плёнкообразующих материалов по </w:t>
            </w:r>
          </w:p>
          <w:p w14:paraId="1D62FE3E" w14:textId="77777777" w:rsidR="003C135B" w:rsidRPr="00F45680" w:rsidRDefault="003C135B" w:rsidP="003C135B">
            <w:pPr>
              <w:spacing w:after="0" w:line="264" w:lineRule="auto"/>
              <w:contextualSpacing/>
              <w:rPr>
                <w:bCs/>
                <w:iCs/>
              </w:rPr>
            </w:pPr>
            <w:r w:rsidRPr="00F45680">
              <w:t>уходу за свежеуложенным бетоном</w:t>
            </w:r>
          </w:p>
        </w:tc>
      </w:tr>
      <w:tr w:rsidR="003C135B" w:rsidRPr="00F45680" w14:paraId="6588E74A" w14:textId="77777777" w:rsidTr="003C135B">
        <w:trPr>
          <w:cantSplit/>
          <w:trHeight w:val="113"/>
          <w:jc w:val="center"/>
        </w:trPr>
        <w:tc>
          <w:tcPr>
            <w:tcW w:w="643" w:type="dxa"/>
            <w:shd w:val="clear" w:color="auto" w:fill="auto"/>
          </w:tcPr>
          <w:p w14:paraId="5F680C65"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5B06EB6" w14:textId="77777777" w:rsidR="003C135B" w:rsidRPr="00F45680" w:rsidRDefault="003C135B" w:rsidP="003C135B">
            <w:pPr>
              <w:spacing w:after="0" w:line="264" w:lineRule="auto"/>
              <w:contextualSpacing/>
              <w:rPr>
                <w:shd w:val="clear" w:color="auto" w:fill="FFFFFF"/>
              </w:rPr>
            </w:pPr>
            <w:r w:rsidRPr="00F45680">
              <w:rPr>
                <w:shd w:val="clear" w:color="auto" w:fill="FFFFFF"/>
              </w:rPr>
              <w:t>ОДМ 218.3.037-2014</w:t>
            </w:r>
          </w:p>
        </w:tc>
        <w:tc>
          <w:tcPr>
            <w:tcW w:w="7287" w:type="dxa"/>
            <w:shd w:val="clear" w:color="auto" w:fill="auto"/>
          </w:tcPr>
          <w:p w14:paraId="4C9404CC" w14:textId="77777777" w:rsidR="003C135B" w:rsidRPr="00F45680" w:rsidRDefault="003C135B" w:rsidP="003C135B">
            <w:pPr>
              <w:spacing w:after="0" w:line="264" w:lineRule="auto"/>
              <w:rPr>
                <w:shd w:val="clear" w:color="auto" w:fill="FFFFFF"/>
              </w:rPr>
            </w:pPr>
            <w:r w:rsidRPr="00F45680">
              <w:rPr>
                <w:shd w:val="clear" w:color="auto" w:fill="FFFFFF"/>
              </w:rPr>
              <w:t xml:space="preserve">Рекомендации по контролю прочности </w:t>
            </w:r>
            <w:proofErr w:type="spellStart"/>
            <w:r w:rsidRPr="00F45680">
              <w:rPr>
                <w:shd w:val="clear" w:color="auto" w:fill="FFFFFF"/>
              </w:rPr>
              <w:t>цементобетона</w:t>
            </w:r>
            <w:proofErr w:type="spellEnd"/>
            <w:r w:rsidRPr="00F45680">
              <w:rPr>
                <w:shd w:val="clear" w:color="auto" w:fill="FFFFFF"/>
              </w:rPr>
              <w:t xml:space="preserve"> покрытий и оснований автомобильных дорог по образцам</w:t>
            </w:r>
            <w:r w:rsidRPr="00F45680">
              <w:rPr>
                <w:rStyle w:val="apple-converted-space"/>
                <w:shd w:val="clear" w:color="auto" w:fill="FFFFFF"/>
              </w:rPr>
              <w:t> </w:t>
            </w:r>
          </w:p>
        </w:tc>
      </w:tr>
      <w:tr w:rsidR="003C135B" w:rsidRPr="00F45680" w14:paraId="60A05B3F" w14:textId="77777777" w:rsidTr="003C135B">
        <w:trPr>
          <w:cantSplit/>
          <w:trHeight w:val="113"/>
          <w:jc w:val="center"/>
        </w:trPr>
        <w:tc>
          <w:tcPr>
            <w:tcW w:w="643" w:type="dxa"/>
            <w:shd w:val="clear" w:color="auto" w:fill="auto"/>
          </w:tcPr>
          <w:p w14:paraId="501DF246"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7E452F4" w14:textId="77777777" w:rsidR="003C135B" w:rsidRPr="00F45680" w:rsidRDefault="003C135B" w:rsidP="003C135B">
            <w:pPr>
              <w:spacing w:after="0" w:line="264" w:lineRule="auto"/>
              <w:contextualSpacing/>
              <w:rPr>
                <w:shd w:val="clear" w:color="auto" w:fill="FFFFFF"/>
              </w:rPr>
            </w:pPr>
            <w:r w:rsidRPr="00F45680">
              <w:rPr>
                <w:shd w:val="clear" w:color="auto" w:fill="FFFFFF"/>
              </w:rPr>
              <w:t>ОДМ 218.2.038-2014</w:t>
            </w:r>
          </w:p>
        </w:tc>
        <w:tc>
          <w:tcPr>
            <w:tcW w:w="7287" w:type="dxa"/>
            <w:shd w:val="clear" w:color="auto" w:fill="auto"/>
          </w:tcPr>
          <w:p w14:paraId="7D4F2737" w14:textId="77777777" w:rsidR="003C135B" w:rsidRPr="00F45680" w:rsidRDefault="003C135B" w:rsidP="003C135B">
            <w:pPr>
              <w:spacing w:after="0" w:line="264" w:lineRule="auto"/>
              <w:rPr>
                <w:shd w:val="clear" w:color="auto" w:fill="FFFFFF"/>
              </w:rPr>
            </w:pPr>
            <w:r w:rsidRPr="00F45680">
              <w:rPr>
                <w:shd w:val="clear" w:color="auto" w:fill="FFFFFF"/>
              </w:rPr>
              <w:t>Методические рекомендации по капитальному ремонту и реконструкции подпорных стен и удерживающих сооружений</w:t>
            </w:r>
          </w:p>
        </w:tc>
      </w:tr>
      <w:tr w:rsidR="003C135B" w:rsidRPr="00F45680" w14:paraId="656C03A4" w14:textId="77777777" w:rsidTr="003C135B">
        <w:trPr>
          <w:cantSplit/>
          <w:trHeight w:val="113"/>
          <w:jc w:val="center"/>
        </w:trPr>
        <w:tc>
          <w:tcPr>
            <w:tcW w:w="643" w:type="dxa"/>
            <w:shd w:val="clear" w:color="auto" w:fill="auto"/>
          </w:tcPr>
          <w:p w14:paraId="02D959E1"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6759C5FB" w14:textId="77777777" w:rsidR="003C135B" w:rsidRPr="00F45680" w:rsidRDefault="003C135B" w:rsidP="003C135B">
            <w:pPr>
              <w:spacing w:after="0" w:line="264" w:lineRule="auto"/>
              <w:contextualSpacing/>
              <w:rPr>
                <w:shd w:val="clear" w:color="auto" w:fill="FFFFFF"/>
              </w:rPr>
            </w:pPr>
            <w:r w:rsidRPr="00F45680">
              <w:rPr>
                <w:shd w:val="clear" w:color="auto" w:fill="FFFFFF"/>
              </w:rPr>
              <w:t>ОДМ 218.2.045-2014</w:t>
            </w:r>
          </w:p>
        </w:tc>
        <w:tc>
          <w:tcPr>
            <w:tcW w:w="7287" w:type="dxa"/>
            <w:shd w:val="clear" w:color="auto" w:fill="auto"/>
          </w:tcPr>
          <w:p w14:paraId="7A0D25B1" w14:textId="77777777" w:rsidR="003C135B" w:rsidRPr="00F45680" w:rsidRDefault="003C135B" w:rsidP="003C135B">
            <w:pPr>
              <w:spacing w:after="0" w:line="264" w:lineRule="auto"/>
              <w:rPr>
                <w:shd w:val="clear" w:color="auto" w:fill="FFFFFF"/>
              </w:rPr>
            </w:pPr>
            <w:r w:rsidRPr="00F45680">
              <w:rPr>
                <w:shd w:val="clear" w:color="auto" w:fill="FFFFFF"/>
              </w:rPr>
              <w:t>Рекомендации по проектированию лесных снегозадерживающих насаждений вдоль автомобильных дорог</w:t>
            </w:r>
          </w:p>
        </w:tc>
      </w:tr>
      <w:tr w:rsidR="003C135B" w:rsidRPr="00F45680" w14:paraId="5BC2DFFE" w14:textId="77777777" w:rsidTr="003C135B">
        <w:trPr>
          <w:cantSplit/>
          <w:trHeight w:val="113"/>
          <w:jc w:val="center"/>
        </w:trPr>
        <w:tc>
          <w:tcPr>
            <w:tcW w:w="643" w:type="dxa"/>
            <w:shd w:val="clear" w:color="auto" w:fill="auto"/>
          </w:tcPr>
          <w:p w14:paraId="7BD48CA8"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4250052" w14:textId="77777777" w:rsidR="003C135B" w:rsidRPr="00F45680" w:rsidRDefault="003C135B" w:rsidP="003C135B">
            <w:pPr>
              <w:spacing w:after="0" w:line="264" w:lineRule="auto"/>
              <w:contextualSpacing/>
              <w:rPr>
                <w:shd w:val="clear" w:color="auto" w:fill="FFFFFF"/>
              </w:rPr>
            </w:pPr>
            <w:r w:rsidRPr="00F45680">
              <w:rPr>
                <w:shd w:val="clear" w:color="auto" w:fill="FFFFFF"/>
              </w:rPr>
              <w:t>ОДМ 218.4.020-2014</w:t>
            </w:r>
          </w:p>
        </w:tc>
        <w:tc>
          <w:tcPr>
            <w:tcW w:w="7287" w:type="dxa"/>
            <w:shd w:val="clear" w:color="auto" w:fill="auto"/>
          </w:tcPr>
          <w:p w14:paraId="3A8A03DC" w14:textId="77777777" w:rsidR="003C135B" w:rsidRPr="00F45680" w:rsidRDefault="003C135B" w:rsidP="003C135B">
            <w:pPr>
              <w:spacing w:after="0" w:line="264" w:lineRule="auto"/>
              <w:rPr>
                <w:shd w:val="clear" w:color="auto" w:fill="FFFFFF"/>
              </w:rPr>
            </w:pPr>
            <w:r w:rsidRPr="00F45680">
              <w:rPr>
                <w:shd w:val="clear" w:color="auto" w:fill="FFFFFF"/>
              </w:rPr>
              <w:t>Рекомендации по определению трудозатрат при оценке технического состояния мостовых сооружений на автомобильных дорогах</w:t>
            </w:r>
          </w:p>
        </w:tc>
      </w:tr>
      <w:tr w:rsidR="003C135B" w:rsidRPr="00F45680" w14:paraId="30785CBA" w14:textId="77777777" w:rsidTr="003C135B">
        <w:trPr>
          <w:cantSplit/>
          <w:trHeight w:val="113"/>
          <w:jc w:val="center"/>
        </w:trPr>
        <w:tc>
          <w:tcPr>
            <w:tcW w:w="643" w:type="dxa"/>
            <w:shd w:val="clear" w:color="auto" w:fill="auto"/>
          </w:tcPr>
          <w:p w14:paraId="5E1801A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5A03DFC5" w14:textId="77777777" w:rsidR="003C135B" w:rsidRPr="00F45680" w:rsidRDefault="003C135B" w:rsidP="003C135B">
            <w:pPr>
              <w:spacing w:after="0" w:line="264" w:lineRule="auto"/>
              <w:contextualSpacing/>
              <w:rPr>
                <w:shd w:val="clear" w:color="auto" w:fill="FFFFFF"/>
              </w:rPr>
            </w:pPr>
            <w:r w:rsidRPr="00F45680">
              <w:rPr>
                <w:shd w:val="clear" w:color="auto" w:fill="FFFFFF"/>
              </w:rPr>
              <w:t>ОДМ 218.2.046-2014</w:t>
            </w:r>
          </w:p>
        </w:tc>
        <w:tc>
          <w:tcPr>
            <w:tcW w:w="7287" w:type="dxa"/>
            <w:shd w:val="clear" w:color="auto" w:fill="auto"/>
          </w:tcPr>
          <w:p w14:paraId="61AC77AF" w14:textId="77777777" w:rsidR="003C135B" w:rsidRPr="00F45680" w:rsidRDefault="003C135B" w:rsidP="003C135B">
            <w:pPr>
              <w:spacing w:after="0" w:line="264" w:lineRule="auto"/>
              <w:rPr>
                <w:shd w:val="clear" w:color="auto" w:fill="FFFFFF"/>
              </w:rPr>
            </w:pPr>
            <w:r w:rsidRPr="00F45680">
              <w:rPr>
                <w:shd w:val="clear" w:color="auto" w:fill="FFFFFF"/>
              </w:rPr>
              <w:t xml:space="preserve">Рекомендации по выбору и контролю качества </w:t>
            </w:r>
            <w:proofErr w:type="spellStart"/>
            <w:r w:rsidRPr="00F45680">
              <w:rPr>
                <w:shd w:val="clear" w:color="auto" w:fill="FFFFFF"/>
              </w:rPr>
              <w:t>геосинтетических</w:t>
            </w:r>
            <w:proofErr w:type="spellEnd"/>
            <w:r w:rsidRPr="00F45680">
              <w:rPr>
                <w:shd w:val="clear" w:color="auto" w:fill="FFFFFF"/>
              </w:rPr>
              <w:t xml:space="preserve"> материалов, применяемых в дорожном строительстве (с учетом дополнительных регламентов Государственной компании «Автодор»)</w:t>
            </w:r>
          </w:p>
        </w:tc>
      </w:tr>
      <w:tr w:rsidR="003C135B" w:rsidRPr="00F45680" w14:paraId="7E59A8B6" w14:textId="77777777" w:rsidTr="003C135B">
        <w:trPr>
          <w:cantSplit/>
          <w:trHeight w:val="113"/>
          <w:jc w:val="center"/>
        </w:trPr>
        <w:tc>
          <w:tcPr>
            <w:tcW w:w="643" w:type="dxa"/>
            <w:shd w:val="clear" w:color="auto" w:fill="auto"/>
          </w:tcPr>
          <w:p w14:paraId="148A117B"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0FCD6138" w14:textId="77777777" w:rsidR="003C135B" w:rsidRPr="00F45680" w:rsidRDefault="003C135B" w:rsidP="003C135B">
            <w:pPr>
              <w:spacing w:after="0" w:line="264" w:lineRule="auto"/>
              <w:contextualSpacing/>
              <w:rPr>
                <w:shd w:val="clear" w:color="auto" w:fill="FFFFFF"/>
              </w:rPr>
            </w:pPr>
            <w:r w:rsidRPr="00F45680">
              <w:rPr>
                <w:shd w:val="clear" w:color="auto" w:fill="FFFFFF"/>
              </w:rPr>
              <w:t>ОДМ 218.2.047-2014</w:t>
            </w:r>
          </w:p>
        </w:tc>
        <w:tc>
          <w:tcPr>
            <w:tcW w:w="7287" w:type="dxa"/>
            <w:shd w:val="clear" w:color="auto" w:fill="auto"/>
          </w:tcPr>
          <w:p w14:paraId="55176A66" w14:textId="77777777" w:rsidR="003C135B" w:rsidRPr="00F45680" w:rsidRDefault="003C135B" w:rsidP="003C135B">
            <w:pPr>
              <w:spacing w:after="0" w:line="264" w:lineRule="auto"/>
              <w:rPr>
                <w:shd w:val="clear" w:color="auto" w:fill="FFFFFF"/>
              </w:rPr>
            </w:pPr>
            <w:r w:rsidRPr="00F45680">
              <w:rPr>
                <w:shd w:val="clear" w:color="auto" w:fill="FFFFFF"/>
              </w:rPr>
              <w:t xml:space="preserve">Методика оценки долговечности </w:t>
            </w:r>
            <w:proofErr w:type="spellStart"/>
            <w:r w:rsidRPr="00F45680">
              <w:rPr>
                <w:shd w:val="clear" w:color="auto" w:fill="FFFFFF"/>
              </w:rPr>
              <w:t>геосинтетических</w:t>
            </w:r>
            <w:proofErr w:type="spellEnd"/>
            <w:r w:rsidRPr="00F45680">
              <w:rPr>
                <w:shd w:val="clear" w:color="auto" w:fill="FFFFFF"/>
              </w:rPr>
              <w:t xml:space="preserve"> материалов, используемых в дорожном строительстве (с учетом дополнительных регламентов Государственной компании «Автодор»)</w:t>
            </w:r>
          </w:p>
        </w:tc>
      </w:tr>
      <w:tr w:rsidR="003C135B" w:rsidRPr="00F45680" w14:paraId="204D625E" w14:textId="77777777" w:rsidTr="003C135B">
        <w:trPr>
          <w:cantSplit/>
          <w:trHeight w:val="113"/>
          <w:jc w:val="center"/>
        </w:trPr>
        <w:tc>
          <w:tcPr>
            <w:tcW w:w="643" w:type="dxa"/>
            <w:shd w:val="clear" w:color="auto" w:fill="auto"/>
          </w:tcPr>
          <w:p w14:paraId="50AA504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0D62E2D" w14:textId="77777777" w:rsidR="003C135B" w:rsidRPr="00F45680" w:rsidRDefault="003C135B" w:rsidP="003C135B">
            <w:pPr>
              <w:spacing w:after="0" w:line="264" w:lineRule="auto"/>
              <w:contextualSpacing/>
              <w:rPr>
                <w:shd w:val="clear" w:color="auto" w:fill="FFFFFF"/>
              </w:rPr>
            </w:pPr>
            <w:r w:rsidRPr="00F45680">
              <w:rPr>
                <w:shd w:val="clear" w:color="auto" w:fill="FFFFFF"/>
              </w:rPr>
              <w:t>ОДМ 218.2.044-2014</w:t>
            </w:r>
          </w:p>
        </w:tc>
        <w:tc>
          <w:tcPr>
            <w:tcW w:w="7287" w:type="dxa"/>
            <w:shd w:val="clear" w:color="auto" w:fill="auto"/>
          </w:tcPr>
          <w:p w14:paraId="23B63649" w14:textId="77777777" w:rsidR="003C135B" w:rsidRPr="00F45680" w:rsidRDefault="003C135B" w:rsidP="003C135B">
            <w:pPr>
              <w:spacing w:after="0" w:line="264" w:lineRule="auto"/>
              <w:rPr>
                <w:shd w:val="clear" w:color="auto" w:fill="FFFFFF"/>
              </w:rPr>
            </w:pPr>
            <w:r w:rsidRPr="00F45680">
              <w:rPr>
                <w:shd w:val="clear" w:color="auto" w:fill="FFFFFF"/>
              </w:rPr>
              <w:t>Рекомендации по выполнению приборных инструментальных измерений при оценке технического состояния мостовых сооружений на автомобильных дорогах</w:t>
            </w:r>
          </w:p>
        </w:tc>
      </w:tr>
      <w:tr w:rsidR="003C135B" w:rsidRPr="00F45680" w14:paraId="6BC03849" w14:textId="77777777" w:rsidTr="003C135B">
        <w:trPr>
          <w:cantSplit/>
          <w:trHeight w:val="113"/>
          <w:jc w:val="center"/>
        </w:trPr>
        <w:tc>
          <w:tcPr>
            <w:tcW w:w="643" w:type="dxa"/>
            <w:shd w:val="clear" w:color="auto" w:fill="auto"/>
          </w:tcPr>
          <w:p w14:paraId="53C36D70"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0B4A51DC" w14:textId="77777777" w:rsidR="003C135B" w:rsidRPr="00F45680" w:rsidRDefault="003C135B" w:rsidP="003C135B">
            <w:pPr>
              <w:spacing w:after="0" w:line="264" w:lineRule="auto"/>
              <w:contextualSpacing/>
              <w:rPr>
                <w:shd w:val="clear" w:color="auto" w:fill="FFFFFF"/>
              </w:rPr>
            </w:pPr>
            <w:r w:rsidRPr="00F45680">
              <w:rPr>
                <w:shd w:val="clear" w:color="auto" w:fill="FFFFFF"/>
              </w:rPr>
              <w:t>ОДМ 218.2.042-2014</w:t>
            </w:r>
          </w:p>
        </w:tc>
        <w:tc>
          <w:tcPr>
            <w:tcW w:w="7287" w:type="dxa"/>
            <w:shd w:val="clear" w:color="auto" w:fill="auto"/>
          </w:tcPr>
          <w:p w14:paraId="3D33152D" w14:textId="77777777" w:rsidR="003C135B" w:rsidRPr="00F45680" w:rsidRDefault="003C135B" w:rsidP="003C135B">
            <w:pPr>
              <w:spacing w:after="0" w:line="264" w:lineRule="auto"/>
              <w:rPr>
                <w:shd w:val="clear" w:color="auto" w:fill="FFFFFF"/>
              </w:rPr>
            </w:pPr>
            <w:r w:rsidRPr="00F45680">
              <w:rPr>
                <w:shd w:val="clear" w:color="auto" w:fill="FFFFFF"/>
              </w:rPr>
              <w:t>Теплые асфальтобетонные смеси. Рекомендации по применению</w:t>
            </w:r>
          </w:p>
        </w:tc>
      </w:tr>
      <w:tr w:rsidR="003C135B" w:rsidRPr="00F45680" w14:paraId="3A480A3D" w14:textId="77777777" w:rsidTr="003C135B">
        <w:trPr>
          <w:cantSplit/>
          <w:trHeight w:val="113"/>
          <w:jc w:val="center"/>
        </w:trPr>
        <w:tc>
          <w:tcPr>
            <w:tcW w:w="643" w:type="dxa"/>
            <w:shd w:val="clear" w:color="auto" w:fill="auto"/>
          </w:tcPr>
          <w:p w14:paraId="483C39A9"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497CED06" w14:textId="77777777" w:rsidR="003C135B" w:rsidRPr="00F45680" w:rsidRDefault="003C135B" w:rsidP="003C135B">
            <w:pPr>
              <w:spacing w:after="0" w:line="264" w:lineRule="auto"/>
              <w:contextualSpacing/>
              <w:rPr>
                <w:shd w:val="clear" w:color="auto" w:fill="FFFFFF"/>
              </w:rPr>
            </w:pPr>
            <w:r w:rsidRPr="00F45680">
              <w:rPr>
                <w:shd w:val="clear" w:color="auto" w:fill="FFFFFF"/>
              </w:rPr>
              <w:t>ОДМ 218.5.001-2014</w:t>
            </w:r>
          </w:p>
        </w:tc>
        <w:tc>
          <w:tcPr>
            <w:tcW w:w="7287" w:type="dxa"/>
            <w:shd w:val="clear" w:color="auto" w:fill="auto"/>
          </w:tcPr>
          <w:p w14:paraId="589DD6D8" w14:textId="77777777" w:rsidR="003C135B" w:rsidRPr="00F45680" w:rsidRDefault="003C135B" w:rsidP="003C135B">
            <w:pPr>
              <w:spacing w:after="0" w:line="264" w:lineRule="auto"/>
              <w:rPr>
                <w:shd w:val="clear" w:color="auto" w:fill="FFFFFF"/>
              </w:rPr>
            </w:pPr>
            <w:r w:rsidRPr="00F45680">
              <w:rPr>
                <w:shd w:val="clear" w:color="auto" w:fill="FFFFFF"/>
              </w:rPr>
              <w:t>Методические рекомендации по контролю качества асфальтобетонов в лабораторных и производственных условиях с помощью ударного уплотнителя</w:t>
            </w:r>
          </w:p>
        </w:tc>
      </w:tr>
      <w:tr w:rsidR="003C135B" w:rsidRPr="00F45680" w14:paraId="65B0D637" w14:textId="77777777" w:rsidTr="003C135B">
        <w:trPr>
          <w:cantSplit/>
          <w:trHeight w:val="113"/>
          <w:jc w:val="center"/>
        </w:trPr>
        <w:tc>
          <w:tcPr>
            <w:tcW w:w="643" w:type="dxa"/>
            <w:shd w:val="clear" w:color="auto" w:fill="auto"/>
          </w:tcPr>
          <w:p w14:paraId="78BDA3F8"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1E484AD2" w14:textId="77777777" w:rsidR="003C135B" w:rsidRPr="00F45680" w:rsidRDefault="003C135B" w:rsidP="003C135B">
            <w:pPr>
              <w:spacing w:after="0" w:line="264" w:lineRule="auto"/>
              <w:contextualSpacing/>
              <w:rPr>
                <w:shd w:val="clear" w:color="auto" w:fill="FFFFFF"/>
              </w:rPr>
            </w:pPr>
            <w:r w:rsidRPr="00F45680">
              <w:rPr>
                <w:color w:val="252525"/>
                <w:shd w:val="clear" w:color="auto" w:fill="FFFFFF"/>
              </w:rPr>
              <w:t>ОДМ 218.2.040-2014</w:t>
            </w:r>
          </w:p>
        </w:tc>
        <w:tc>
          <w:tcPr>
            <w:tcW w:w="7287" w:type="dxa"/>
            <w:shd w:val="clear" w:color="auto" w:fill="auto"/>
          </w:tcPr>
          <w:p w14:paraId="566B1927" w14:textId="77777777" w:rsidR="003C135B" w:rsidRPr="00F45680" w:rsidRDefault="003C135B" w:rsidP="003C135B">
            <w:pPr>
              <w:spacing w:after="0" w:line="264" w:lineRule="auto"/>
              <w:rPr>
                <w:shd w:val="clear" w:color="auto" w:fill="FFFFFF"/>
              </w:rPr>
            </w:pPr>
            <w:r w:rsidRPr="00F45680">
              <w:rPr>
                <w:color w:val="252525"/>
                <w:shd w:val="clear" w:color="auto" w:fill="FFFFFF"/>
              </w:rPr>
              <w:t xml:space="preserve">Методические рекомендации по </w:t>
            </w:r>
            <w:proofErr w:type="gramStart"/>
            <w:r w:rsidRPr="00F45680">
              <w:rPr>
                <w:color w:val="252525"/>
                <w:shd w:val="clear" w:color="auto" w:fill="FFFFFF"/>
              </w:rPr>
              <w:t>оценке  аэродинамических</w:t>
            </w:r>
            <w:proofErr w:type="gramEnd"/>
            <w:r w:rsidRPr="00F45680">
              <w:rPr>
                <w:color w:val="252525"/>
                <w:shd w:val="clear" w:color="auto" w:fill="FFFFFF"/>
              </w:rPr>
              <w:t xml:space="preserve"> характеристик сечений пролетных строений мостов</w:t>
            </w:r>
          </w:p>
        </w:tc>
      </w:tr>
      <w:tr w:rsidR="003C135B" w:rsidRPr="00F45680" w14:paraId="18835D3D" w14:textId="77777777" w:rsidTr="003C135B">
        <w:trPr>
          <w:cantSplit/>
          <w:trHeight w:val="113"/>
          <w:jc w:val="center"/>
        </w:trPr>
        <w:tc>
          <w:tcPr>
            <w:tcW w:w="643" w:type="dxa"/>
            <w:shd w:val="clear" w:color="auto" w:fill="auto"/>
          </w:tcPr>
          <w:p w14:paraId="4C16EF25"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6E13F40" w14:textId="77777777" w:rsidR="003C135B" w:rsidRPr="00F45680" w:rsidRDefault="003C135B" w:rsidP="003C135B">
            <w:pPr>
              <w:spacing w:after="0" w:line="264" w:lineRule="auto"/>
              <w:contextualSpacing/>
              <w:rPr>
                <w:color w:val="252525"/>
                <w:shd w:val="clear" w:color="auto" w:fill="FFFFFF"/>
              </w:rPr>
            </w:pPr>
            <w:r w:rsidRPr="00F45680">
              <w:rPr>
                <w:color w:val="252525"/>
                <w:shd w:val="clear" w:color="auto" w:fill="FFFFFF"/>
              </w:rPr>
              <w:t>ОДМ 218.3.042-2014</w:t>
            </w:r>
          </w:p>
        </w:tc>
        <w:tc>
          <w:tcPr>
            <w:tcW w:w="7287" w:type="dxa"/>
            <w:shd w:val="clear" w:color="auto" w:fill="auto"/>
          </w:tcPr>
          <w:p w14:paraId="2A4447CD" w14:textId="77777777" w:rsidR="003C135B" w:rsidRPr="00F45680" w:rsidRDefault="003C135B" w:rsidP="003C135B">
            <w:pPr>
              <w:spacing w:after="0" w:line="264" w:lineRule="auto"/>
              <w:rPr>
                <w:color w:val="252525"/>
                <w:shd w:val="clear" w:color="auto" w:fill="FFFFFF"/>
              </w:rPr>
            </w:pPr>
            <w:r w:rsidRPr="00F45680">
              <w:rPr>
                <w:color w:val="252525"/>
                <w:shd w:val="clear" w:color="auto" w:fill="FFFFFF"/>
              </w:rPr>
              <w:t>Рекомендации по определению параметров и назначению категорий дефектов при оценке технического состояния мостовых сооружений на автомобильных дорогах</w:t>
            </w:r>
          </w:p>
        </w:tc>
      </w:tr>
      <w:tr w:rsidR="003C135B" w:rsidRPr="00F45680" w14:paraId="497DECA5" w14:textId="77777777" w:rsidTr="003C135B">
        <w:trPr>
          <w:cantSplit/>
          <w:trHeight w:val="113"/>
          <w:jc w:val="center"/>
        </w:trPr>
        <w:tc>
          <w:tcPr>
            <w:tcW w:w="643" w:type="dxa"/>
            <w:shd w:val="clear" w:color="auto" w:fill="auto"/>
          </w:tcPr>
          <w:p w14:paraId="029CB7DE"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514676CC" w14:textId="77777777" w:rsidR="003C135B" w:rsidRPr="00F45680" w:rsidRDefault="003C135B" w:rsidP="003C135B">
            <w:pPr>
              <w:spacing w:after="0" w:line="264" w:lineRule="auto"/>
              <w:contextualSpacing/>
              <w:rPr>
                <w:color w:val="252525"/>
                <w:shd w:val="clear" w:color="auto" w:fill="FFFFFF"/>
              </w:rPr>
            </w:pPr>
            <w:r w:rsidRPr="00F45680">
              <w:rPr>
                <w:color w:val="252525"/>
                <w:shd w:val="clear" w:color="auto" w:fill="FFFFFF"/>
              </w:rPr>
              <w:t>ОДМ 218.6.015-2015</w:t>
            </w:r>
          </w:p>
        </w:tc>
        <w:tc>
          <w:tcPr>
            <w:tcW w:w="7287" w:type="dxa"/>
            <w:shd w:val="clear" w:color="auto" w:fill="auto"/>
          </w:tcPr>
          <w:p w14:paraId="17483DF7" w14:textId="77777777" w:rsidR="003C135B" w:rsidRPr="00F45680" w:rsidRDefault="003C135B" w:rsidP="003C135B">
            <w:pPr>
              <w:spacing w:after="0" w:line="264" w:lineRule="auto"/>
              <w:rPr>
                <w:color w:val="252525"/>
                <w:shd w:val="clear" w:color="auto" w:fill="FFFFFF"/>
              </w:rPr>
            </w:pPr>
            <w:r w:rsidRPr="00F45680">
              <w:rPr>
                <w:color w:val="252525"/>
                <w:shd w:val="clear" w:color="auto" w:fill="FFFFFF"/>
              </w:rPr>
              <w:t>Рекомендации по учету и анализу дорожно-транспортных происшествий на автомобильных дорогах Российской Федерации</w:t>
            </w:r>
          </w:p>
        </w:tc>
      </w:tr>
      <w:tr w:rsidR="003C135B" w:rsidRPr="00F45680" w14:paraId="2ABC3418" w14:textId="77777777" w:rsidTr="003C135B">
        <w:trPr>
          <w:cantSplit/>
          <w:trHeight w:val="113"/>
          <w:jc w:val="center"/>
        </w:trPr>
        <w:tc>
          <w:tcPr>
            <w:tcW w:w="643" w:type="dxa"/>
            <w:shd w:val="clear" w:color="auto" w:fill="auto"/>
          </w:tcPr>
          <w:p w14:paraId="7EEC4D7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4A646156"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218.4.023-2015 </w:t>
            </w:r>
          </w:p>
        </w:tc>
        <w:tc>
          <w:tcPr>
            <w:tcW w:w="7287" w:type="dxa"/>
            <w:shd w:val="clear" w:color="auto" w:fill="auto"/>
          </w:tcPr>
          <w:p w14:paraId="07F70660"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Методические рекомендации по оценке эффективности строительства, реконструкции, капитального ремонта и ремонта автомобильных дорог</w:t>
            </w:r>
          </w:p>
        </w:tc>
      </w:tr>
      <w:tr w:rsidR="003C135B" w:rsidRPr="00F45680" w14:paraId="4D71C31A" w14:textId="77777777" w:rsidTr="003C135B">
        <w:trPr>
          <w:cantSplit/>
          <w:trHeight w:val="113"/>
          <w:jc w:val="center"/>
        </w:trPr>
        <w:tc>
          <w:tcPr>
            <w:tcW w:w="643" w:type="dxa"/>
            <w:shd w:val="clear" w:color="auto" w:fill="auto"/>
          </w:tcPr>
          <w:p w14:paraId="11273E6F"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992E744"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218.3.052-2015 </w:t>
            </w:r>
          </w:p>
        </w:tc>
        <w:tc>
          <w:tcPr>
            <w:tcW w:w="7287" w:type="dxa"/>
            <w:shd w:val="clear" w:color="auto" w:fill="auto"/>
          </w:tcPr>
          <w:p w14:paraId="03BEE55D"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Методические рекомендации по подготовке территории для строительства и реконструкции автомобильных дорог общего пользования федерального значения</w:t>
            </w:r>
          </w:p>
        </w:tc>
      </w:tr>
      <w:tr w:rsidR="003C135B" w:rsidRPr="00F45680" w14:paraId="2AA8E6E6" w14:textId="77777777" w:rsidTr="003C135B">
        <w:trPr>
          <w:cantSplit/>
          <w:trHeight w:val="113"/>
          <w:jc w:val="center"/>
        </w:trPr>
        <w:tc>
          <w:tcPr>
            <w:tcW w:w="643" w:type="dxa"/>
            <w:shd w:val="clear" w:color="auto" w:fill="auto"/>
          </w:tcPr>
          <w:p w14:paraId="20569DA1"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5E9F385"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218.4.022-2015 </w:t>
            </w:r>
          </w:p>
        </w:tc>
        <w:tc>
          <w:tcPr>
            <w:tcW w:w="7287" w:type="dxa"/>
            <w:shd w:val="clear" w:color="auto" w:fill="auto"/>
          </w:tcPr>
          <w:p w14:paraId="6B2FFA79"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Рекомендации по проведению геотехнического мониторинга строящихся и эксплуатируемых автодорожных тоннелей</w:t>
            </w:r>
          </w:p>
        </w:tc>
      </w:tr>
      <w:tr w:rsidR="003C135B" w:rsidRPr="00F45680" w14:paraId="5183DB43" w14:textId="77777777" w:rsidTr="003C135B">
        <w:trPr>
          <w:cantSplit/>
          <w:trHeight w:val="113"/>
          <w:jc w:val="center"/>
        </w:trPr>
        <w:tc>
          <w:tcPr>
            <w:tcW w:w="643" w:type="dxa"/>
            <w:shd w:val="clear" w:color="auto" w:fill="auto"/>
          </w:tcPr>
          <w:p w14:paraId="2CAED19C"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49AC0F29"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218.3.047-2015 </w:t>
            </w:r>
          </w:p>
        </w:tc>
        <w:tc>
          <w:tcPr>
            <w:tcW w:w="7287" w:type="dxa"/>
            <w:shd w:val="clear" w:color="auto" w:fill="auto"/>
          </w:tcPr>
          <w:p w14:paraId="68CE684A"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Методические рекомендации по определению низкотемпературных характеристик асфальтобетона</w:t>
            </w:r>
          </w:p>
        </w:tc>
      </w:tr>
      <w:tr w:rsidR="003C135B" w:rsidRPr="00F45680" w14:paraId="677461D7" w14:textId="77777777" w:rsidTr="003C135B">
        <w:trPr>
          <w:cantSplit/>
          <w:trHeight w:val="378"/>
          <w:jc w:val="center"/>
        </w:trPr>
        <w:tc>
          <w:tcPr>
            <w:tcW w:w="643" w:type="dxa"/>
            <w:shd w:val="clear" w:color="auto" w:fill="auto"/>
          </w:tcPr>
          <w:p w14:paraId="4A7F8742"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vAlign w:val="center"/>
          </w:tcPr>
          <w:p w14:paraId="1974DABA"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218.2.055-2015 </w:t>
            </w:r>
          </w:p>
        </w:tc>
        <w:tc>
          <w:tcPr>
            <w:tcW w:w="7287" w:type="dxa"/>
            <w:shd w:val="clear" w:color="auto" w:fill="auto"/>
            <w:vAlign w:val="center"/>
          </w:tcPr>
          <w:p w14:paraId="32F7CCB1"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Рекомендации по расчёту дренажных систем дорожных конструкций</w:t>
            </w:r>
          </w:p>
        </w:tc>
      </w:tr>
      <w:tr w:rsidR="003C135B" w:rsidRPr="00F45680" w14:paraId="545E9950" w14:textId="77777777" w:rsidTr="003C135B">
        <w:trPr>
          <w:cantSplit/>
          <w:trHeight w:val="113"/>
          <w:jc w:val="center"/>
        </w:trPr>
        <w:tc>
          <w:tcPr>
            <w:tcW w:w="643" w:type="dxa"/>
            <w:shd w:val="clear" w:color="auto" w:fill="auto"/>
          </w:tcPr>
          <w:p w14:paraId="76DA502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0416985"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218.3.038-201</w:t>
            </w:r>
            <w:r w:rsidRPr="009F5A10">
              <w:rPr>
                <w:bCs/>
                <w:color w:val="252525"/>
                <w:kern w:val="36"/>
              </w:rPr>
              <w:t>5</w:t>
            </w:r>
            <w:r w:rsidRPr="00F45680">
              <w:rPr>
                <w:bCs/>
                <w:color w:val="252525"/>
                <w:kern w:val="36"/>
              </w:rPr>
              <w:t> </w:t>
            </w:r>
          </w:p>
        </w:tc>
        <w:tc>
          <w:tcPr>
            <w:tcW w:w="7287" w:type="dxa"/>
            <w:shd w:val="clear" w:color="auto" w:fill="auto"/>
          </w:tcPr>
          <w:p w14:paraId="5879D148"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Рекомендации по проектированию и строительству берегозащитных сооружений автомобильных дорог</w:t>
            </w:r>
          </w:p>
        </w:tc>
      </w:tr>
      <w:tr w:rsidR="003C135B" w:rsidRPr="00F45680" w14:paraId="74FCA9D6" w14:textId="77777777" w:rsidTr="003C135B">
        <w:trPr>
          <w:cantSplit/>
          <w:trHeight w:val="113"/>
          <w:jc w:val="center"/>
        </w:trPr>
        <w:tc>
          <w:tcPr>
            <w:tcW w:w="643" w:type="dxa"/>
            <w:shd w:val="clear" w:color="auto" w:fill="auto"/>
          </w:tcPr>
          <w:p w14:paraId="4C2C69F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5EE991F3"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218.2.053-2015 </w:t>
            </w:r>
          </w:p>
        </w:tc>
        <w:tc>
          <w:tcPr>
            <w:tcW w:w="7287" w:type="dxa"/>
            <w:shd w:val="clear" w:color="auto" w:fill="auto"/>
          </w:tcPr>
          <w:p w14:paraId="41910F17"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Рекомендации по оценке сейсмического воздействия при определении устойчивости оползневых участков автомобильных дорог</w:t>
            </w:r>
          </w:p>
        </w:tc>
      </w:tr>
      <w:tr w:rsidR="003C135B" w:rsidRPr="00F45680" w14:paraId="10102A40" w14:textId="77777777" w:rsidTr="003C135B">
        <w:trPr>
          <w:cantSplit/>
          <w:trHeight w:val="113"/>
          <w:jc w:val="center"/>
        </w:trPr>
        <w:tc>
          <w:tcPr>
            <w:tcW w:w="643" w:type="dxa"/>
            <w:shd w:val="clear" w:color="auto" w:fill="auto"/>
          </w:tcPr>
          <w:p w14:paraId="1C0C77B2"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558B25F"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218.3.054-2015 </w:t>
            </w:r>
          </w:p>
        </w:tc>
        <w:tc>
          <w:tcPr>
            <w:tcW w:w="7287" w:type="dxa"/>
            <w:shd w:val="clear" w:color="auto" w:fill="auto"/>
          </w:tcPr>
          <w:p w14:paraId="56BF9DA8"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 xml:space="preserve">Методические рекомендации по устройству поверхностной обработки и тонких слоев износа с применением различных видов </w:t>
            </w:r>
            <w:proofErr w:type="spellStart"/>
            <w:r w:rsidRPr="00F45680">
              <w:rPr>
                <w:bCs/>
                <w:color w:val="252525"/>
                <w:kern w:val="36"/>
              </w:rPr>
              <w:t>фиброволокон</w:t>
            </w:r>
            <w:proofErr w:type="spellEnd"/>
          </w:p>
        </w:tc>
      </w:tr>
      <w:tr w:rsidR="003C135B" w:rsidRPr="00F45680" w14:paraId="245C1EA5" w14:textId="77777777" w:rsidTr="003C135B">
        <w:trPr>
          <w:cantSplit/>
          <w:trHeight w:val="113"/>
          <w:jc w:val="center"/>
        </w:trPr>
        <w:tc>
          <w:tcPr>
            <w:tcW w:w="643" w:type="dxa"/>
            <w:shd w:val="clear" w:color="auto" w:fill="auto"/>
          </w:tcPr>
          <w:p w14:paraId="57318229"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15B3F7B"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218.2.054-2015 </w:t>
            </w:r>
          </w:p>
        </w:tc>
        <w:tc>
          <w:tcPr>
            <w:tcW w:w="7287" w:type="dxa"/>
            <w:shd w:val="clear" w:color="auto" w:fill="auto"/>
          </w:tcPr>
          <w:p w14:paraId="449F0A54"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Рекомендации по применению текстильно-песчаных свай при строительстве автомобильных дорог на слабых грунтах основания</w:t>
            </w:r>
          </w:p>
        </w:tc>
      </w:tr>
      <w:tr w:rsidR="003C135B" w:rsidRPr="00F45680" w14:paraId="08B9EDBF" w14:textId="77777777" w:rsidTr="003C135B">
        <w:trPr>
          <w:cantSplit/>
          <w:trHeight w:val="113"/>
          <w:jc w:val="center"/>
        </w:trPr>
        <w:tc>
          <w:tcPr>
            <w:tcW w:w="643" w:type="dxa"/>
            <w:shd w:val="clear" w:color="auto" w:fill="auto"/>
          </w:tcPr>
          <w:p w14:paraId="7D106985"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9ACFB63"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218.3.049-2015 </w:t>
            </w:r>
          </w:p>
          <w:p w14:paraId="7C3510B4" w14:textId="77777777" w:rsidR="003C135B" w:rsidRPr="00F45680" w:rsidRDefault="003C135B" w:rsidP="003C135B">
            <w:pPr>
              <w:shd w:val="clear" w:color="auto" w:fill="FFFFFF"/>
              <w:spacing w:after="0" w:line="264" w:lineRule="auto"/>
              <w:outlineLvl w:val="0"/>
              <w:rPr>
                <w:bCs/>
                <w:color w:val="252525"/>
                <w:kern w:val="36"/>
              </w:rPr>
            </w:pPr>
          </w:p>
        </w:tc>
        <w:tc>
          <w:tcPr>
            <w:tcW w:w="7287" w:type="dxa"/>
            <w:shd w:val="clear" w:color="auto" w:fill="auto"/>
          </w:tcPr>
          <w:p w14:paraId="1ACEC074"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Методические рекомендации по применению многослойных композиционных дренирующих материалов (</w:t>
            </w:r>
            <w:proofErr w:type="spellStart"/>
            <w:r w:rsidRPr="00F45680">
              <w:rPr>
                <w:bCs/>
                <w:color w:val="252525"/>
                <w:kern w:val="36"/>
              </w:rPr>
              <w:t>геодрен</w:t>
            </w:r>
            <w:proofErr w:type="spellEnd"/>
            <w:r w:rsidRPr="00F45680">
              <w:rPr>
                <w:bCs/>
                <w:color w:val="252525"/>
                <w:kern w:val="36"/>
              </w:rPr>
              <w:t>) для осушения и усиления дорожных конструкций при строительстве и реконструкции автомобильных дорог</w:t>
            </w:r>
          </w:p>
        </w:tc>
      </w:tr>
      <w:tr w:rsidR="003C135B" w:rsidRPr="00F45680" w14:paraId="2E0D2B82" w14:textId="77777777" w:rsidTr="003C135B">
        <w:trPr>
          <w:cantSplit/>
          <w:trHeight w:val="113"/>
          <w:jc w:val="center"/>
        </w:trPr>
        <w:tc>
          <w:tcPr>
            <w:tcW w:w="643" w:type="dxa"/>
            <w:shd w:val="clear" w:color="auto" w:fill="auto"/>
          </w:tcPr>
          <w:p w14:paraId="5FE2766D"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0DE61CBA"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218.2.052-2015 </w:t>
            </w:r>
          </w:p>
        </w:tc>
        <w:tc>
          <w:tcPr>
            <w:tcW w:w="7287" w:type="dxa"/>
            <w:shd w:val="clear" w:color="auto" w:fill="auto"/>
          </w:tcPr>
          <w:p w14:paraId="4FE8B8FA"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Методические рекомендации по проектированию и строительству противоселевых сооружений для защиты автомобильных дорог</w:t>
            </w:r>
          </w:p>
        </w:tc>
      </w:tr>
      <w:tr w:rsidR="003C135B" w:rsidRPr="00F45680" w14:paraId="41EE77B1" w14:textId="77777777" w:rsidTr="003C135B">
        <w:trPr>
          <w:cantSplit/>
          <w:trHeight w:val="113"/>
          <w:jc w:val="center"/>
        </w:trPr>
        <w:tc>
          <w:tcPr>
            <w:tcW w:w="643" w:type="dxa"/>
            <w:shd w:val="clear" w:color="auto" w:fill="auto"/>
          </w:tcPr>
          <w:p w14:paraId="4A4AE827"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6B8F669"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218.2.051-2015 </w:t>
            </w:r>
          </w:p>
        </w:tc>
        <w:tc>
          <w:tcPr>
            <w:tcW w:w="7287" w:type="dxa"/>
            <w:shd w:val="clear" w:color="auto" w:fill="auto"/>
          </w:tcPr>
          <w:p w14:paraId="70D1F69A"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Рекомендации по проектированию и расчёту противообвальных сооружений на автомобильных дорогах</w:t>
            </w:r>
          </w:p>
        </w:tc>
      </w:tr>
      <w:tr w:rsidR="003C135B" w:rsidRPr="00F45680" w14:paraId="39775B4E" w14:textId="77777777" w:rsidTr="003C135B">
        <w:trPr>
          <w:cantSplit/>
          <w:trHeight w:val="113"/>
          <w:jc w:val="center"/>
        </w:trPr>
        <w:tc>
          <w:tcPr>
            <w:tcW w:w="643" w:type="dxa"/>
            <w:shd w:val="clear" w:color="auto" w:fill="auto"/>
          </w:tcPr>
          <w:p w14:paraId="7472A3FA"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6D09B67D"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218.2.050-2015 </w:t>
            </w:r>
          </w:p>
        </w:tc>
        <w:tc>
          <w:tcPr>
            <w:tcW w:w="7287" w:type="dxa"/>
            <w:shd w:val="clear" w:color="auto" w:fill="auto"/>
          </w:tcPr>
          <w:p w14:paraId="28AABF3D"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Методические рекомендации по расчёту и проектированию свайных противооползневых сооружений инженерной защиты автомобильных дорог</w:t>
            </w:r>
          </w:p>
        </w:tc>
      </w:tr>
      <w:tr w:rsidR="003C135B" w:rsidRPr="00F45680" w14:paraId="3B118FA8" w14:textId="77777777" w:rsidTr="003C135B">
        <w:trPr>
          <w:cantSplit/>
          <w:trHeight w:val="113"/>
          <w:jc w:val="center"/>
        </w:trPr>
        <w:tc>
          <w:tcPr>
            <w:tcW w:w="643" w:type="dxa"/>
            <w:shd w:val="clear" w:color="auto" w:fill="auto"/>
          </w:tcPr>
          <w:p w14:paraId="32F69880"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945462F"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218.2.049-2015 </w:t>
            </w:r>
          </w:p>
        </w:tc>
        <w:tc>
          <w:tcPr>
            <w:tcW w:w="7287" w:type="dxa"/>
            <w:shd w:val="clear" w:color="auto" w:fill="auto"/>
          </w:tcPr>
          <w:p w14:paraId="31A25131"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 xml:space="preserve">Рекомендации по проектированию и строительству </w:t>
            </w:r>
            <w:proofErr w:type="spellStart"/>
            <w:r w:rsidRPr="00F45680">
              <w:rPr>
                <w:bCs/>
                <w:color w:val="252525"/>
                <w:kern w:val="36"/>
              </w:rPr>
              <w:t>габионных</w:t>
            </w:r>
            <w:proofErr w:type="spellEnd"/>
            <w:r w:rsidRPr="00F45680">
              <w:rPr>
                <w:bCs/>
                <w:color w:val="252525"/>
                <w:kern w:val="36"/>
              </w:rPr>
              <w:t xml:space="preserve"> конструкций на автомобильных дорогах</w:t>
            </w:r>
          </w:p>
        </w:tc>
      </w:tr>
      <w:tr w:rsidR="003C135B" w:rsidRPr="00F45680" w14:paraId="49628CCA" w14:textId="77777777" w:rsidTr="003C135B">
        <w:trPr>
          <w:cantSplit/>
          <w:trHeight w:val="113"/>
          <w:jc w:val="center"/>
        </w:trPr>
        <w:tc>
          <w:tcPr>
            <w:tcW w:w="643" w:type="dxa"/>
            <w:shd w:val="clear" w:color="auto" w:fill="auto"/>
          </w:tcPr>
          <w:p w14:paraId="2BC0E51E"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2227582"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218.3.046-2015 </w:t>
            </w:r>
          </w:p>
        </w:tc>
        <w:tc>
          <w:tcPr>
            <w:tcW w:w="7287" w:type="dxa"/>
            <w:shd w:val="clear" w:color="auto" w:fill="auto"/>
          </w:tcPr>
          <w:p w14:paraId="1F02CC41"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Рекомендации по технологии ремонта водопропускных груб с использованием композиционных материалов</w:t>
            </w:r>
          </w:p>
        </w:tc>
      </w:tr>
      <w:tr w:rsidR="003C135B" w:rsidRPr="00F45680" w14:paraId="6C6A61FF" w14:textId="77777777" w:rsidTr="003C135B">
        <w:trPr>
          <w:cantSplit/>
          <w:trHeight w:val="113"/>
          <w:jc w:val="center"/>
        </w:trPr>
        <w:tc>
          <w:tcPr>
            <w:tcW w:w="643" w:type="dxa"/>
            <w:shd w:val="clear" w:color="auto" w:fill="auto"/>
          </w:tcPr>
          <w:p w14:paraId="64BFFD8B"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46EA75F"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218.3.044-2015 </w:t>
            </w:r>
          </w:p>
        </w:tc>
        <w:tc>
          <w:tcPr>
            <w:tcW w:w="7287" w:type="dxa"/>
            <w:shd w:val="clear" w:color="auto" w:fill="auto"/>
          </w:tcPr>
          <w:p w14:paraId="1417B43E"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Требования к технологическим картам на выполнение дорожных работ</w:t>
            </w:r>
          </w:p>
        </w:tc>
      </w:tr>
      <w:tr w:rsidR="003C135B" w:rsidRPr="00F45680" w14:paraId="0D29247C" w14:textId="77777777" w:rsidTr="003C135B">
        <w:trPr>
          <w:cantSplit/>
          <w:trHeight w:val="113"/>
          <w:jc w:val="center"/>
        </w:trPr>
        <w:tc>
          <w:tcPr>
            <w:tcW w:w="643" w:type="dxa"/>
            <w:shd w:val="clear" w:color="auto" w:fill="auto"/>
          </w:tcPr>
          <w:p w14:paraId="483E6BAC"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1DB57F07"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ОДМ 218.11.001-2015</w:t>
            </w:r>
          </w:p>
        </w:tc>
        <w:tc>
          <w:tcPr>
            <w:tcW w:w="7287" w:type="dxa"/>
            <w:shd w:val="clear" w:color="auto" w:fill="auto"/>
          </w:tcPr>
          <w:p w14:paraId="56D6E557"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Методические рекомендации по учёту увеличения динамического воздействия нагрузки по мере накопления неровностей и определению коэффициента динамичности в зависимости от показателя ровности</w:t>
            </w:r>
          </w:p>
        </w:tc>
      </w:tr>
      <w:tr w:rsidR="003C135B" w:rsidRPr="00F45680" w14:paraId="67CEC69A" w14:textId="77777777" w:rsidTr="003C135B">
        <w:trPr>
          <w:cantSplit/>
          <w:trHeight w:val="113"/>
          <w:jc w:val="center"/>
        </w:trPr>
        <w:tc>
          <w:tcPr>
            <w:tcW w:w="643" w:type="dxa"/>
            <w:shd w:val="clear" w:color="auto" w:fill="auto"/>
          </w:tcPr>
          <w:p w14:paraId="7E694F68"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91848FC"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ОДМ 218.3.056-2015</w:t>
            </w:r>
          </w:p>
        </w:tc>
        <w:tc>
          <w:tcPr>
            <w:tcW w:w="7287" w:type="dxa"/>
            <w:shd w:val="clear" w:color="auto" w:fill="auto"/>
          </w:tcPr>
          <w:p w14:paraId="23B4BD4C"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 xml:space="preserve">Методические рекомендации по оценке влияния на асфальтобетонные образцы </w:t>
            </w:r>
            <w:proofErr w:type="spellStart"/>
            <w:r w:rsidRPr="00F45680">
              <w:rPr>
                <w:bCs/>
                <w:shd w:val="clear" w:color="auto" w:fill="FFFFFF"/>
              </w:rPr>
              <w:t>противогололёдных</w:t>
            </w:r>
            <w:proofErr w:type="spellEnd"/>
            <w:r w:rsidRPr="00F45680">
              <w:rPr>
                <w:bCs/>
                <w:shd w:val="clear" w:color="auto" w:fill="FFFFFF"/>
              </w:rPr>
              <w:t xml:space="preserve"> реагентов</w:t>
            </w:r>
          </w:p>
        </w:tc>
      </w:tr>
      <w:tr w:rsidR="003C135B" w:rsidRPr="00F45680" w14:paraId="6DD142C3" w14:textId="77777777" w:rsidTr="003C135B">
        <w:trPr>
          <w:cantSplit/>
          <w:trHeight w:val="113"/>
          <w:jc w:val="center"/>
        </w:trPr>
        <w:tc>
          <w:tcPr>
            <w:tcW w:w="643" w:type="dxa"/>
            <w:shd w:val="clear" w:color="auto" w:fill="auto"/>
          </w:tcPr>
          <w:p w14:paraId="02A5F26B"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35198A3"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ОДМ 218.3.057-2015</w:t>
            </w:r>
          </w:p>
        </w:tc>
        <w:tc>
          <w:tcPr>
            <w:tcW w:w="7287" w:type="dxa"/>
            <w:shd w:val="clear" w:color="auto" w:fill="auto"/>
          </w:tcPr>
          <w:p w14:paraId="5C596DAC"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 xml:space="preserve">Методика оценки и контроля воздушной пористости дорожного </w:t>
            </w:r>
            <w:proofErr w:type="spellStart"/>
            <w:r w:rsidRPr="00F45680">
              <w:rPr>
                <w:bCs/>
                <w:shd w:val="clear" w:color="auto" w:fill="FFFFFF"/>
              </w:rPr>
              <w:t>цементобетона</w:t>
            </w:r>
            <w:proofErr w:type="spellEnd"/>
            <w:r w:rsidRPr="00F45680">
              <w:rPr>
                <w:bCs/>
                <w:shd w:val="clear" w:color="auto" w:fill="FFFFFF"/>
              </w:rPr>
              <w:t xml:space="preserve"> с применением программного комплекса обработки данных оптической микроскопии образцов-шлифов</w:t>
            </w:r>
          </w:p>
        </w:tc>
      </w:tr>
      <w:tr w:rsidR="003C135B" w:rsidRPr="00F45680" w14:paraId="553E80F4" w14:textId="77777777" w:rsidTr="003C135B">
        <w:trPr>
          <w:cantSplit/>
          <w:trHeight w:val="113"/>
          <w:jc w:val="center"/>
        </w:trPr>
        <w:tc>
          <w:tcPr>
            <w:tcW w:w="643" w:type="dxa"/>
            <w:shd w:val="clear" w:color="auto" w:fill="auto"/>
          </w:tcPr>
          <w:p w14:paraId="0FFB2688"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101F444"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ОДМ 218.6.017-2015</w:t>
            </w:r>
          </w:p>
        </w:tc>
        <w:tc>
          <w:tcPr>
            <w:tcW w:w="7287" w:type="dxa"/>
            <w:shd w:val="clear" w:color="auto" w:fill="auto"/>
          </w:tcPr>
          <w:p w14:paraId="3304ABC5"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Методические рекомендации по применению дорожных ограждений различного тина на автомобильных дорогах федерального значения</w:t>
            </w:r>
          </w:p>
        </w:tc>
      </w:tr>
      <w:tr w:rsidR="003C135B" w:rsidRPr="00F45680" w14:paraId="7F91F425" w14:textId="77777777" w:rsidTr="003C135B">
        <w:trPr>
          <w:cantSplit/>
          <w:trHeight w:val="113"/>
          <w:jc w:val="center"/>
        </w:trPr>
        <w:tc>
          <w:tcPr>
            <w:tcW w:w="643" w:type="dxa"/>
            <w:shd w:val="clear" w:color="auto" w:fill="auto"/>
          </w:tcPr>
          <w:p w14:paraId="59E5E90E"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642AA4D0"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ОДМ 218.2.061-2015</w:t>
            </w:r>
          </w:p>
        </w:tc>
        <w:tc>
          <w:tcPr>
            <w:tcW w:w="7287" w:type="dxa"/>
            <w:shd w:val="clear" w:color="auto" w:fill="auto"/>
          </w:tcPr>
          <w:p w14:paraId="53019A86"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Рекомендации по определению теплофизических свойств дорожно-строительных материалов и грунтов</w:t>
            </w:r>
          </w:p>
        </w:tc>
      </w:tr>
      <w:tr w:rsidR="003C135B" w:rsidRPr="00F45680" w14:paraId="0B7E88F6" w14:textId="77777777" w:rsidTr="003C135B">
        <w:trPr>
          <w:cantSplit/>
          <w:trHeight w:val="113"/>
          <w:jc w:val="center"/>
        </w:trPr>
        <w:tc>
          <w:tcPr>
            <w:tcW w:w="643" w:type="dxa"/>
            <w:shd w:val="clear" w:color="auto" w:fill="auto"/>
          </w:tcPr>
          <w:p w14:paraId="1D503E1B"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A6B65A8"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ОДМ 218.3.059-2015</w:t>
            </w:r>
          </w:p>
        </w:tc>
        <w:tc>
          <w:tcPr>
            <w:tcW w:w="7287" w:type="dxa"/>
            <w:shd w:val="clear" w:color="auto" w:fill="auto"/>
          </w:tcPr>
          <w:p w14:paraId="75279B52"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Методические рекомендации по использованию электромагнитных приборов для оперативного контроля качества уплотнения грунтов</w:t>
            </w:r>
          </w:p>
        </w:tc>
      </w:tr>
      <w:tr w:rsidR="003C135B" w:rsidRPr="00F45680" w14:paraId="59D5AF4D" w14:textId="77777777" w:rsidTr="003C135B">
        <w:trPr>
          <w:cantSplit/>
          <w:trHeight w:val="113"/>
          <w:jc w:val="center"/>
        </w:trPr>
        <w:tc>
          <w:tcPr>
            <w:tcW w:w="643" w:type="dxa"/>
            <w:shd w:val="clear" w:color="auto" w:fill="auto"/>
          </w:tcPr>
          <w:p w14:paraId="1058F5B3"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FD68D93"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ОДМ 218.3.061-2015</w:t>
            </w:r>
          </w:p>
        </w:tc>
        <w:tc>
          <w:tcPr>
            <w:tcW w:w="7287" w:type="dxa"/>
            <w:shd w:val="clear" w:color="auto" w:fill="auto"/>
          </w:tcPr>
          <w:p w14:paraId="25020710" w14:textId="77777777" w:rsidR="003C135B" w:rsidRPr="00F45680" w:rsidRDefault="003C135B" w:rsidP="003C135B">
            <w:pPr>
              <w:spacing w:after="0" w:line="264" w:lineRule="auto"/>
            </w:pPr>
            <w:r w:rsidRPr="00F45680">
              <w:rPr>
                <w:bCs/>
                <w:shd w:val="clear" w:color="auto" w:fill="FFFFFF"/>
              </w:rPr>
              <w:t>Рекомендации по применению композитных конструкций и материалов с параметрами горючести «НГ» для объектов транспортной инфраструктуры</w:t>
            </w:r>
          </w:p>
        </w:tc>
      </w:tr>
      <w:tr w:rsidR="003C135B" w:rsidRPr="00F45680" w14:paraId="5974E06E" w14:textId="77777777" w:rsidTr="003C135B">
        <w:trPr>
          <w:cantSplit/>
          <w:trHeight w:val="113"/>
          <w:jc w:val="center"/>
        </w:trPr>
        <w:tc>
          <w:tcPr>
            <w:tcW w:w="643" w:type="dxa"/>
            <w:shd w:val="clear" w:color="auto" w:fill="auto"/>
          </w:tcPr>
          <w:p w14:paraId="75B3098A"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081FAE6"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ОДМ 218.3.060-2015</w:t>
            </w:r>
          </w:p>
        </w:tc>
        <w:tc>
          <w:tcPr>
            <w:tcW w:w="7287" w:type="dxa"/>
            <w:shd w:val="clear" w:color="auto" w:fill="auto"/>
          </w:tcPr>
          <w:p w14:paraId="45834EDA"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Методические рекомендации по ремонту дорожных одежд, состоящих из цементобетонных покрытий, перекрытых асфальтобетонными слоями, на автомобильных дорогах общего пользования</w:t>
            </w:r>
          </w:p>
        </w:tc>
      </w:tr>
      <w:tr w:rsidR="003C135B" w:rsidRPr="00F45680" w14:paraId="47BB328F" w14:textId="77777777" w:rsidTr="003C135B">
        <w:trPr>
          <w:cantSplit/>
          <w:trHeight w:val="113"/>
          <w:jc w:val="center"/>
        </w:trPr>
        <w:tc>
          <w:tcPr>
            <w:tcW w:w="643" w:type="dxa"/>
            <w:shd w:val="clear" w:color="auto" w:fill="auto"/>
          </w:tcPr>
          <w:p w14:paraId="73D2B0A1"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4CEF411"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ОДМ 218.2.063-2015</w:t>
            </w:r>
          </w:p>
        </w:tc>
        <w:tc>
          <w:tcPr>
            <w:tcW w:w="7287" w:type="dxa"/>
            <w:shd w:val="clear" w:color="auto" w:fill="auto"/>
          </w:tcPr>
          <w:p w14:paraId="42761973"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Рекомендации по применению технологии глубинного смешивания для укрепления слабых грунтов оснований земляного полотна</w:t>
            </w:r>
          </w:p>
        </w:tc>
      </w:tr>
      <w:tr w:rsidR="003C135B" w:rsidRPr="00F45680" w14:paraId="2FA3B8AD" w14:textId="77777777" w:rsidTr="003C135B">
        <w:trPr>
          <w:cantSplit/>
          <w:trHeight w:val="113"/>
          <w:jc w:val="center"/>
        </w:trPr>
        <w:tc>
          <w:tcPr>
            <w:tcW w:w="643" w:type="dxa"/>
            <w:shd w:val="clear" w:color="auto" w:fill="auto"/>
          </w:tcPr>
          <w:p w14:paraId="738F735C"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61498156"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ОДМ 218.6.019-2016</w:t>
            </w:r>
          </w:p>
        </w:tc>
        <w:tc>
          <w:tcPr>
            <w:tcW w:w="7287" w:type="dxa"/>
            <w:shd w:val="clear" w:color="auto" w:fill="auto"/>
          </w:tcPr>
          <w:p w14:paraId="5BF3B641"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Рекомендации по организации движения и ограждению мест производства дорожных работ</w:t>
            </w:r>
          </w:p>
        </w:tc>
      </w:tr>
      <w:tr w:rsidR="003C135B" w:rsidRPr="00F45680" w14:paraId="48814B44" w14:textId="77777777" w:rsidTr="003C135B">
        <w:trPr>
          <w:cantSplit/>
          <w:trHeight w:val="113"/>
          <w:jc w:val="center"/>
        </w:trPr>
        <w:tc>
          <w:tcPr>
            <w:tcW w:w="643" w:type="dxa"/>
            <w:shd w:val="clear" w:color="auto" w:fill="auto"/>
          </w:tcPr>
          <w:p w14:paraId="36F08F41"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45B47240" w14:textId="77777777" w:rsidR="003C135B" w:rsidRPr="00F45680" w:rsidRDefault="003C135B" w:rsidP="003C135B">
            <w:pPr>
              <w:shd w:val="clear" w:color="auto" w:fill="FFFFFF"/>
              <w:spacing w:after="0" w:line="264" w:lineRule="auto"/>
              <w:outlineLvl w:val="0"/>
              <w:rPr>
                <w:bCs/>
                <w:color w:val="252525"/>
                <w:kern w:val="36"/>
              </w:rPr>
            </w:pPr>
            <w:r w:rsidRPr="00F45680">
              <w:rPr>
                <w:bCs/>
                <w:color w:val="252525"/>
                <w:kern w:val="36"/>
              </w:rPr>
              <w:t>ОДМ 218.2.069-2016</w:t>
            </w:r>
          </w:p>
        </w:tc>
        <w:tc>
          <w:tcPr>
            <w:tcW w:w="7287" w:type="dxa"/>
            <w:shd w:val="clear" w:color="auto" w:fill="auto"/>
          </w:tcPr>
          <w:p w14:paraId="368FDF96"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Рекомендации по проектированию подходов земляного полотна на слабом основании к искусственным сооружениям</w:t>
            </w:r>
          </w:p>
        </w:tc>
      </w:tr>
      <w:tr w:rsidR="003C135B" w:rsidRPr="00F45680" w14:paraId="3E085BAF" w14:textId="77777777" w:rsidTr="003C135B">
        <w:trPr>
          <w:cantSplit/>
          <w:trHeight w:val="113"/>
          <w:jc w:val="center"/>
        </w:trPr>
        <w:tc>
          <w:tcPr>
            <w:tcW w:w="643" w:type="dxa"/>
            <w:shd w:val="clear" w:color="auto" w:fill="auto"/>
          </w:tcPr>
          <w:p w14:paraId="23315E60"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7FE4737"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ОДМ 218.2.067-2016</w:t>
            </w:r>
          </w:p>
        </w:tc>
        <w:tc>
          <w:tcPr>
            <w:tcW w:w="7287" w:type="dxa"/>
            <w:shd w:val="clear" w:color="auto" w:fill="auto"/>
          </w:tcPr>
          <w:p w14:paraId="30FEE79E"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Методические рекомендации по выбору рациональных конструкций земляного полотна на слабых; основаниях и их технико-экономическому обоснованию</w:t>
            </w:r>
          </w:p>
        </w:tc>
      </w:tr>
      <w:tr w:rsidR="003C135B" w:rsidRPr="00F45680" w14:paraId="7E32E36D" w14:textId="77777777" w:rsidTr="003C135B">
        <w:trPr>
          <w:cantSplit/>
          <w:trHeight w:val="113"/>
          <w:jc w:val="center"/>
        </w:trPr>
        <w:tc>
          <w:tcPr>
            <w:tcW w:w="643" w:type="dxa"/>
            <w:shd w:val="clear" w:color="auto" w:fill="auto"/>
          </w:tcPr>
          <w:p w14:paraId="61B226C2"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0A85C6AF"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ОДМ 218.8.007-2016</w:t>
            </w:r>
          </w:p>
        </w:tc>
        <w:tc>
          <w:tcPr>
            <w:tcW w:w="7287" w:type="dxa"/>
            <w:shd w:val="clear" w:color="auto" w:fill="auto"/>
          </w:tcPr>
          <w:p w14:paraId="4923D1C2"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Методические рекомендации по проектированию искусственного освещения автомобильных дорог общего пользования</w:t>
            </w:r>
          </w:p>
        </w:tc>
      </w:tr>
      <w:tr w:rsidR="003C135B" w:rsidRPr="00F45680" w14:paraId="74FF58FE" w14:textId="77777777" w:rsidTr="003C135B">
        <w:trPr>
          <w:cantSplit/>
          <w:trHeight w:val="113"/>
          <w:jc w:val="center"/>
        </w:trPr>
        <w:tc>
          <w:tcPr>
            <w:tcW w:w="643" w:type="dxa"/>
            <w:shd w:val="clear" w:color="auto" w:fill="auto"/>
          </w:tcPr>
          <w:p w14:paraId="014BD8A5"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55C2D1C9"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ОДМ 218.8.006-2016</w:t>
            </w:r>
          </w:p>
        </w:tc>
        <w:tc>
          <w:tcPr>
            <w:tcW w:w="7287" w:type="dxa"/>
            <w:shd w:val="clear" w:color="auto" w:fill="auto"/>
          </w:tcPr>
          <w:p w14:paraId="2DF6ED6E"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Осветительные приборы для автомобильных дорог. Классификация. Общие приборы для автомобильных дорог, испытаний</w:t>
            </w:r>
          </w:p>
        </w:tc>
      </w:tr>
      <w:tr w:rsidR="003C135B" w:rsidRPr="00F45680" w14:paraId="4803EF94" w14:textId="77777777" w:rsidTr="003C135B">
        <w:trPr>
          <w:cantSplit/>
          <w:trHeight w:val="113"/>
          <w:jc w:val="center"/>
        </w:trPr>
        <w:tc>
          <w:tcPr>
            <w:tcW w:w="643" w:type="dxa"/>
            <w:shd w:val="clear" w:color="auto" w:fill="auto"/>
          </w:tcPr>
          <w:p w14:paraId="030605C8"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191886BA"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ОДМ 218.6.018-2016</w:t>
            </w:r>
          </w:p>
        </w:tc>
        <w:tc>
          <w:tcPr>
            <w:tcW w:w="7287" w:type="dxa"/>
            <w:shd w:val="clear" w:color="auto" w:fill="auto"/>
          </w:tcPr>
          <w:p w14:paraId="5CF54278" w14:textId="77777777" w:rsidR="003C135B" w:rsidRPr="00F45680" w:rsidRDefault="003C135B" w:rsidP="003C135B">
            <w:pPr>
              <w:shd w:val="clear" w:color="auto" w:fill="FFFFFF"/>
              <w:spacing w:after="0" w:line="264" w:lineRule="auto"/>
              <w:outlineLvl w:val="0"/>
              <w:rPr>
                <w:bCs/>
                <w:color w:val="252525"/>
                <w:kern w:val="36"/>
              </w:rPr>
            </w:pPr>
            <w:r w:rsidRPr="00F45680">
              <w:rPr>
                <w:bCs/>
                <w:shd w:val="clear" w:color="auto" w:fill="FFFFFF"/>
              </w:rPr>
              <w:t>Рекомендации по правилам применения, устройству и эксплуатации тросовых и комбинированных дорожных ограждений на дорогах общего пользования</w:t>
            </w:r>
          </w:p>
        </w:tc>
      </w:tr>
      <w:tr w:rsidR="003C135B" w:rsidRPr="00F45680" w14:paraId="1CCF3AB2" w14:textId="77777777" w:rsidTr="003C135B">
        <w:trPr>
          <w:cantSplit/>
          <w:trHeight w:val="113"/>
          <w:jc w:val="center"/>
        </w:trPr>
        <w:tc>
          <w:tcPr>
            <w:tcW w:w="643" w:type="dxa"/>
            <w:shd w:val="clear" w:color="auto" w:fill="auto"/>
          </w:tcPr>
          <w:p w14:paraId="5A0ACF8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6BC7D11E" w14:textId="77777777" w:rsidR="003C135B" w:rsidRPr="00F45680" w:rsidRDefault="003C135B" w:rsidP="003C135B">
            <w:pPr>
              <w:shd w:val="clear" w:color="auto" w:fill="FFFFFF"/>
              <w:spacing w:after="0" w:line="264" w:lineRule="auto"/>
              <w:outlineLvl w:val="0"/>
              <w:rPr>
                <w:bCs/>
                <w:shd w:val="clear" w:color="auto" w:fill="FFFFFF"/>
              </w:rPr>
            </w:pPr>
            <w:r w:rsidRPr="00F45680">
              <w:rPr>
                <w:bCs/>
                <w:shd w:val="clear" w:color="auto" w:fill="FFFFFF"/>
              </w:rPr>
              <w:t>ОДМ 218.9.011-2016</w:t>
            </w:r>
          </w:p>
        </w:tc>
        <w:tc>
          <w:tcPr>
            <w:tcW w:w="7287" w:type="dxa"/>
            <w:shd w:val="clear" w:color="auto" w:fill="auto"/>
          </w:tcPr>
          <w:p w14:paraId="6BAE67C1" w14:textId="77777777" w:rsidR="003C135B" w:rsidRPr="00F45680" w:rsidRDefault="003C135B" w:rsidP="003C135B">
            <w:pPr>
              <w:shd w:val="clear" w:color="auto" w:fill="FFFFFF"/>
              <w:spacing w:after="0" w:line="264" w:lineRule="auto"/>
              <w:outlineLvl w:val="0"/>
              <w:rPr>
                <w:bCs/>
                <w:shd w:val="clear" w:color="auto" w:fill="FFFFFF"/>
              </w:rPr>
            </w:pPr>
            <w:r w:rsidRPr="00F45680">
              <w:rPr>
                <w:bCs/>
                <w:shd w:val="clear" w:color="auto" w:fill="FFFFFF"/>
              </w:rPr>
              <w:t>Рекомендации по выполнению обоснования интеллектуальных транспортных систем</w:t>
            </w:r>
          </w:p>
        </w:tc>
      </w:tr>
      <w:tr w:rsidR="003C135B" w:rsidRPr="00F45680" w14:paraId="5BA72012" w14:textId="77777777" w:rsidTr="003C135B">
        <w:trPr>
          <w:cantSplit/>
          <w:trHeight w:val="113"/>
          <w:jc w:val="center"/>
        </w:trPr>
        <w:tc>
          <w:tcPr>
            <w:tcW w:w="643" w:type="dxa"/>
            <w:shd w:val="clear" w:color="auto" w:fill="auto"/>
          </w:tcPr>
          <w:p w14:paraId="550B8193"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576C61C" w14:textId="77777777" w:rsidR="003C135B" w:rsidRPr="00F45680" w:rsidRDefault="003C135B" w:rsidP="003C135B">
            <w:pPr>
              <w:shd w:val="clear" w:color="auto" w:fill="FFFFFF"/>
              <w:spacing w:after="0" w:line="264" w:lineRule="auto"/>
              <w:outlineLvl w:val="0"/>
              <w:rPr>
                <w:bCs/>
                <w:shd w:val="clear" w:color="auto" w:fill="FFFFFF"/>
              </w:rPr>
            </w:pPr>
            <w:r w:rsidRPr="00F45680">
              <w:rPr>
                <w:bCs/>
                <w:shd w:val="clear" w:color="auto" w:fill="FFFFFF"/>
              </w:rPr>
              <w:t>ОДМ 218.2.073-2016</w:t>
            </w:r>
          </w:p>
        </w:tc>
        <w:tc>
          <w:tcPr>
            <w:tcW w:w="7287" w:type="dxa"/>
            <w:shd w:val="clear" w:color="auto" w:fill="auto"/>
          </w:tcPr>
          <w:p w14:paraId="289AF49E" w14:textId="77777777" w:rsidR="003C135B" w:rsidRPr="00F45680" w:rsidRDefault="003C135B" w:rsidP="003C135B">
            <w:pPr>
              <w:shd w:val="clear" w:color="auto" w:fill="FFFFFF"/>
              <w:spacing w:after="0" w:line="264" w:lineRule="auto"/>
              <w:outlineLvl w:val="0"/>
              <w:rPr>
                <w:color w:val="252525"/>
                <w:shd w:val="clear" w:color="auto" w:fill="FFFFFF"/>
              </w:rPr>
            </w:pPr>
            <w:r w:rsidRPr="00F45680">
              <w:rPr>
                <w:color w:val="252525"/>
                <w:shd w:val="clear" w:color="auto" w:fill="FFFFFF"/>
              </w:rPr>
              <w:t>Методические рекомендации по оценке пропускной способности пересечений и примыканий автомобильных дорог в одном уровне для оптимизации их работы с использованием методов компьютерного моделирования</w:t>
            </w:r>
            <w:r w:rsidRPr="00F45680">
              <w:rPr>
                <w:rStyle w:val="apple-converted-space"/>
                <w:color w:val="252525"/>
                <w:shd w:val="clear" w:color="auto" w:fill="FFFFFF"/>
              </w:rPr>
              <w:t> </w:t>
            </w:r>
          </w:p>
        </w:tc>
      </w:tr>
      <w:tr w:rsidR="003C135B" w:rsidRPr="00F45680" w14:paraId="18B6CC99" w14:textId="77777777" w:rsidTr="003C135B">
        <w:trPr>
          <w:cantSplit/>
          <w:trHeight w:val="113"/>
          <w:jc w:val="center"/>
        </w:trPr>
        <w:tc>
          <w:tcPr>
            <w:tcW w:w="643" w:type="dxa"/>
            <w:shd w:val="clear" w:color="auto" w:fill="auto"/>
          </w:tcPr>
          <w:p w14:paraId="3586481A"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B88E70E" w14:textId="77777777" w:rsidR="003C135B" w:rsidRPr="00F45680" w:rsidRDefault="003C135B" w:rsidP="003C135B">
            <w:pPr>
              <w:shd w:val="clear" w:color="auto" w:fill="FFFFFF"/>
              <w:spacing w:after="0" w:line="264" w:lineRule="auto"/>
              <w:outlineLvl w:val="0"/>
              <w:rPr>
                <w:bCs/>
                <w:shd w:val="clear" w:color="auto" w:fill="FFFFFF"/>
              </w:rPr>
            </w:pPr>
            <w:r w:rsidRPr="00F45680">
              <w:rPr>
                <w:bCs/>
                <w:shd w:val="clear" w:color="auto" w:fill="FFFFFF"/>
              </w:rPr>
              <w:t>ОДМ 218.2.072-2016</w:t>
            </w:r>
          </w:p>
        </w:tc>
        <w:tc>
          <w:tcPr>
            <w:tcW w:w="7287" w:type="dxa"/>
            <w:shd w:val="clear" w:color="auto" w:fill="auto"/>
          </w:tcPr>
          <w:p w14:paraId="4E150D94" w14:textId="77777777" w:rsidR="003C135B" w:rsidRPr="00F45680" w:rsidRDefault="003C135B" w:rsidP="003C135B">
            <w:pPr>
              <w:shd w:val="clear" w:color="auto" w:fill="FFFFFF"/>
              <w:spacing w:after="0" w:line="264" w:lineRule="auto"/>
              <w:outlineLvl w:val="0"/>
              <w:rPr>
                <w:color w:val="252525"/>
                <w:shd w:val="clear" w:color="auto" w:fill="FFFFFF"/>
              </w:rPr>
            </w:pPr>
            <w:r w:rsidRPr="00F45680">
              <w:rPr>
                <w:color w:val="252525"/>
                <w:shd w:val="clear" w:color="auto" w:fill="FFFFFF"/>
              </w:rPr>
              <w:t>Методические рекомендации по оценке пропускной способности и уровней загрузки автомобильных дорог методом компьютерного моделирования транспортных потоков</w:t>
            </w:r>
          </w:p>
        </w:tc>
      </w:tr>
      <w:tr w:rsidR="003C135B" w:rsidRPr="00F45680" w14:paraId="626C8547" w14:textId="77777777" w:rsidTr="003C135B">
        <w:trPr>
          <w:cantSplit/>
          <w:trHeight w:val="113"/>
          <w:jc w:val="center"/>
        </w:trPr>
        <w:tc>
          <w:tcPr>
            <w:tcW w:w="643" w:type="dxa"/>
            <w:shd w:val="clear" w:color="auto" w:fill="auto"/>
          </w:tcPr>
          <w:p w14:paraId="37D3B74A"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502B6414" w14:textId="77777777" w:rsidR="003C135B" w:rsidRPr="00F45680" w:rsidRDefault="003C135B" w:rsidP="003C135B">
            <w:pPr>
              <w:shd w:val="clear" w:color="auto" w:fill="FFFFFF"/>
              <w:spacing w:after="0" w:line="264" w:lineRule="auto"/>
              <w:outlineLvl w:val="0"/>
              <w:rPr>
                <w:bCs/>
                <w:shd w:val="clear" w:color="auto" w:fill="FFFFFF"/>
              </w:rPr>
            </w:pPr>
            <w:r w:rsidRPr="00F45680">
              <w:rPr>
                <w:color w:val="252525"/>
                <w:shd w:val="clear" w:color="auto" w:fill="FFFFFF"/>
              </w:rPr>
              <w:t>ОДМ 218.3.075-2016</w:t>
            </w:r>
          </w:p>
        </w:tc>
        <w:tc>
          <w:tcPr>
            <w:tcW w:w="7287" w:type="dxa"/>
            <w:shd w:val="clear" w:color="auto" w:fill="auto"/>
          </w:tcPr>
          <w:p w14:paraId="2BAB3712" w14:textId="77777777" w:rsidR="003C135B" w:rsidRPr="00F45680" w:rsidRDefault="003C135B" w:rsidP="003C135B">
            <w:pPr>
              <w:shd w:val="clear" w:color="auto" w:fill="FFFFFF"/>
              <w:spacing w:after="0" w:line="264" w:lineRule="auto"/>
              <w:outlineLvl w:val="0"/>
              <w:rPr>
                <w:color w:val="252525"/>
                <w:shd w:val="clear" w:color="auto" w:fill="FFFFFF"/>
              </w:rPr>
            </w:pPr>
            <w:r w:rsidRPr="00F45680">
              <w:rPr>
                <w:color w:val="252525"/>
                <w:shd w:val="clear" w:color="auto" w:fill="FFFFFF"/>
              </w:rPr>
              <w:t xml:space="preserve">Рекомендации по контролю качества выполнения дорожно-строительных работ методом </w:t>
            </w:r>
            <w:proofErr w:type="spellStart"/>
            <w:r w:rsidRPr="00F45680">
              <w:rPr>
                <w:color w:val="252525"/>
                <w:shd w:val="clear" w:color="auto" w:fill="FFFFFF"/>
              </w:rPr>
              <w:t>георадиолокации</w:t>
            </w:r>
            <w:proofErr w:type="spellEnd"/>
          </w:p>
        </w:tc>
      </w:tr>
      <w:tr w:rsidR="003C135B" w:rsidRPr="00F45680" w14:paraId="20722D6E" w14:textId="77777777" w:rsidTr="003C135B">
        <w:trPr>
          <w:cantSplit/>
          <w:trHeight w:val="113"/>
          <w:jc w:val="center"/>
        </w:trPr>
        <w:tc>
          <w:tcPr>
            <w:tcW w:w="643" w:type="dxa"/>
            <w:shd w:val="clear" w:color="auto" w:fill="auto"/>
          </w:tcPr>
          <w:p w14:paraId="7841E987"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13A8E019" w14:textId="77777777" w:rsidR="003C135B" w:rsidRPr="00F45680" w:rsidRDefault="003C135B" w:rsidP="003C135B">
            <w:pPr>
              <w:shd w:val="clear" w:color="auto" w:fill="FFFFFF"/>
              <w:spacing w:after="0" w:line="264" w:lineRule="auto"/>
              <w:outlineLvl w:val="0"/>
              <w:rPr>
                <w:bCs/>
                <w:shd w:val="clear" w:color="auto" w:fill="FFFFFF"/>
              </w:rPr>
            </w:pPr>
            <w:r w:rsidRPr="00F45680">
              <w:rPr>
                <w:color w:val="252525"/>
                <w:shd w:val="clear" w:color="auto" w:fill="FFFFFF"/>
              </w:rPr>
              <w:t>ОДМ 218.2.066-2016</w:t>
            </w:r>
          </w:p>
        </w:tc>
        <w:tc>
          <w:tcPr>
            <w:tcW w:w="7287" w:type="dxa"/>
            <w:shd w:val="clear" w:color="auto" w:fill="auto"/>
          </w:tcPr>
          <w:p w14:paraId="50A9E2E4" w14:textId="77777777" w:rsidR="003C135B" w:rsidRPr="00F45680" w:rsidRDefault="003C135B" w:rsidP="003C135B">
            <w:pPr>
              <w:shd w:val="clear" w:color="auto" w:fill="FFFFFF"/>
              <w:spacing w:after="0" w:line="264" w:lineRule="auto"/>
              <w:outlineLvl w:val="0"/>
              <w:rPr>
                <w:bCs/>
                <w:shd w:val="clear" w:color="auto" w:fill="FFFFFF"/>
              </w:rPr>
            </w:pPr>
            <w:r w:rsidRPr="00F45680">
              <w:rPr>
                <w:color w:val="252525"/>
                <w:shd w:val="clear" w:color="auto" w:fill="FFFFFF"/>
              </w:rPr>
              <w:t xml:space="preserve">Методические рекомендации по использованию анкерных свай и </w:t>
            </w:r>
            <w:proofErr w:type="spellStart"/>
            <w:r w:rsidRPr="00F45680">
              <w:rPr>
                <w:color w:val="252525"/>
                <w:shd w:val="clear" w:color="auto" w:fill="FFFFFF"/>
              </w:rPr>
              <w:t>микросвай</w:t>
            </w:r>
            <w:proofErr w:type="spellEnd"/>
            <w:r w:rsidRPr="00F45680">
              <w:rPr>
                <w:color w:val="252525"/>
                <w:shd w:val="clear" w:color="auto" w:fill="FFFFFF"/>
              </w:rPr>
              <w:t xml:space="preserve"> в составе мероприятий инженерной защиты автомобильных дорог</w:t>
            </w:r>
          </w:p>
        </w:tc>
      </w:tr>
      <w:tr w:rsidR="003C135B" w:rsidRPr="00F45680" w14:paraId="547BE0FF" w14:textId="77777777" w:rsidTr="003C135B">
        <w:trPr>
          <w:cantSplit/>
          <w:trHeight w:val="113"/>
          <w:jc w:val="center"/>
        </w:trPr>
        <w:tc>
          <w:tcPr>
            <w:tcW w:w="643" w:type="dxa"/>
            <w:shd w:val="clear" w:color="auto" w:fill="auto"/>
          </w:tcPr>
          <w:p w14:paraId="57459E51"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4D75C99" w14:textId="77777777" w:rsidR="003C135B" w:rsidRPr="00F45680" w:rsidRDefault="003C135B" w:rsidP="003C135B">
            <w:pPr>
              <w:shd w:val="clear" w:color="auto" w:fill="FFFFFF"/>
              <w:spacing w:after="0" w:line="264" w:lineRule="auto"/>
              <w:outlineLvl w:val="0"/>
              <w:rPr>
                <w:color w:val="252525"/>
                <w:shd w:val="clear" w:color="auto" w:fill="FFFFFF"/>
              </w:rPr>
            </w:pPr>
            <w:r w:rsidRPr="003D662C">
              <w:rPr>
                <w:bCs/>
                <w:kern w:val="36"/>
              </w:rPr>
              <w:t>ОДМ 218.4.025-2016</w:t>
            </w:r>
          </w:p>
        </w:tc>
        <w:tc>
          <w:tcPr>
            <w:tcW w:w="7287" w:type="dxa"/>
            <w:shd w:val="clear" w:color="auto" w:fill="auto"/>
          </w:tcPr>
          <w:p w14:paraId="750824E2" w14:textId="77777777" w:rsidR="003C135B" w:rsidRPr="00F45680" w:rsidRDefault="003C135B" w:rsidP="003C135B">
            <w:pPr>
              <w:shd w:val="clear" w:color="auto" w:fill="FEFEFE"/>
              <w:spacing w:after="0" w:line="264" w:lineRule="auto"/>
              <w:outlineLvl w:val="0"/>
              <w:rPr>
                <w:bCs/>
                <w:kern w:val="36"/>
              </w:rPr>
            </w:pPr>
            <w:r w:rsidRPr="003D662C">
              <w:rPr>
                <w:bCs/>
                <w:kern w:val="36"/>
              </w:rPr>
              <w:t xml:space="preserve">Методические рекомендации по определению грузоподъёмности эксплуатируемых мостовых сооружений на автомобильных дорогах </w:t>
            </w:r>
            <w:r w:rsidRPr="00F45680">
              <w:rPr>
                <w:bCs/>
                <w:kern w:val="36"/>
              </w:rPr>
              <w:t>общего пользования. Общая часть</w:t>
            </w:r>
          </w:p>
        </w:tc>
      </w:tr>
      <w:tr w:rsidR="003C135B" w:rsidRPr="00F45680" w14:paraId="3DA02C37" w14:textId="77777777" w:rsidTr="003C135B">
        <w:trPr>
          <w:cantSplit/>
          <w:trHeight w:val="113"/>
          <w:jc w:val="center"/>
        </w:trPr>
        <w:tc>
          <w:tcPr>
            <w:tcW w:w="643" w:type="dxa"/>
            <w:shd w:val="clear" w:color="auto" w:fill="auto"/>
          </w:tcPr>
          <w:p w14:paraId="2F7369E2"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9B1D55F" w14:textId="77777777" w:rsidR="003C135B" w:rsidRPr="009F5A10" w:rsidRDefault="003C135B" w:rsidP="003C135B">
            <w:pPr>
              <w:shd w:val="clear" w:color="auto" w:fill="FFFFFF"/>
              <w:spacing w:after="0" w:line="264" w:lineRule="auto"/>
              <w:outlineLvl w:val="0"/>
              <w:rPr>
                <w:bCs/>
                <w:kern w:val="36"/>
              </w:rPr>
            </w:pPr>
            <w:r w:rsidRPr="009F5A10">
              <w:rPr>
                <w:rFonts w:eastAsia="Calibri"/>
                <w:lang w:eastAsia="en-US"/>
              </w:rPr>
              <w:t>ОДМ 218.4.026-2016</w:t>
            </w:r>
          </w:p>
        </w:tc>
        <w:tc>
          <w:tcPr>
            <w:tcW w:w="7287" w:type="dxa"/>
            <w:shd w:val="clear" w:color="auto" w:fill="auto"/>
          </w:tcPr>
          <w:p w14:paraId="36538849" w14:textId="77777777" w:rsidR="003C135B" w:rsidRPr="009F5A10" w:rsidRDefault="003C135B" w:rsidP="003C135B">
            <w:pPr>
              <w:shd w:val="clear" w:color="auto" w:fill="FEFEFE"/>
              <w:spacing w:after="0" w:line="264" w:lineRule="auto"/>
              <w:outlineLvl w:val="0"/>
              <w:rPr>
                <w:bCs/>
                <w:kern w:val="36"/>
              </w:rPr>
            </w:pPr>
            <w:r w:rsidRPr="009F5A10">
              <w:rPr>
                <w:rFonts w:eastAsia="Calibri"/>
                <w:lang w:eastAsia="en-US"/>
              </w:rPr>
              <w:t>Методические рекомендации по определению грузоподъемности эксплуатируемых мостовых сооружений на автомобильных дорогах общего пользования. Бетонные и железобетонные конструкции</w:t>
            </w:r>
          </w:p>
        </w:tc>
      </w:tr>
      <w:tr w:rsidR="003C135B" w:rsidRPr="00F45680" w14:paraId="5E5B738C" w14:textId="77777777" w:rsidTr="003C135B">
        <w:trPr>
          <w:cantSplit/>
          <w:trHeight w:val="113"/>
          <w:jc w:val="center"/>
        </w:trPr>
        <w:tc>
          <w:tcPr>
            <w:tcW w:w="643" w:type="dxa"/>
            <w:shd w:val="clear" w:color="auto" w:fill="auto"/>
          </w:tcPr>
          <w:p w14:paraId="44CD0FB3"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09E01814" w14:textId="77777777" w:rsidR="003C135B" w:rsidRPr="009F5A10" w:rsidRDefault="003C135B" w:rsidP="003C135B">
            <w:pPr>
              <w:shd w:val="clear" w:color="auto" w:fill="FFFFFF"/>
              <w:spacing w:after="0" w:line="264" w:lineRule="auto"/>
              <w:outlineLvl w:val="0"/>
              <w:rPr>
                <w:bCs/>
                <w:kern w:val="36"/>
              </w:rPr>
            </w:pPr>
            <w:r w:rsidRPr="009F5A10">
              <w:rPr>
                <w:rFonts w:eastAsia="Calibri"/>
                <w:lang w:eastAsia="en-US"/>
              </w:rPr>
              <w:t>ОДМ 218.4.028-2016</w:t>
            </w:r>
          </w:p>
        </w:tc>
        <w:tc>
          <w:tcPr>
            <w:tcW w:w="7287" w:type="dxa"/>
            <w:shd w:val="clear" w:color="auto" w:fill="auto"/>
          </w:tcPr>
          <w:p w14:paraId="750866C4" w14:textId="77777777" w:rsidR="003C135B" w:rsidRPr="009F5A10" w:rsidRDefault="003C135B" w:rsidP="003C135B">
            <w:pPr>
              <w:shd w:val="clear" w:color="auto" w:fill="FEFEFE"/>
              <w:spacing w:after="0" w:line="264" w:lineRule="auto"/>
              <w:outlineLvl w:val="0"/>
              <w:rPr>
                <w:bCs/>
                <w:kern w:val="36"/>
              </w:rPr>
            </w:pPr>
            <w:r w:rsidRPr="009F5A10">
              <w:rPr>
                <w:rFonts w:eastAsia="Calibri"/>
                <w:lang w:eastAsia="en-US"/>
              </w:rPr>
              <w:t>Методические рекомендации по определению грузоподъемности эксплуатируемых мостовых сооружений на автомобильных дорогах общего пользования. Опорные части, опоры и фундаменты</w:t>
            </w:r>
          </w:p>
        </w:tc>
      </w:tr>
      <w:tr w:rsidR="003C135B" w:rsidRPr="00F45680" w14:paraId="35CEC511" w14:textId="77777777" w:rsidTr="003C135B">
        <w:trPr>
          <w:cantSplit/>
          <w:trHeight w:val="113"/>
          <w:jc w:val="center"/>
        </w:trPr>
        <w:tc>
          <w:tcPr>
            <w:tcW w:w="643" w:type="dxa"/>
            <w:shd w:val="clear" w:color="auto" w:fill="auto"/>
          </w:tcPr>
          <w:p w14:paraId="756CB5EC"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668C066F" w14:textId="77777777" w:rsidR="003C135B" w:rsidRPr="009F5A10" w:rsidRDefault="003C135B" w:rsidP="003C135B">
            <w:pPr>
              <w:shd w:val="clear" w:color="auto" w:fill="FFFFFF"/>
              <w:spacing w:after="0" w:line="264" w:lineRule="auto"/>
              <w:outlineLvl w:val="0"/>
              <w:rPr>
                <w:rFonts w:eastAsia="Calibri"/>
                <w:lang w:eastAsia="en-US"/>
              </w:rPr>
            </w:pPr>
            <w:r w:rsidRPr="009F5A10">
              <w:rPr>
                <w:rFonts w:eastAsia="Calibri"/>
                <w:lang w:eastAsia="en-US"/>
              </w:rPr>
              <w:t>ОДМ 218.4.029-2016</w:t>
            </w:r>
          </w:p>
        </w:tc>
        <w:tc>
          <w:tcPr>
            <w:tcW w:w="7287" w:type="dxa"/>
            <w:shd w:val="clear" w:color="auto" w:fill="auto"/>
          </w:tcPr>
          <w:p w14:paraId="24DFB927" w14:textId="77777777" w:rsidR="003C135B" w:rsidRPr="009F5A10" w:rsidRDefault="003C135B" w:rsidP="003C135B">
            <w:pPr>
              <w:shd w:val="clear" w:color="auto" w:fill="FEFEFE"/>
              <w:spacing w:after="0" w:line="264" w:lineRule="auto"/>
              <w:outlineLvl w:val="0"/>
              <w:rPr>
                <w:rFonts w:eastAsia="Calibri"/>
                <w:lang w:eastAsia="en-US"/>
              </w:rPr>
            </w:pPr>
            <w:r w:rsidRPr="009F5A10">
              <w:rPr>
                <w:rFonts w:eastAsia="Calibri"/>
                <w:lang w:eastAsia="en-US"/>
              </w:rPr>
              <w:t>Методические рекомендации по определению грузоподъёмности эксплуатируемых мостовых сооружений на автомобильных дорогах общего пользования. Определение грузоподъемности конструкций деревянных мостов</w:t>
            </w:r>
          </w:p>
        </w:tc>
      </w:tr>
      <w:tr w:rsidR="003C135B" w:rsidRPr="00F45680" w14:paraId="23D39B2D" w14:textId="77777777" w:rsidTr="003C135B">
        <w:trPr>
          <w:cantSplit/>
          <w:trHeight w:val="113"/>
          <w:jc w:val="center"/>
        </w:trPr>
        <w:tc>
          <w:tcPr>
            <w:tcW w:w="643" w:type="dxa"/>
            <w:shd w:val="clear" w:color="auto" w:fill="auto"/>
          </w:tcPr>
          <w:p w14:paraId="586AE3FB"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17B906FA" w14:textId="77777777" w:rsidR="003C135B" w:rsidRPr="00F45680" w:rsidRDefault="003C135B" w:rsidP="003C135B">
            <w:pPr>
              <w:shd w:val="clear" w:color="auto" w:fill="FFFFFF"/>
              <w:spacing w:after="0" w:line="264" w:lineRule="auto"/>
              <w:outlineLvl w:val="0"/>
              <w:rPr>
                <w:color w:val="252525"/>
                <w:shd w:val="clear" w:color="auto" w:fill="FFFFFF"/>
              </w:rPr>
            </w:pPr>
            <w:r w:rsidRPr="008E769B">
              <w:rPr>
                <w:bCs/>
                <w:kern w:val="36"/>
              </w:rPr>
              <w:t>ОДМ 218.3.082-2016</w:t>
            </w:r>
          </w:p>
        </w:tc>
        <w:tc>
          <w:tcPr>
            <w:tcW w:w="7287" w:type="dxa"/>
            <w:shd w:val="clear" w:color="auto" w:fill="auto"/>
          </w:tcPr>
          <w:p w14:paraId="304D62CA" w14:textId="77777777" w:rsidR="003C135B" w:rsidRPr="00F45680" w:rsidRDefault="003C135B" w:rsidP="003C135B">
            <w:pPr>
              <w:shd w:val="clear" w:color="auto" w:fill="FEFEFE"/>
              <w:spacing w:after="0" w:line="264" w:lineRule="auto"/>
              <w:outlineLvl w:val="0"/>
              <w:rPr>
                <w:bCs/>
                <w:kern w:val="36"/>
              </w:rPr>
            </w:pPr>
            <w:r w:rsidRPr="008E769B">
              <w:rPr>
                <w:bCs/>
                <w:kern w:val="36"/>
              </w:rPr>
              <w:t>Методические рекомендации по назначению технологий и периодичности проведения работ по устройству слоев износа и з</w:t>
            </w:r>
            <w:r w:rsidRPr="00F45680">
              <w:rPr>
                <w:bCs/>
                <w:kern w:val="36"/>
              </w:rPr>
              <w:t>ащитных слоев дорожных покрытий</w:t>
            </w:r>
          </w:p>
        </w:tc>
      </w:tr>
      <w:tr w:rsidR="003C135B" w:rsidRPr="00F45680" w14:paraId="49631A44" w14:textId="77777777" w:rsidTr="003C135B">
        <w:trPr>
          <w:cantSplit/>
          <w:trHeight w:val="113"/>
          <w:jc w:val="center"/>
        </w:trPr>
        <w:tc>
          <w:tcPr>
            <w:tcW w:w="643" w:type="dxa"/>
            <w:shd w:val="clear" w:color="auto" w:fill="auto"/>
          </w:tcPr>
          <w:p w14:paraId="07F4E53E"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590B3178" w14:textId="77777777" w:rsidR="003C135B" w:rsidRPr="00F45680" w:rsidRDefault="003C135B" w:rsidP="003C135B">
            <w:pPr>
              <w:shd w:val="clear" w:color="auto" w:fill="FFFFFF"/>
              <w:spacing w:after="0" w:line="264" w:lineRule="auto"/>
              <w:outlineLvl w:val="0"/>
              <w:rPr>
                <w:color w:val="252525"/>
                <w:shd w:val="clear" w:color="auto" w:fill="FFFFFF"/>
              </w:rPr>
            </w:pPr>
            <w:r w:rsidRPr="008E769B">
              <w:rPr>
                <w:bCs/>
                <w:kern w:val="36"/>
              </w:rPr>
              <w:t>ОДМ 218.9.015-2016</w:t>
            </w:r>
          </w:p>
        </w:tc>
        <w:tc>
          <w:tcPr>
            <w:tcW w:w="7287" w:type="dxa"/>
            <w:shd w:val="clear" w:color="auto" w:fill="auto"/>
          </w:tcPr>
          <w:p w14:paraId="1D75C068" w14:textId="77777777" w:rsidR="003C135B" w:rsidRPr="00F45680" w:rsidRDefault="003C135B" w:rsidP="003C135B">
            <w:pPr>
              <w:shd w:val="clear" w:color="auto" w:fill="FEFEFE"/>
              <w:spacing w:after="0" w:line="264" w:lineRule="auto"/>
              <w:outlineLvl w:val="0"/>
              <w:rPr>
                <w:bCs/>
                <w:kern w:val="36"/>
              </w:rPr>
            </w:pPr>
            <w:r w:rsidRPr="008E769B">
              <w:rPr>
                <w:bCs/>
                <w:kern w:val="36"/>
              </w:rPr>
              <w:t>Рекомендации по организации автоматизированного мониторинга состояния искусственных сооружений автомобильных дорог в составе интел</w:t>
            </w:r>
            <w:r w:rsidRPr="00F45680">
              <w:rPr>
                <w:bCs/>
                <w:kern w:val="36"/>
              </w:rPr>
              <w:t>лектуальных транспортных систем</w:t>
            </w:r>
          </w:p>
        </w:tc>
      </w:tr>
      <w:tr w:rsidR="003C135B" w:rsidRPr="00F45680" w14:paraId="3CC76458" w14:textId="77777777" w:rsidTr="003C135B">
        <w:trPr>
          <w:cantSplit/>
          <w:trHeight w:val="113"/>
          <w:jc w:val="center"/>
        </w:trPr>
        <w:tc>
          <w:tcPr>
            <w:tcW w:w="643" w:type="dxa"/>
            <w:shd w:val="clear" w:color="auto" w:fill="auto"/>
          </w:tcPr>
          <w:p w14:paraId="79F37D4A"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0D1A70E1" w14:textId="77777777" w:rsidR="003C135B" w:rsidRPr="00F45680" w:rsidRDefault="003C135B" w:rsidP="003C135B">
            <w:pPr>
              <w:shd w:val="clear" w:color="auto" w:fill="FFFFFF"/>
              <w:spacing w:after="0" w:line="264" w:lineRule="auto"/>
              <w:outlineLvl w:val="0"/>
              <w:rPr>
                <w:color w:val="252525"/>
                <w:shd w:val="clear" w:color="auto" w:fill="FFFFFF"/>
              </w:rPr>
            </w:pPr>
            <w:r w:rsidRPr="004B4EBB">
              <w:rPr>
                <w:bCs/>
                <w:kern w:val="36"/>
              </w:rPr>
              <w:t>ОДМ 218.3.083-2016</w:t>
            </w:r>
          </w:p>
        </w:tc>
        <w:tc>
          <w:tcPr>
            <w:tcW w:w="7287" w:type="dxa"/>
            <w:shd w:val="clear" w:color="auto" w:fill="auto"/>
          </w:tcPr>
          <w:p w14:paraId="4A6917EB" w14:textId="77777777" w:rsidR="003C135B" w:rsidRPr="00F45680" w:rsidRDefault="003C135B" w:rsidP="003C135B">
            <w:pPr>
              <w:shd w:val="clear" w:color="auto" w:fill="FEFEFE"/>
              <w:spacing w:after="0" w:line="264" w:lineRule="auto"/>
              <w:outlineLvl w:val="0"/>
              <w:rPr>
                <w:bCs/>
                <w:kern w:val="36"/>
              </w:rPr>
            </w:pPr>
            <w:r w:rsidRPr="004B4EBB">
              <w:rPr>
                <w:bCs/>
                <w:kern w:val="36"/>
              </w:rPr>
              <w:t>Методические рекомендации по способам бестраншейной проклад</w:t>
            </w:r>
            <w:r w:rsidRPr="00F45680">
              <w:rPr>
                <w:bCs/>
                <w:kern w:val="36"/>
              </w:rPr>
              <w:t>ки труб дорожных водопропускных</w:t>
            </w:r>
          </w:p>
        </w:tc>
      </w:tr>
      <w:tr w:rsidR="003C135B" w:rsidRPr="00F45680" w14:paraId="75750B09" w14:textId="77777777" w:rsidTr="003C135B">
        <w:trPr>
          <w:cantSplit/>
          <w:trHeight w:val="113"/>
          <w:jc w:val="center"/>
        </w:trPr>
        <w:tc>
          <w:tcPr>
            <w:tcW w:w="643" w:type="dxa"/>
            <w:shd w:val="clear" w:color="auto" w:fill="auto"/>
          </w:tcPr>
          <w:p w14:paraId="486152DE"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58B4F2C0" w14:textId="77777777" w:rsidR="003C135B" w:rsidRPr="00F45680" w:rsidRDefault="003C135B" w:rsidP="003C135B">
            <w:pPr>
              <w:shd w:val="clear" w:color="auto" w:fill="FFFFFF"/>
              <w:spacing w:after="0" w:line="264" w:lineRule="auto"/>
              <w:outlineLvl w:val="0"/>
              <w:rPr>
                <w:color w:val="252525"/>
                <w:shd w:val="clear" w:color="auto" w:fill="FFFFFF"/>
              </w:rPr>
            </w:pPr>
            <w:r w:rsidRPr="004B4EBB">
              <w:rPr>
                <w:bCs/>
                <w:kern w:val="36"/>
              </w:rPr>
              <w:t>ОДМ 218.8.009-2017</w:t>
            </w:r>
          </w:p>
        </w:tc>
        <w:tc>
          <w:tcPr>
            <w:tcW w:w="7287" w:type="dxa"/>
            <w:shd w:val="clear" w:color="auto" w:fill="auto"/>
          </w:tcPr>
          <w:p w14:paraId="30D1A35E" w14:textId="77777777" w:rsidR="003C135B" w:rsidRPr="00F45680" w:rsidRDefault="003C135B" w:rsidP="003C135B">
            <w:pPr>
              <w:shd w:val="clear" w:color="auto" w:fill="FEFEFE"/>
              <w:spacing w:after="0" w:line="264" w:lineRule="auto"/>
              <w:outlineLvl w:val="0"/>
              <w:rPr>
                <w:bCs/>
                <w:kern w:val="36"/>
              </w:rPr>
            </w:pPr>
            <w:r w:rsidRPr="004B4EBB">
              <w:rPr>
                <w:bCs/>
                <w:kern w:val="36"/>
              </w:rPr>
              <w:t xml:space="preserve">Методические рекомендации по технологии </w:t>
            </w:r>
            <w:proofErr w:type="spellStart"/>
            <w:r w:rsidRPr="004B4EBB">
              <w:rPr>
                <w:bCs/>
                <w:kern w:val="36"/>
              </w:rPr>
              <w:t>обеспыливания</w:t>
            </w:r>
            <w:proofErr w:type="spellEnd"/>
            <w:r w:rsidRPr="004B4EBB">
              <w:rPr>
                <w:bCs/>
                <w:kern w:val="36"/>
              </w:rPr>
              <w:t xml:space="preserve"> автомобильных дорог с переходным типом покрытия с и</w:t>
            </w:r>
            <w:r w:rsidRPr="00F45680">
              <w:rPr>
                <w:bCs/>
                <w:kern w:val="36"/>
              </w:rPr>
              <w:t>спользованием битумной эмульсии</w:t>
            </w:r>
          </w:p>
        </w:tc>
      </w:tr>
      <w:tr w:rsidR="003C135B" w:rsidRPr="00F45680" w14:paraId="03B58B82" w14:textId="77777777" w:rsidTr="003C135B">
        <w:trPr>
          <w:cantSplit/>
          <w:trHeight w:val="113"/>
          <w:jc w:val="center"/>
        </w:trPr>
        <w:tc>
          <w:tcPr>
            <w:tcW w:w="643" w:type="dxa"/>
            <w:shd w:val="clear" w:color="auto" w:fill="auto"/>
          </w:tcPr>
          <w:p w14:paraId="263559D3"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67C3A960" w14:textId="77777777" w:rsidR="003C135B" w:rsidRPr="00F45680" w:rsidRDefault="003C135B" w:rsidP="003C135B">
            <w:pPr>
              <w:shd w:val="clear" w:color="auto" w:fill="FFFFFF"/>
              <w:spacing w:after="0" w:line="264" w:lineRule="auto"/>
              <w:outlineLvl w:val="0"/>
              <w:rPr>
                <w:color w:val="252525"/>
                <w:shd w:val="clear" w:color="auto" w:fill="FFFFFF"/>
              </w:rPr>
            </w:pPr>
            <w:r w:rsidRPr="004B4EBB">
              <w:rPr>
                <w:bCs/>
                <w:kern w:val="36"/>
              </w:rPr>
              <w:t>ОДМ 218.3.076-2016</w:t>
            </w:r>
          </w:p>
        </w:tc>
        <w:tc>
          <w:tcPr>
            <w:tcW w:w="7287" w:type="dxa"/>
            <w:shd w:val="clear" w:color="auto" w:fill="auto"/>
          </w:tcPr>
          <w:p w14:paraId="5845AAC7" w14:textId="77777777" w:rsidR="003C135B" w:rsidRPr="00F45680" w:rsidRDefault="003C135B" w:rsidP="003C135B">
            <w:pPr>
              <w:shd w:val="clear" w:color="auto" w:fill="FEFEFE"/>
              <w:spacing w:after="0" w:line="264" w:lineRule="auto"/>
              <w:outlineLvl w:val="0"/>
              <w:rPr>
                <w:bCs/>
                <w:kern w:val="36"/>
              </w:rPr>
            </w:pPr>
            <w:r w:rsidRPr="004B4EBB">
              <w:rPr>
                <w:bCs/>
                <w:kern w:val="36"/>
              </w:rPr>
              <w:t>Методические рекомендации по подбору стабилизаторов грунтов и грунтовых сме</w:t>
            </w:r>
            <w:r w:rsidRPr="00F45680">
              <w:rPr>
                <w:bCs/>
                <w:kern w:val="36"/>
              </w:rPr>
              <w:t>сей для дорожного строительства</w:t>
            </w:r>
          </w:p>
        </w:tc>
      </w:tr>
      <w:tr w:rsidR="003C135B" w:rsidRPr="00F45680" w14:paraId="524CAF1A" w14:textId="77777777" w:rsidTr="003C135B">
        <w:trPr>
          <w:cantSplit/>
          <w:trHeight w:val="113"/>
          <w:jc w:val="center"/>
        </w:trPr>
        <w:tc>
          <w:tcPr>
            <w:tcW w:w="643" w:type="dxa"/>
            <w:shd w:val="clear" w:color="auto" w:fill="auto"/>
          </w:tcPr>
          <w:p w14:paraId="66B5AD53"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62C744B5" w14:textId="77777777" w:rsidR="003C135B" w:rsidRPr="00F45680" w:rsidRDefault="003C135B" w:rsidP="003C135B">
            <w:pPr>
              <w:shd w:val="clear" w:color="auto" w:fill="FFFFFF"/>
              <w:spacing w:after="0" w:line="264" w:lineRule="auto"/>
              <w:outlineLvl w:val="0"/>
              <w:rPr>
                <w:color w:val="252525"/>
                <w:shd w:val="clear" w:color="auto" w:fill="FFFFFF"/>
              </w:rPr>
            </w:pPr>
            <w:r w:rsidRPr="004B4EBB">
              <w:rPr>
                <w:bCs/>
                <w:kern w:val="36"/>
              </w:rPr>
              <w:t>ОДМ 218.8.008-2017</w:t>
            </w:r>
          </w:p>
        </w:tc>
        <w:tc>
          <w:tcPr>
            <w:tcW w:w="7287" w:type="dxa"/>
            <w:shd w:val="clear" w:color="auto" w:fill="auto"/>
          </w:tcPr>
          <w:p w14:paraId="11A3C1C0" w14:textId="77777777" w:rsidR="003C135B" w:rsidRPr="00F45680" w:rsidRDefault="003C135B" w:rsidP="003C135B">
            <w:pPr>
              <w:shd w:val="clear" w:color="auto" w:fill="FEFEFE"/>
              <w:spacing w:after="0" w:line="264" w:lineRule="auto"/>
              <w:outlineLvl w:val="0"/>
              <w:rPr>
                <w:bCs/>
                <w:kern w:val="36"/>
              </w:rPr>
            </w:pPr>
            <w:r w:rsidRPr="004B4EBB">
              <w:rPr>
                <w:bCs/>
                <w:kern w:val="36"/>
              </w:rPr>
              <w:t>Методические рекомендации по применению очистных сооружений из полимерных композиционны</w:t>
            </w:r>
            <w:r w:rsidRPr="00F45680">
              <w:rPr>
                <w:bCs/>
                <w:kern w:val="36"/>
              </w:rPr>
              <w:t>х материалов в дорожной отрасли</w:t>
            </w:r>
          </w:p>
        </w:tc>
      </w:tr>
      <w:tr w:rsidR="003C135B" w:rsidRPr="00F45680" w14:paraId="0E23988F" w14:textId="77777777" w:rsidTr="003C135B">
        <w:trPr>
          <w:cantSplit/>
          <w:trHeight w:val="113"/>
          <w:jc w:val="center"/>
        </w:trPr>
        <w:tc>
          <w:tcPr>
            <w:tcW w:w="643" w:type="dxa"/>
            <w:shd w:val="clear" w:color="auto" w:fill="auto"/>
          </w:tcPr>
          <w:p w14:paraId="62E655CE"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976A61D" w14:textId="77777777" w:rsidR="003C135B" w:rsidRPr="00F45680" w:rsidRDefault="003C135B" w:rsidP="003C135B">
            <w:pPr>
              <w:shd w:val="clear" w:color="auto" w:fill="FFFFFF"/>
              <w:spacing w:after="0" w:line="264" w:lineRule="auto"/>
              <w:outlineLvl w:val="0"/>
              <w:rPr>
                <w:color w:val="252525"/>
                <w:shd w:val="clear" w:color="auto" w:fill="FFFFFF"/>
              </w:rPr>
            </w:pPr>
            <w:r w:rsidRPr="0044526D">
              <w:rPr>
                <w:bCs/>
                <w:kern w:val="36"/>
              </w:rPr>
              <w:t>ОДМ 218.3.091-2017</w:t>
            </w:r>
          </w:p>
        </w:tc>
        <w:tc>
          <w:tcPr>
            <w:tcW w:w="7287" w:type="dxa"/>
            <w:shd w:val="clear" w:color="auto" w:fill="auto"/>
          </w:tcPr>
          <w:p w14:paraId="17CF7E0E" w14:textId="77777777" w:rsidR="003C135B" w:rsidRPr="00F45680" w:rsidRDefault="003C135B" w:rsidP="003C135B">
            <w:pPr>
              <w:shd w:val="clear" w:color="auto" w:fill="FEFEFE"/>
              <w:spacing w:after="0" w:line="264" w:lineRule="auto"/>
              <w:outlineLvl w:val="0"/>
              <w:rPr>
                <w:bCs/>
                <w:kern w:val="36"/>
              </w:rPr>
            </w:pPr>
            <w:r w:rsidRPr="0044526D">
              <w:rPr>
                <w:bCs/>
                <w:kern w:val="36"/>
              </w:rPr>
              <w:t>Рекомендации по правилам применения, устройству и эксплуатации барьерных дорожных ограждений с отделяющейся балко</w:t>
            </w:r>
            <w:r w:rsidRPr="00F45680">
              <w:rPr>
                <w:bCs/>
                <w:kern w:val="36"/>
              </w:rPr>
              <w:t>й на дорогах общего пользования</w:t>
            </w:r>
          </w:p>
        </w:tc>
      </w:tr>
      <w:tr w:rsidR="003C135B" w:rsidRPr="00F45680" w14:paraId="279A33C8" w14:textId="77777777" w:rsidTr="003C135B">
        <w:trPr>
          <w:cantSplit/>
          <w:trHeight w:val="113"/>
          <w:jc w:val="center"/>
        </w:trPr>
        <w:tc>
          <w:tcPr>
            <w:tcW w:w="643" w:type="dxa"/>
            <w:shd w:val="clear" w:color="auto" w:fill="auto"/>
          </w:tcPr>
          <w:p w14:paraId="06A065A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52680730" w14:textId="77777777" w:rsidR="003C135B" w:rsidRPr="00F45680" w:rsidRDefault="003C135B" w:rsidP="003C135B">
            <w:pPr>
              <w:shd w:val="clear" w:color="auto" w:fill="FFFFFF"/>
              <w:spacing w:after="0" w:line="264" w:lineRule="auto"/>
              <w:outlineLvl w:val="0"/>
              <w:rPr>
                <w:color w:val="252525"/>
                <w:shd w:val="clear" w:color="auto" w:fill="FFFFFF"/>
              </w:rPr>
            </w:pPr>
            <w:r w:rsidRPr="00D95C82">
              <w:rPr>
                <w:bCs/>
                <w:kern w:val="36"/>
              </w:rPr>
              <w:t>ОДМ 218.2.087-2017</w:t>
            </w:r>
          </w:p>
        </w:tc>
        <w:tc>
          <w:tcPr>
            <w:tcW w:w="7287" w:type="dxa"/>
            <w:shd w:val="clear" w:color="auto" w:fill="auto"/>
          </w:tcPr>
          <w:p w14:paraId="7BE8A8A1" w14:textId="77777777" w:rsidR="003C135B" w:rsidRPr="00F45680" w:rsidRDefault="003C135B" w:rsidP="003C135B">
            <w:pPr>
              <w:shd w:val="clear" w:color="auto" w:fill="FEFEFE"/>
              <w:spacing w:after="0" w:line="264" w:lineRule="auto"/>
              <w:outlineLvl w:val="0"/>
              <w:rPr>
                <w:bCs/>
                <w:kern w:val="36"/>
              </w:rPr>
            </w:pPr>
            <w:r w:rsidRPr="00D95C82">
              <w:rPr>
                <w:bCs/>
                <w:kern w:val="36"/>
              </w:rPr>
              <w:t>Рекомендации по проектированию и строительству водопропускных сооружений из спиральновитых м</w:t>
            </w:r>
            <w:r w:rsidRPr="00F45680">
              <w:rPr>
                <w:bCs/>
                <w:kern w:val="36"/>
              </w:rPr>
              <w:t>еталлических гофрированных труб</w:t>
            </w:r>
          </w:p>
        </w:tc>
      </w:tr>
      <w:tr w:rsidR="003C135B" w:rsidRPr="00F45680" w14:paraId="5A779104" w14:textId="77777777" w:rsidTr="003C135B">
        <w:trPr>
          <w:cantSplit/>
          <w:trHeight w:val="113"/>
          <w:jc w:val="center"/>
        </w:trPr>
        <w:tc>
          <w:tcPr>
            <w:tcW w:w="643" w:type="dxa"/>
            <w:shd w:val="clear" w:color="auto" w:fill="auto"/>
          </w:tcPr>
          <w:p w14:paraId="61C14CE8"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4FB04489" w14:textId="77777777" w:rsidR="003C135B" w:rsidRPr="00F45680" w:rsidRDefault="003C135B" w:rsidP="003C135B">
            <w:pPr>
              <w:shd w:val="clear" w:color="auto" w:fill="FFFFFF"/>
              <w:spacing w:after="0" w:line="264" w:lineRule="auto"/>
              <w:outlineLvl w:val="0"/>
              <w:rPr>
                <w:color w:val="252525"/>
                <w:shd w:val="clear" w:color="auto" w:fill="FFFFFF"/>
              </w:rPr>
            </w:pPr>
            <w:r w:rsidRPr="00D95C82">
              <w:rPr>
                <w:bCs/>
                <w:kern w:val="36"/>
              </w:rPr>
              <w:t>ОДМ 218.3.053-2015</w:t>
            </w:r>
          </w:p>
        </w:tc>
        <w:tc>
          <w:tcPr>
            <w:tcW w:w="7287" w:type="dxa"/>
            <w:shd w:val="clear" w:color="auto" w:fill="auto"/>
          </w:tcPr>
          <w:p w14:paraId="384216F5" w14:textId="77777777" w:rsidR="003C135B" w:rsidRPr="00F45680" w:rsidRDefault="003C135B" w:rsidP="003C135B">
            <w:pPr>
              <w:shd w:val="clear" w:color="auto" w:fill="FEFEFE"/>
              <w:spacing w:after="0" w:line="264" w:lineRule="auto"/>
              <w:outlineLvl w:val="0"/>
              <w:rPr>
                <w:bCs/>
                <w:kern w:val="36"/>
              </w:rPr>
            </w:pPr>
            <w:r w:rsidRPr="00D95C82">
              <w:rPr>
                <w:bCs/>
                <w:kern w:val="36"/>
              </w:rPr>
              <w:t>Рекомендации по применению водопропускных труб из полим</w:t>
            </w:r>
            <w:r w:rsidRPr="00F45680">
              <w:rPr>
                <w:bCs/>
                <w:kern w:val="36"/>
              </w:rPr>
              <w:t>ерных композиционных материалов</w:t>
            </w:r>
          </w:p>
        </w:tc>
      </w:tr>
      <w:tr w:rsidR="003C135B" w:rsidRPr="00F45680" w14:paraId="5DA13AD1" w14:textId="77777777" w:rsidTr="003C135B">
        <w:trPr>
          <w:cantSplit/>
          <w:trHeight w:val="113"/>
          <w:jc w:val="center"/>
        </w:trPr>
        <w:tc>
          <w:tcPr>
            <w:tcW w:w="643" w:type="dxa"/>
            <w:shd w:val="clear" w:color="auto" w:fill="auto"/>
          </w:tcPr>
          <w:p w14:paraId="3803226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6B4B2B4B" w14:textId="77777777" w:rsidR="003C135B" w:rsidRPr="00F45680" w:rsidRDefault="003C135B" w:rsidP="003C135B">
            <w:pPr>
              <w:shd w:val="clear" w:color="auto" w:fill="FFFFFF"/>
              <w:spacing w:after="0" w:line="264" w:lineRule="auto"/>
              <w:outlineLvl w:val="0"/>
              <w:rPr>
                <w:color w:val="252525"/>
                <w:shd w:val="clear" w:color="auto" w:fill="FFFFFF"/>
              </w:rPr>
            </w:pPr>
            <w:r w:rsidRPr="00D95C82">
              <w:rPr>
                <w:bCs/>
                <w:kern w:val="36"/>
              </w:rPr>
              <w:t>ОДМ 218.2.091-2017</w:t>
            </w:r>
          </w:p>
        </w:tc>
        <w:tc>
          <w:tcPr>
            <w:tcW w:w="7287" w:type="dxa"/>
            <w:shd w:val="clear" w:color="auto" w:fill="auto"/>
          </w:tcPr>
          <w:p w14:paraId="3DC8DBB3" w14:textId="77777777" w:rsidR="003C135B" w:rsidRPr="00F45680" w:rsidRDefault="003C135B" w:rsidP="003C135B">
            <w:pPr>
              <w:shd w:val="clear" w:color="auto" w:fill="FEFEFE"/>
              <w:spacing w:after="0" w:line="264" w:lineRule="auto"/>
              <w:outlineLvl w:val="0"/>
              <w:rPr>
                <w:bCs/>
                <w:kern w:val="36"/>
              </w:rPr>
            </w:pPr>
            <w:r w:rsidRPr="00D95C82">
              <w:rPr>
                <w:bCs/>
                <w:kern w:val="36"/>
              </w:rPr>
              <w:t>Геотехнический мониторинг сооружений инжене</w:t>
            </w:r>
            <w:r w:rsidRPr="00F45680">
              <w:rPr>
                <w:bCs/>
                <w:kern w:val="36"/>
              </w:rPr>
              <w:t>рной защиты автомобильных дорог</w:t>
            </w:r>
          </w:p>
        </w:tc>
      </w:tr>
      <w:tr w:rsidR="003C135B" w:rsidRPr="00F45680" w14:paraId="4E00B9C6" w14:textId="77777777" w:rsidTr="003C135B">
        <w:trPr>
          <w:cantSplit/>
          <w:trHeight w:val="113"/>
          <w:jc w:val="center"/>
        </w:trPr>
        <w:tc>
          <w:tcPr>
            <w:tcW w:w="643" w:type="dxa"/>
            <w:shd w:val="clear" w:color="auto" w:fill="auto"/>
          </w:tcPr>
          <w:p w14:paraId="0D5A4722"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5B67A9B5" w14:textId="77777777" w:rsidR="003C135B" w:rsidRPr="00F45680" w:rsidRDefault="003C135B" w:rsidP="003C135B">
            <w:pPr>
              <w:shd w:val="clear" w:color="auto" w:fill="FFFFFF"/>
              <w:spacing w:after="0" w:line="264" w:lineRule="auto"/>
              <w:outlineLvl w:val="0"/>
              <w:rPr>
                <w:color w:val="252525"/>
                <w:shd w:val="clear" w:color="auto" w:fill="FFFFFF"/>
              </w:rPr>
            </w:pPr>
            <w:r w:rsidRPr="00D95C82">
              <w:rPr>
                <w:bCs/>
                <w:kern w:val="36"/>
              </w:rPr>
              <w:t>ОДМ 218.3.095-2017</w:t>
            </w:r>
          </w:p>
        </w:tc>
        <w:tc>
          <w:tcPr>
            <w:tcW w:w="7287" w:type="dxa"/>
            <w:shd w:val="clear" w:color="auto" w:fill="auto"/>
          </w:tcPr>
          <w:p w14:paraId="32E67419" w14:textId="77777777" w:rsidR="003C135B" w:rsidRPr="00F45680" w:rsidRDefault="003C135B" w:rsidP="003C135B">
            <w:pPr>
              <w:shd w:val="clear" w:color="auto" w:fill="FEFEFE"/>
              <w:spacing w:after="0" w:line="264" w:lineRule="auto"/>
              <w:outlineLvl w:val="0"/>
              <w:rPr>
                <w:bCs/>
                <w:kern w:val="36"/>
              </w:rPr>
            </w:pPr>
            <w:r w:rsidRPr="00D95C82">
              <w:rPr>
                <w:bCs/>
                <w:kern w:val="36"/>
              </w:rPr>
              <w:t>Защита от коррозии бетонных и железобетонных конс</w:t>
            </w:r>
            <w:r w:rsidRPr="00F45680">
              <w:rPr>
                <w:bCs/>
                <w:kern w:val="36"/>
              </w:rPr>
              <w:t>трукций транспортных сооружений</w:t>
            </w:r>
          </w:p>
        </w:tc>
      </w:tr>
      <w:tr w:rsidR="003C135B" w:rsidRPr="00F45680" w14:paraId="380E29DF" w14:textId="77777777" w:rsidTr="003C135B">
        <w:trPr>
          <w:cantSplit/>
          <w:trHeight w:val="113"/>
          <w:jc w:val="center"/>
        </w:trPr>
        <w:tc>
          <w:tcPr>
            <w:tcW w:w="643" w:type="dxa"/>
            <w:shd w:val="clear" w:color="auto" w:fill="auto"/>
          </w:tcPr>
          <w:p w14:paraId="0CE3C0D7"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1869BEC4" w14:textId="77777777" w:rsidR="003C135B" w:rsidRPr="00F45680" w:rsidRDefault="003C135B" w:rsidP="003C135B">
            <w:pPr>
              <w:shd w:val="clear" w:color="auto" w:fill="FFFFFF"/>
              <w:spacing w:after="0" w:line="264" w:lineRule="auto"/>
              <w:outlineLvl w:val="0"/>
              <w:rPr>
                <w:color w:val="252525"/>
                <w:shd w:val="clear" w:color="auto" w:fill="FFFFFF"/>
              </w:rPr>
            </w:pPr>
            <w:r w:rsidRPr="00D95C82">
              <w:rPr>
                <w:bCs/>
                <w:kern w:val="36"/>
              </w:rPr>
              <w:t>ОДМ 218.3.094-2017</w:t>
            </w:r>
          </w:p>
        </w:tc>
        <w:tc>
          <w:tcPr>
            <w:tcW w:w="7287" w:type="dxa"/>
            <w:shd w:val="clear" w:color="auto" w:fill="auto"/>
          </w:tcPr>
          <w:p w14:paraId="2BC823B2" w14:textId="77777777" w:rsidR="003C135B" w:rsidRPr="00F45680" w:rsidRDefault="003C135B" w:rsidP="003C135B">
            <w:pPr>
              <w:shd w:val="clear" w:color="auto" w:fill="FEFEFE"/>
              <w:spacing w:after="0" w:line="264" w:lineRule="auto"/>
              <w:outlineLvl w:val="0"/>
              <w:rPr>
                <w:bCs/>
                <w:kern w:val="36"/>
              </w:rPr>
            </w:pPr>
            <w:r w:rsidRPr="00D95C82">
              <w:rPr>
                <w:bCs/>
                <w:kern w:val="36"/>
              </w:rPr>
              <w:t xml:space="preserve">Рекомендации по инженерно-геологическим изысканиям и проектированию сооружений инженерной защиты на участках автомобильных дорог </w:t>
            </w:r>
            <w:r w:rsidRPr="00F45680">
              <w:rPr>
                <w:bCs/>
                <w:kern w:val="36"/>
              </w:rPr>
              <w:t>с развитием склоновых процессов</w:t>
            </w:r>
          </w:p>
        </w:tc>
      </w:tr>
      <w:tr w:rsidR="003C135B" w:rsidRPr="00F45680" w14:paraId="5EB70156" w14:textId="77777777" w:rsidTr="003C135B">
        <w:trPr>
          <w:cantSplit/>
          <w:trHeight w:val="113"/>
          <w:jc w:val="center"/>
        </w:trPr>
        <w:tc>
          <w:tcPr>
            <w:tcW w:w="643" w:type="dxa"/>
            <w:shd w:val="clear" w:color="auto" w:fill="auto"/>
          </w:tcPr>
          <w:p w14:paraId="1269316C"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6899B4CE" w14:textId="77777777" w:rsidR="003C135B" w:rsidRPr="00F45680" w:rsidRDefault="003C135B" w:rsidP="003C135B">
            <w:pPr>
              <w:shd w:val="clear" w:color="auto" w:fill="FFFFFF"/>
              <w:spacing w:after="0" w:line="264" w:lineRule="auto"/>
              <w:outlineLvl w:val="0"/>
              <w:rPr>
                <w:color w:val="252525"/>
                <w:shd w:val="clear" w:color="auto" w:fill="FFFFFF"/>
              </w:rPr>
            </w:pPr>
            <w:r w:rsidRPr="00D95C82">
              <w:rPr>
                <w:bCs/>
                <w:kern w:val="36"/>
              </w:rPr>
              <w:t>ОДМ 218.6.023-2017</w:t>
            </w:r>
          </w:p>
        </w:tc>
        <w:tc>
          <w:tcPr>
            <w:tcW w:w="7287" w:type="dxa"/>
            <w:shd w:val="clear" w:color="auto" w:fill="auto"/>
          </w:tcPr>
          <w:p w14:paraId="6BBA21FE" w14:textId="77777777" w:rsidR="003C135B" w:rsidRPr="00F45680" w:rsidRDefault="003C135B" w:rsidP="003C135B">
            <w:pPr>
              <w:shd w:val="clear" w:color="auto" w:fill="FEFEFE"/>
              <w:spacing w:after="0" w:line="264" w:lineRule="auto"/>
              <w:outlineLvl w:val="0"/>
              <w:rPr>
                <w:bCs/>
                <w:kern w:val="36"/>
              </w:rPr>
            </w:pPr>
            <w:r w:rsidRPr="00D95C82">
              <w:rPr>
                <w:bCs/>
                <w:kern w:val="36"/>
              </w:rPr>
              <w:t>Методические рекомендации по обеспечению безопасности дорожного движения на участках пересечения автомобильными д</w:t>
            </w:r>
            <w:r w:rsidRPr="00F45680">
              <w:rPr>
                <w:bCs/>
                <w:kern w:val="36"/>
              </w:rPr>
              <w:t>орогами путей миграции животных</w:t>
            </w:r>
          </w:p>
        </w:tc>
      </w:tr>
      <w:tr w:rsidR="003C135B" w:rsidRPr="00F45680" w14:paraId="47F66BCD" w14:textId="77777777" w:rsidTr="003C135B">
        <w:trPr>
          <w:cantSplit/>
          <w:trHeight w:val="113"/>
          <w:jc w:val="center"/>
        </w:trPr>
        <w:tc>
          <w:tcPr>
            <w:tcW w:w="643" w:type="dxa"/>
            <w:shd w:val="clear" w:color="auto" w:fill="auto"/>
          </w:tcPr>
          <w:p w14:paraId="2DBB2805"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FFB113E" w14:textId="77777777" w:rsidR="003C135B" w:rsidRPr="009F5A10" w:rsidRDefault="003C135B" w:rsidP="003C135B">
            <w:pPr>
              <w:shd w:val="clear" w:color="auto" w:fill="FFFFFF"/>
              <w:spacing w:after="0" w:line="264" w:lineRule="auto"/>
              <w:outlineLvl w:val="0"/>
              <w:rPr>
                <w:bCs/>
                <w:kern w:val="36"/>
              </w:rPr>
            </w:pPr>
            <w:r w:rsidRPr="009F5A10">
              <w:rPr>
                <w:rFonts w:eastAsia="Calibri"/>
                <w:lang w:eastAsia="en-US"/>
              </w:rPr>
              <w:t>ОДМ 218.6.026-2017</w:t>
            </w:r>
          </w:p>
        </w:tc>
        <w:tc>
          <w:tcPr>
            <w:tcW w:w="7287" w:type="dxa"/>
            <w:shd w:val="clear" w:color="auto" w:fill="auto"/>
          </w:tcPr>
          <w:p w14:paraId="5DD17806" w14:textId="77777777" w:rsidR="003C135B" w:rsidRPr="009F5A10" w:rsidRDefault="003C135B" w:rsidP="003C135B">
            <w:pPr>
              <w:shd w:val="clear" w:color="auto" w:fill="FEFEFE"/>
              <w:spacing w:after="0" w:line="264" w:lineRule="auto"/>
              <w:outlineLvl w:val="0"/>
              <w:rPr>
                <w:bCs/>
                <w:kern w:val="36"/>
              </w:rPr>
            </w:pPr>
            <w:r w:rsidRPr="009F5A10">
              <w:rPr>
                <w:rFonts w:eastAsia="Calibri"/>
                <w:lang w:eastAsia="en-US"/>
              </w:rPr>
              <w:t>Методические рекомендации по определению сметной стоимости процедуры проведения аудита безопасности дорожного движения при проектировании, строительстве и эксплуатации автомобильных дорог</w:t>
            </w:r>
          </w:p>
        </w:tc>
      </w:tr>
      <w:tr w:rsidR="003C135B" w:rsidRPr="00F45680" w14:paraId="4EDA4732" w14:textId="77777777" w:rsidTr="003C135B">
        <w:trPr>
          <w:cantSplit/>
          <w:trHeight w:val="113"/>
          <w:jc w:val="center"/>
        </w:trPr>
        <w:tc>
          <w:tcPr>
            <w:tcW w:w="643" w:type="dxa"/>
            <w:shd w:val="clear" w:color="auto" w:fill="auto"/>
          </w:tcPr>
          <w:p w14:paraId="53926758"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2938CF0" w14:textId="77777777" w:rsidR="003C135B" w:rsidRPr="00F45680" w:rsidRDefault="003C135B" w:rsidP="003C135B">
            <w:pPr>
              <w:shd w:val="clear" w:color="auto" w:fill="FFFFFF"/>
              <w:spacing w:after="0" w:line="264" w:lineRule="auto"/>
              <w:outlineLvl w:val="0"/>
              <w:rPr>
                <w:shd w:val="clear" w:color="auto" w:fill="FFFFFF"/>
              </w:rPr>
            </w:pPr>
            <w:r w:rsidRPr="00017A4B">
              <w:rPr>
                <w:bCs/>
                <w:kern w:val="36"/>
              </w:rPr>
              <w:t>ОДМ 218.6.027-2017</w:t>
            </w:r>
          </w:p>
        </w:tc>
        <w:tc>
          <w:tcPr>
            <w:tcW w:w="7287" w:type="dxa"/>
            <w:shd w:val="clear" w:color="auto" w:fill="auto"/>
          </w:tcPr>
          <w:p w14:paraId="6192913A" w14:textId="77777777" w:rsidR="003C135B" w:rsidRPr="00F45680" w:rsidRDefault="003C135B" w:rsidP="003C135B">
            <w:pPr>
              <w:shd w:val="clear" w:color="auto" w:fill="FEFEFE"/>
              <w:spacing w:after="0" w:line="264" w:lineRule="auto"/>
              <w:outlineLvl w:val="0"/>
              <w:rPr>
                <w:bCs/>
                <w:kern w:val="36"/>
              </w:rPr>
            </w:pPr>
            <w:r w:rsidRPr="00017A4B">
              <w:rPr>
                <w:bCs/>
                <w:kern w:val="36"/>
              </w:rPr>
              <w:t>Рекомендации по проведению аудита безопасности дорожного движения при проектировании, строительстве и э</w:t>
            </w:r>
            <w:r w:rsidRPr="00F45680">
              <w:rPr>
                <w:bCs/>
                <w:kern w:val="36"/>
              </w:rPr>
              <w:t>ксплуатации автомобильных дорог</w:t>
            </w:r>
          </w:p>
        </w:tc>
      </w:tr>
      <w:tr w:rsidR="003C135B" w:rsidRPr="00F45680" w14:paraId="5EC65232" w14:textId="77777777" w:rsidTr="003C135B">
        <w:trPr>
          <w:cantSplit/>
          <w:trHeight w:val="412"/>
          <w:jc w:val="center"/>
        </w:trPr>
        <w:tc>
          <w:tcPr>
            <w:tcW w:w="643" w:type="dxa"/>
            <w:shd w:val="clear" w:color="auto" w:fill="auto"/>
          </w:tcPr>
          <w:p w14:paraId="26EA1CF0"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vAlign w:val="center"/>
          </w:tcPr>
          <w:p w14:paraId="7E64D982" w14:textId="77777777" w:rsidR="003C135B" w:rsidRPr="00867C04" w:rsidRDefault="003C135B" w:rsidP="003C135B">
            <w:pPr>
              <w:shd w:val="clear" w:color="auto" w:fill="FFFFFF"/>
              <w:spacing w:after="0" w:line="264" w:lineRule="auto"/>
              <w:outlineLvl w:val="0"/>
              <w:rPr>
                <w:bCs/>
                <w:kern w:val="36"/>
              </w:rPr>
            </w:pPr>
            <w:r w:rsidRPr="00867C04">
              <w:rPr>
                <w:bCs/>
                <w:kern w:val="36"/>
              </w:rPr>
              <w:t>ОДМ 218.9.010-2016</w:t>
            </w:r>
          </w:p>
        </w:tc>
        <w:tc>
          <w:tcPr>
            <w:tcW w:w="7287" w:type="dxa"/>
            <w:shd w:val="clear" w:color="auto" w:fill="auto"/>
            <w:vAlign w:val="center"/>
          </w:tcPr>
          <w:p w14:paraId="7DF94483" w14:textId="77777777" w:rsidR="003C135B" w:rsidRPr="00867C04" w:rsidRDefault="003C135B" w:rsidP="003C135B">
            <w:pPr>
              <w:shd w:val="clear" w:color="auto" w:fill="FEFEFE"/>
              <w:spacing w:after="0" w:line="264" w:lineRule="auto"/>
              <w:outlineLvl w:val="0"/>
              <w:rPr>
                <w:bCs/>
                <w:kern w:val="36"/>
              </w:rPr>
            </w:pPr>
            <w:r w:rsidRPr="00867C04">
              <w:rPr>
                <w:bCs/>
                <w:kern w:val="36"/>
              </w:rPr>
              <w:t>Методические рекомендации по автоматизации лабораторного контроля</w:t>
            </w:r>
          </w:p>
        </w:tc>
      </w:tr>
      <w:tr w:rsidR="003C135B" w:rsidRPr="00F45680" w14:paraId="38CEB4BC" w14:textId="77777777" w:rsidTr="003C135B">
        <w:trPr>
          <w:cantSplit/>
          <w:trHeight w:val="113"/>
          <w:jc w:val="center"/>
        </w:trPr>
        <w:tc>
          <w:tcPr>
            <w:tcW w:w="643" w:type="dxa"/>
            <w:shd w:val="clear" w:color="auto" w:fill="auto"/>
          </w:tcPr>
          <w:p w14:paraId="794C24B3"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928CD60" w14:textId="77777777" w:rsidR="003C135B" w:rsidRPr="00867C04" w:rsidRDefault="003C135B" w:rsidP="003C135B">
            <w:pPr>
              <w:shd w:val="clear" w:color="auto" w:fill="FFFFFF"/>
              <w:spacing w:after="0" w:line="264" w:lineRule="auto"/>
              <w:outlineLvl w:val="0"/>
              <w:rPr>
                <w:bCs/>
                <w:kern w:val="36"/>
              </w:rPr>
            </w:pPr>
            <w:r w:rsidRPr="00867C04">
              <w:rPr>
                <w:bCs/>
                <w:kern w:val="36"/>
              </w:rPr>
              <w:t>ОДМ 218.6.025-2017</w:t>
            </w:r>
          </w:p>
        </w:tc>
        <w:tc>
          <w:tcPr>
            <w:tcW w:w="7287" w:type="dxa"/>
            <w:shd w:val="clear" w:color="auto" w:fill="auto"/>
          </w:tcPr>
          <w:p w14:paraId="2D5BE0E0" w14:textId="77777777" w:rsidR="003C135B" w:rsidRPr="00867C04" w:rsidRDefault="003C135B" w:rsidP="003C135B">
            <w:pPr>
              <w:shd w:val="clear" w:color="auto" w:fill="FEFEFE"/>
              <w:spacing w:after="0" w:line="264" w:lineRule="auto"/>
              <w:outlineLvl w:val="0"/>
              <w:rPr>
                <w:bCs/>
                <w:kern w:val="36"/>
              </w:rPr>
            </w:pPr>
            <w:r w:rsidRPr="00867C04">
              <w:rPr>
                <w:bCs/>
                <w:kern w:val="36"/>
              </w:rPr>
              <w:t xml:space="preserve">Методические рекомендации по выбору эффективных </w:t>
            </w:r>
            <w:proofErr w:type="spellStart"/>
            <w:r w:rsidRPr="00867C04">
              <w:rPr>
                <w:bCs/>
                <w:kern w:val="36"/>
              </w:rPr>
              <w:t>некапиталоёмких</w:t>
            </w:r>
            <w:proofErr w:type="spellEnd"/>
            <w:r w:rsidRPr="00867C04">
              <w:rPr>
                <w:bCs/>
                <w:kern w:val="36"/>
              </w:rPr>
              <w:t xml:space="preserve"> мероприятий по снижению аварийности в местах концентрации дорожно-транспортных происшествий на автомобильных дорогах общего пользования</w:t>
            </w:r>
          </w:p>
        </w:tc>
      </w:tr>
      <w:tr w:rsidR="003C135B" w:rsidRPr="00F45680" w14:paraId="1AD1D4C6" w14:textId="77777777" w:rsidTr="003C135B">
        <w:trPr>
          <w:cantSplit/>
          <w:trHeight w:val="113"/>
          <w:jc w:val="center"/>
        </w:trPr>
        <w:tc>
          <w:tcPr>
            <w:tcW w:w="643" w:type="dxa"/>
            <w:shd w:val="clear" w:color="auto" w:fill="auto"/>
          </w:tcPr>
          <w:p w14:paraId="6CF87573"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12BE9EDD" w14:textId="77777777" w:rsidR="003C135B" w:rsidRPr="00867C04" w:rsidRDefault="003C135B" w:rsidP="003C135B">
            <w:pPr>
              <w:shd w:val="clear" w:color="auto" w:fill="FFFFFF"/>
              <w:spacing w:after="0" w:line="264" w:lineRule="auto"/>
              <w:outlineLvl w:val="0"/>
              <w:rPr>
                <w:bCs/>
                <w:kern w:val="36"/>
              </w:rPr>
            </w:pPr>
            <w:r w:rsidRPr="00867C04">
              <w:rPr>
                <w:bCs/>
                <w:kern w:val="36"/>
              </w:rPr>
              <w:t>ОДМ 218.3.093-2017</w:t>
            </w:r>
          </w:p>
        </w:tc>
        <w:tc>
          <w:tcPr>
            <w:tcW w:w="7287" w:type="dxa"/>
            <w:shd w:val="clear" w:color="auto" w:fill="auto"/>
          </w:tcPr>
          <w:p w14:paraId="35E12EEC" w14:textId="77777777" w:rsidR="003C135B" w:rsidRPr="00867C04" w:rsidRDefault="003C135B" w:rsidP="003C135B">
            <w:pPr>
              <w:shd w:val="clear" w:color="auto" w:fill="FEFEFE"/>
              <w:spacing w:after="0" w:line="264" w:lineRule="auto"/>
              <w:outlineLvl w:val="0"/>
              <w:rPr>
                <w:bCs/>
                <w:kern w:val="36"/>
              </w:rPr>
            </w:pPr>
            <w:r w:rsidRPr="00867C04">
              <w:rPr>
                <w:bCs/>
                <w:kern w:val="36"/>
              </w:rPr>
              <w:t>Методические рекомендации по применению полиуретанового вяжущего для укрепления откосов, выемок, насыпных сооружений, конусов мостов и путепроводов</w:t>
            </w:r>
          </w:p>
        </w:tc>
      </w:tr>
      <w:tr w:rsidR="003C135B" w:rsidRPr="00F45680" w14:paraId="2E3CB164" w14:textId="77777777" w:rsidTr="003C135B">
        <w:trPr>
          <w:cantSplit/>
          <w:trHeight w:val="113"/>
          <w:jc w:val="center"/>
        </w:trPr>
        <w:tc>
          <w:tcPr>
            <w:tcW w:w="643" w:type="dxa"/>
            <w:shd w:val="clear" w:color="auto" w:fill="auto"/>
          </w:tcPr>
          <w:p w14:paraId="7EDC7CE1"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6BAFB27B" w14:textId="77777777" w:rsidR="003C135B" w:rsidRPr="00867C04" w:rsidRDefault="003C135B" w:rsidP="003C135B">
            <w:pPr>
              <w:shd w:val="clear" w:color="auto" w:fill="FFFFFF"/>
              <w:spacing w:after="0" w:line="264" w:lineRule="auto"/>
              <w:outlineLvl w:val="0"/>
              <w:rPr>
                <w:bCs/>
                <w:kern w:val="36"/>
              </w:rPr>
            </w:pPr>
            <w:r w:rsidRPr="00867C04">
              <w:rPr>
                <w:bCs/>
                <w:kern w:val="36"/>
              </w:rPr>
              <w:t>ОДМ 218.2.082-2017</w:t>
            </w:r>
          </w:p>
        </w:tc>
        <w:tc>
          <w:tcPr>
            <w:tcW w:w="7287" w:type="dxa"/>
            <w:shd w:val="clear" w:color="auto" w:fill="auto"/>
          </w:tcPr>
          <w:p w14:paraId="4E5F0481" w14:textId="77777777" w:rsidR="003C135B" w:rsidRPr="00867C04" w:rsidRDefault="003C135B" w:rsidP="003C135B">
            <w:pPr>
              <w:shd w:val="clear" w:color="auto" w:fill="FEFEFE"/>
              <w:spacing w:after="0" w:line="264" w:lineRule="auto"/>
              <w:outlineLvl w:val="0"/>
              <w:rPr>
                <w:bCs/>
                <w:kern w:val="36"/>
              </w:rPr>
            </w:pPr>
            <w:r w:rsidRPr="00867C04">
              <w:rPr>
                <w:bCs/>
                <w:kern w:val="36"/>
              </w:rPr>
              <w:t>Методические рекомендации по проведению гидравлических расчетов малых ИССО на автомобильных дорогах</w:t>
            </w:r>
          </w:p>
        </w:tc>
      </w:tr>
      <w:tr w:rsidR="003C135B" w:rsidRPr="00F45680" w14:paraId="68F073F9" w14:textId="77777777" w:rsidTr="003C135B">
        <w:trPr>
          <w:cantSplit/>
          <w:trHeight w:val="113"/>
          <w:jc w:val="center"/>
        </w:trPr>
        <w:tc>
          <w:tcPr>
            <w:tcW w:w="643" w:type="dxa"/>
            <w:shd w:val="clear" w:color="auto" w:fill="auto"/>
          </w:tcPr>
          <w:p w14:paraId="696E0BB6"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3DC442C6" w14:textId="77777777" w:rsidR="003C135B" w:rsidRPr="00867C04" w:rsidRDefault="003C135B" w:rsidP="003C135B">
            <w:pPr>
              <w:shd w:val="clear" w:color="auto" w:fill="FFFFFF"/>
              <w:spacing w:after="0" w:line="264" w:lineRule="auto"/>
              <w:outlineLvl w:val="0"/>
              <w:rPr>
                <w:bCs/>
                <w:kern w:val="36"/>
              </w:rPr>
            </w:pPr>
            <w:r w:rsidRPr="00867C04">
              <w:rPr>
                <w:bCs/>
                <w:kern w:val="36"/>
              </w:rPr>
              <w:t>ОДМ 218.3.050-2015</w:t>
            </w:r>
          </w:p>
        </w:tc>
        <w:tc>
          <w:tcPr>
            <w:tcW w:w="7287" w:type="dxa"/>
            <w:shd w:val="clear" w:color="auto" w:fill="auto"/>
          </w:tcPr>
          <w:p w14:paraId="2D4270DC" w14:textId="77777777" w:rsidR="003C135B" w:rsidRPr="00867C04" w:rsidRDefault="003C135B" w:rsidP="003C135B">
            <w:pPr>
              <w:shd w:val="clear" w:color="auto" w:fill="FEFEFE"/>
              <w:spacing w:after="0" w:line="264" w:lineRule="auto"/>
              <w:outlineLvl w:val="0"/>
              <w:rPr>
                <w:bCs/>
                <w:kern w:val="36"/>
              </w:rPr>
            </w:pPr>
            <w:r w:rsidRPr="00867C04">
              <w:rPr>
                <w:bCs/>
                <w:kern w:val="36"/>
              </w:rPr>
              <w:t>Методические рекомендации по проведению испытаний и оценки эффективности машин и навесного оборудования для содержания автомобильных дорог</w:t>
            </w:r>
          </w:p>
        </w:tc>
      </w:tr>
      <w:tr w:rsidR="003C135B" w:rsidRPr="00F45680" w14:paraId="2F2BC7E0" w14:textId="77777777" w:rsidTr="003C135B">
        <w:trPr>
          <w:cantSplit/>
          <w:trHeight w:val="113"/>
          <w:jc w:val="center"/>
        </w:trPr>
        <w:tc>
          <w:tcPr>
            <w:tcW w:w="643" w:type="dxa"/>
            <w:shd w:val="clear" w:color="auto" w:fill="auto"/>
          </w:tcPr>
          <w:p w14:paraId="6B9DFF4E"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7584A19" w14:textId="77777777" w:rsidR="003C135B" w:rsidRPr="00867C04" w:rsidRDefault="003C135B" w:rsidP="003C135B">
            <w:pPr>
              <w:shd w:val="clear" w:color="auto" w:fill="FFFFFF"/>
              <w:spacing w:after="0" w:line="264" w:lineRule="auto"/>
              <w:outlineLvl w:val="0"/>
              <w:rPr>
                <w:bCs/>
                <w:kern w:val="36"/>
              </w:rPr>
            </w:pPr>
            <w:r w:rsidRPr="00867C04">
              <w:rPr>
                <w:bCs/>
                <w:kern w:val="36"/>
              </w:rPr>
              <w:t>ОДМ 218.2.064-2015</w:t>
            </w:r>
          </w:p>
        </w:tc>
        <w:tc>
          <w:tcPr>
            <w:tcW w:w="7287" w:type="dxa"/>
            <w:shd w:val="clear" w:color="auto" w:fill="auto"/>
          </w:tcPr>
          <w:p w14:paraId="011F772E" w14:textId="77777777" w:rsidR="003C135B" w:rsidRPr="00867C04" w:rsidRDefault="003C135B" w:rsidP="003C135B">
            <w:pPr>
              <w:shd w:val="clear" w:color="auto" w:fill="FEFEFE"/>
              <w:spacing w:after="0" w:line="264" w:lineRule="auto"/>
              <w:outlineLvl w:val="0"/>
              <w:rPr>
                <w:bCs/>
                <w:kern w:val="36"/>
              </w:rPr>
            </w:pPr>
            <w:r w:rsidRPr="00867C04">
              <w:rPr>
                <w:bCs/>
                <w:kern w:val="36"/>
              </w:rPr>
              <w:t>Методы укрепления откосов земляного полотна автомобильных дорог засевом трав в различных климатических зонах</w:t>
            </w:r>
          </w:p>
        </w:tc>
      </w:tr>
      <w:tr w:rsidR="003C135B" w:rsidRPr="00F45680" w14:paraId="796C0E72" w14:textId="77777777" w:rsidTr="003C135B">
        <w:trPr>
          <w:cantSplit/>
          <w:trHeight w:val="113"/>
          <w:jc w:val="center"/>
        </w:trPr>
        <w:tc>
          <w:tcPr>
            <w:tcW w:w="643" w:type="dxa"/>
            <w:shd w:val="clear" w:color="auto" w:fill="auto"/>
          </w:tcPr>
          <w:p w14:paraId="3D9F9DA4"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2F6F6393" w14:textId="77777777" w:rsidR="003C135B" w:rsidRPr="00867C04" w:rsidRDefault="003C135B" w:rsidP="003C135B">
            <w:pPr>
              <w:shd w:val="clear" w:color="auto" w:fill="FFFFFF"/>
              <w:spacing w:after="0" w:line="264" w:lineRule="auto"/>
              <w:outlineLvl w:val="0"/>
              <w:rPr>
                <w:bCs/>
                <w:kern w:val="36"/>
              </w:rPr>
            </w:pPr>
            <w:r w:rsidRPr="00867C04">
              <w:rPr>
                <w:bCs/>
                <w:kern w:val="36"/>
              </w:rPr>
              <w:t>ОДМ 218.2.059-2015</w:t>
            </w:r>
          </w:p>
        </w:tc>
        <w:tc>
          <w:tcPr>
            <w:tcW w:w="7287" w:type="dxa"/>
            <w:shd w:val="clear" w:color="auto" w:fill="auto"/>
          </w:tcPr>
          <w:p w14:paraId="5F4BC908" w14:textId="77777777" w:rsidR="003C135B" w:rsidRPr="00867C04" w:rsidRDefault="003C135B" w:rsidP="003C135B">
            <w:pPr>
              <w:shd w:val="clear" w:color="auto" w:fill="FEFEFE"/>
              <w:spacing w:after="0" w:line="264" w:lineRule="auto"/>
              <w:outlineLvl w:val="0"/>
              <w:rPr>
                <w:bCs/>
                <w:kern w:val="36"/>
              </w:rPr>
            </w:pPr>
            <w:r w:rsidRPr="00867C04">
              <w:rPr>
                <w:bCs/>
                <w:kern w:val="36"/>
              </w:rPr>
              <w:t>Рекомендации по применению на мостах, путепроводах и тоннелях пешеходных настилов (тротуаров) из композиционных материалов</w:t>
            </w:r>
          </w:p>
        </w:tc>
      </w:tr>
      <w:tr w:rsidR="003C135B" w:rsidRPr="00F45680" w14:paraId="74FA7453" w14:textId="77777777" w:rsidTr="003C135B">
        <w:trPr>
          <w:cantSplit/>
          <w:trHeight w:val="113"/>
          <w:jc w:val="center"/>
        </w:trPr>
        <w:tc>
          <w:tcPr>
            <w:tcW w:w="643" w:type="dxa"/>
            <w:shd w:val="clear" w:color="auto" w:fill="auto"/>
          </w:tcPr>
          <w:p w14:paraId="417323C0" w14:textId="77777777" w:rsidR="003C135B" w:rsidRPr="00F45680" w:rsidRDefault="003C135B" w:rsidP="009C16B5">
            <w:pPr>
              <w:pStyle w:val="affffb"/>
              <w:numPr>
                <w:ilvl w:val="0"/>
                <w:numId w:val="32"/>
              </w:numPr>
              <w:spacing w:after="0" w:line="240" w:lineRule="auto"/>
              <w:ind w:left="692"/>
              <w:jc w:val="center"/>
              <w:rPr>
                <w:rFonts w:ascii="Times New Roman" w:hAnsi="Times New Roman"/>
                <w:bCs/>
              </w:rPr>
            </w:pPr>
          </w:p>
        </w:tc>
        <w:tc>
          <w:tcPr>
            <w:tcW w:w="2820" w:type="dxa"/>
            <w:shd w:val="clear" w:color="auto" w:fill="auto"/>
          </w:tcPr>
          <w:p w14:paraId="792F4BCC" w14:textId="77777777" w:rsidR="003C135B" w:rsidRPr="00867C04" w:rsidRDefault="003C135B" w:rsidP="003C135B">
            <w:pPr>
              <w:shd w:val="clear" w:color="auto" w:fill="FFFFFF"/>
              <w:spacing w:after="0" w:line="264" w:lineRule="auto"/>
              <w:outlineLvl w:val="0"/>
              <w:rPr>
                <w:bCs/>
                <w:kern w:val="36"/>
              </w:rPr>
            </w:pPr>
            <w:r w:rsidRPr="00867C04">
              <w:rPr>
                <w:bCs/>
                <w:kern w:val="36"/>
              </w:rPr>
              <w:t>ОДМ 218.3.088-2017</w:t>
            </w:r>
          </w:p>
        </w:tc>
        <w:tc>
          <w:tcPr>
            <w:tcW w:w="7287" w:type="dxa"/>
            <w:shd w:val="clear" w:color="auto" w:fill="auto"/>
          </w:tcPr>
          <w:p w14:paraId="267BC327" w14:textId="77777777" w:rsidR="003C135B" w:rsidRPr="00867C04" w:rsidRDefault="003C135B" w:rsidP="003C135B">
            <w:pPr>
              <w:shd w:val="clear" w:color="auto" w:fill="FEFEFE"/>
              <w:spacing w:after="0" w:line="264" w:lineRule="auto"/>
              <w:outlineLvl w:val="0"/>
              <w:rPr>
                <w:bCs/>
                <w:kern w:val="36"/>
              </w:rPr>
            </w:pPr>
            <w:r w:rsidRPr="00867C04">
              <w:rPr>
                <w:bCs/>
                <w:kern w:val="36"/>
              </w:rPr>
              <w:t xml:space="preserve">Рекомендации по срокам и технологии нарезки швов в затвердевшем </w:t>
            </w:r>
            <w:proofErr w:type="spellStart"/>
            <w:r w:rsidRPr="00867C04">
              <w:rPr>
                <w:bCs/>
                <w:kern w:val="36"/>
              </w:rPr>
              <w:t>цементобетоне</w:t>
            </w:r>
            <w:proofErr w:type="spellEnd"/>
          </w:p>
        </w:tc>
      </w:tr>
    </w:tbl>
    <w:p w14:paraId="5080C06B" w14:textId="77777777" w:rsidR="003C135B" w:rsidRPr="00914AC8" w:rsidRDefault="003C135B" w:rsidP="003C135B">
      <w:pPr>
        <w:spacing w:after="0"/>
        <w:contextualSpacing/>
        <w:jc w:val="center"/>
        <w:rPr>
          <w:b/>
        </w:rPr>
      </w:pPr>
    </w:p>
    <w:p w14:paraId="76629944" w14:textId="77777777" w:rsidR="003C135B" w:rsidRPr="00F45680" w:rsidRDefault="003C135B" w:rsidP="003C135B">
      <w:pPr>
        <w:spacing w:after="0"/>
      </w:pPr>
      <w:r w:rsidRPr="00F45680">
        <w:rPr>
          <w:b/>
          <w:vertAlign w:val="superscript"/>
        </w:rPr>
        <w:t>1</w:t>
      </w:r>
      <w:r w:rsidRPr="00F45680">
        <w:t xml:space="preserve"> Требования стандартов применяются в соглашениях и договорах с учетом наличия на них ссылок в проектной документации объекта соглашения и договора.</w:t>
      </w:r>
    </w:p>
    <w:p w14:paraId="3F9EC216" w14:textId="77777777" w:rsidR="003C135B" w:rsidRPr="00F45680" w:rsidRDefault="003C135B" w:rsidP="003C135B">
      <w:pPr>
        <w:spacing w:after="0"/>
        <w:rPr>
          <w:b/>
          <w:vertAlign w:val="superscript"/>
        </w:rPr>
      </w:pPr>
      <w:r w:rsidRPr="00B50518">
        <w:rPr>
          <w:b/>
          <w:vertAlign w:val="superscript"/>
        </w:rPr>
        <w:t>2</w:t>
      </w:r>
      <w:r w:rsidRPr="00F45680">
        <w:t xml:space="preserve"> Нормативно-технический докуме</w:t>
      </w:r>
      <w:r>
        <w:t xml:space="preserve">нт применяется за исключением </w:t>
      </w:r>
      <w:proofErr w:type="spellStart"/>
      <w:r>
        <w:t>пп</w:t>
      </w:r>
      <w:proofErr w:type="spellEnd"/>
      <w:r>
        <w:t xml:space="preserve">. </w:t>
      </w:r>
      <w:r w:rsidRPr="00F45680">
        <w:t>3.6 и 5.1.</w:t>
      </w:r>
    </w:p>
    <w:p w14:paraId="48888D8C" w14:textId="77777777" w:rsidR="003C135B" w:rsidRPr="00F45680" w:rsidRDefault="003C135B" w:rsidP="003C135B">
      <w:pPr>
        <w:spacing w:after="0"/>
      </w:pPr>
      <w:r w:rsidRPr="00F45680">
        <w:rPr>
          <w:b/>
          <w:vertAlign w:val="superscript"/>
        </w:rPr>
        <w:t xml:space="preserve">3 </w:t>
      </w:r>
      <w:r w:rsidRPr="00F45680">
        <w:t>Принятая Государственной компанией проектная документация и (или) результаты инженерных изысканий, разработка которых начата до 1 июля 2015 г. и которые представлены на первичную или повторную государственную или негосударственную экспертизу проектной документации и (или) результатов инженерных изысканий, должны соответствовать строительным нормам и правилам, а также сводам правил (частям таких строительным норм и правил и сводов правил), включенным в перечень, утвержденный распоряжением Правительства Российской Федерации от 21 июня 2010 г. № 1047-р.</w:t>
      </w:r>
    </w:p>
    <w:p w14:paraId="39AB1F9B" w14:textId="77777777" w:rsidR="003C135B" w:rsidRPr="00F45680" w:rsidRDefault="003C135B" w:rsidP="003C135B">
      <w:pPr>
        <w:pStyle w:val="affffb"/>
        <w:tabs>
          <w:tab w:val="left" w:pos="1134"/>
        </w:tabs>
        <w:suppressAutoHyphens/>
        <w:spacing w:after="0" w:line="240" w:lineRule="auto"/>
        <w:ind w:left="0"/>
        <w:jc w:val="both"/>
        <w:rPr>
          <w:rFonts w:ascii="Times New Roman" w:hAnsi="Times New Roman"/>
        </w:rPr>
      </w:pPr>
      <w:r w:rsidRPr="00F45680">
        <w:rPr>
          <w:rFonts w:ascii="Times New Roman" w:hAnsi="Times New Roman"/>
          <w:b/>
          <w:vertAlign w:val="superscript"/>
        </w:rPr>
        <w:t xml:space="preserve">4 </w:t>
      </w:r>
      <w:r w:rsidRPr="00F45680">
        <w:rPr>
          <w:rFonts w:ascii="Times New Roman" w:hAnsi="Times New Roman"/>
        </w:rPr>
        <w:t>Отраслевые дорожные методические документы вносятся в соглашения и договоры с учетом конкретных особенностей объекта соглашения и договора.</w:t>
      </w:r>
    </w:p>
    <w:p w14:paraId="74E85ECA" w14:textId="77777777" w:rsidR="003C135B" w:rsidRPr="00F45680" w:rsidRDefault="003C135B" w:rsidP="003C135B">
      <w:pPr>
        <w:pStyle w:val="affffb"/>
        <w:tabs>
          <w:tab w:val="left" w:pos="1134"/>
        </w:tabs>
        <w:suppressAutoHyphens/>
        <w:spacing w:after="0" w:line="240" w:lineRule="auto"/>
        <w:ind w:left="0"/>
        <w:rPr>
          <w:rFonts w:ascii="Times New Roman" w:hAnsi="Times New Roman"/>
        </w:rPr>
      </w:pPr>
      <w:r w:rsidRPr="00B50518">
        <w:rPr>
          <w:rFonts w:ascii="Times New Roman" w:hAnsi="Times New Roman"/>
          <w:b/>
          <w:vertAlign w:val="superscript"/>
        </w:rPr>
        <w:t>5</w:t>
      </w:r>
      <w:r w:rsidRPr="00F45680">
        <w:rPr>
          <w:rFonts w:ascii="Times New Roman" w:hAnsi="Times New Roman"/>
        </w:rPr>
        <w:t xml:space="preserve"> Нормативно-технические документы применимы только в части методик расчета.</w:t>
      </w:r>
    </w:p>
    <w:p w14:paraId="3BB263BA" w14:textId="77777777" w:rsidR="003C135B" w:rsidRPr="008D3FED" w:rsidRDefault="003C135B" w:rsidP="00146DE5">
      <w:pPr>
        <w:widowControl w:val="0"/>
        <w:spacing w:after="0"/>
        <w:jc w:val="center"/>
        <w:rPr>
          <w:sz w:val="16"/>
          <w:szCs w:val="16"/>
        </w:rPr>
      </w:pPr>
    </w:p>
    <w:tbl>
      <w:tblPr>
        <w:tblW w:w="10314" w:type="dxa"/>
        <w:tblInd w:w="-108" w:type="dxa"/>
        <w:tblLayout w:type="fixed"/>
        <w:tblCellMar>
          <w:left w:w="0" w:type="dxa"/>
          <w:right w:w="0" w:type="dxa"/>
        </w:tblCellMar>
        <w:tblLook w:val="04A0" w:firstRow="1" w:lastRow="0" w:firstColumn="1" w:lastColumn="0" w:noHBand="0" w:noVBand="1"/>
      </w:tblPr>
      <w:tblGrid>
        <w:gridCol w:w="5217"/>
        <w:gridCol w:w="561"/>
        <w:gridCol w:w="4536"/>
      </w:tblGrid>
      <w:tr w:rsidR="003C135B" w:rsidRPr="008D3FED" w14:paraId="30664E88" w14:textId="77777777" w:rsidTr="003C135B">
        <w:tc>
          <w:tcPr>
            <w:tcW w:w="5217" w:type="dxa"/>
          </w:tcPr>
          <w:p w14:paraId="715AE5B5" w14:textId="77FB5421" w:rsidR="003C135B" w:rsidRPr="00CF6B00" w:rsidRDefault="003C135B" w:rsidP="003C135B">
            <w:pPr>
              <w:contextualSpacing/>
              <w:rPr>
                <w:rFonts w:eastAsia="Calibri"/>
                <w:b/>
                <w:lang w:eastAsia="en-US"/>
              </w:rPr>
            </w:pPr>
            <w:r w:rsidRPr="00CF6B00">
              <w:rPr>
                <w:rFonts w:eastAsia="Calibri"/>
                <w:b/>
                <w:lang w:eastAsia="en-US"/>
              </w:rPr>
              <w:t>З</w:t>
            </w:r>
            <w:r w:rsidR="00344DF9">
              <w:rPr>
                <w:rFonts w:eastAsia="Calibri"/>
                <w:b/>
                <w:lang w:eastAsia="en-US"/>
              </w:rPr>
              <w:t>АКАЗЧИК</w:t>
            </w:r>
            <w:r w:rsidRPr="00CF6B00">
              <w:rPr>
                <w:rFonts w:eastAsia="Calibri"/>
                <w:b/>
                <w:lang w:eastAsia="en-US"/>
              </w:rPr>
              <w:t>:</w:t>
            </w:r>
          </w:p>
          <w:p w14:paraId="472B3814" w14:textId="77777777" w:rsidR="003C135B" w:rsidRPr="009B3FA2" w:rsidRDefault="003C135B" w:rsidP="003C135B">
            <w:pPr>
              <w:contextualSpacing/>
            </w:pPr>
          </w:p>
          <w:p w14:paraId="601343AF" w14:textId="77777777" w:rsidR="003C135B" w:rsidRDefault="003C135B" w:rsidP="00D52028">
            <w:pPr>
              <w:contextualSpacing/>
              <w:jc w:val="left"/>
            </w:pPr>
            <w:r>
              <w:t>Директор департамента эксплуатации и безопасности дорожного движения</w:t>
            </w:r>
          </w:p>
          <w:p w14:paraId="5E188A68" w14:textId="77777777" w:rsidR="003C135B" w:rsidRPr="009B3FA2" w:rsidRDefault="003C135B" w:rsidP="00D52028">
            <w:pPr>
              <w:contextualSpacing/>
              <w:jc w:val="left"/>
            </w:pPr>
            <w:r w:rsidRPr="009B3FA2">
              <w:t>Государственной компании</w:t>
            </w:r>
          </w:p>
          <w:p w14:paraId="6E829EF4" w14:textId="77777777" w:rsidR="003C135B" w:rsidRPr="009B3FA2" w:rsidRDefault="003C135B" w:rsidP="00D52028">
            <w:pPr>
              <w:contextualSpacing/>
              <w:jc w:val="left"/>
            </w:pPr>
            <w:r w:rsidRPr="009B3FA2">
              <w:t>«Российские автомобильные дороги»</w:t>
            </w:r>
          </w:p>
          <w:p w14:paraId="2418FB6A" w14:textId="77777777" w:rsidR="003C135B" w:rsidRDefault="003C135B" w:rsidP="003C135B">
            <w:pPr>
              <w:contextualSpacing/>
            </w:pPr>
          </w:p>
          <w:p w14:paraId="6D71E640" w14:textId="77777777" w:rsidR="003C135B" w:rsidRPr="009B3FA2" w:rsidRDefault="003C135B" w:rsidP="003C135B">
            <w:pPr>
              <w:contextualSpacing/>
            </w:pPr>
          </w:p>
          <w:p w14:paraId="459B0FCC" w14:textId="77777777" w:rsidR="003C135B" w:rsidRPr="009B3FA2" w:rsidRDefault="003C135B" w:rsidP="003C135B">
            <w:pPr>
              <w:contextualSpacing/>
            </w:pPr>
            <w:r w:rsidRPr="009B3FA2">
              <w:t>_____________________</w:t>
            </w:r>
            <w:r>
              <w:t>В.Э. Зимин</w:t>
            </w:r>
          </w:p>
          <w:p w14:paraId="68B9EA56" w14:textId="77777777" w:rsidR="003C135B" w:rsidRPr="009B3FA2" w:rsidRDefault="003C135B" w:rsidP="003C135B">
            <w:pPr>
              <w:contextualSpacing/>
            </w:pPr>
            <w:r w:rsidRPr="009B3FA2">
              <w:t xml:space="preserve"> </w:t>
            </w:r>
          </w:p>
          <w:p w14:paraId="51A9977D" w14:textId="3F5FCE4B" w:rsidR="003C135B" w:rsidRPr="008D3FED" w:rsidRDefault="003C135B" w:rsidP="003C135B">
            <w:pPr>
              <w:widowControl w:val="0"/>
              <w:snapToGrid w:val="0"/>
              <w:spacing w:after="0" w:line="276" w:lineRule="auto"/>
              <w:ind w:firstLine="426"/>
              <w:rPr>
                <w:rFonts w:cs="Cambria"/>
                <w:b/>
                <w:lang w:eastAsia="ar-SA"/>
              </w:rPr>
            </w:pPr>
            <w:r w:rsidRPr="009B3FA2">
              <w:t xml:space="preserve">                              М.П.</w:t>
            </w:r>
          </w:p>
        </w:tc>
        <w:tc>
          <w:tcPr>
            <w:tcW w:w="561" w:type="dxa"/>
          </w:tcPr>
          <w:p w14:paraId="72257365" w14:textId="77777777" w:rsidR="003C135B" w:rsidRPr="008D3FED" w:rsidRDefault="003C135B" w:rsidP="003C135B">
            <w:pPr>
              <w:widowControl w:val="0"/>
              <w:snapToGrid w:val="0"/>
              <w:spacing w:after="0" w:line="276" w:lineRule="auto"/>
              <w:ind w:firstLine="426"/>
              <w:jc w:val="center"/>
              <w:rPr>
                <w:b/>
                <w:caps/>
              </w:rPr>
            </w:pPr>
          </w:p>
        </w:tc>
        <w:tc>
          <w:tcPr>
            <w:tcW w:w="4536" w:type="dxa"/>
            <w:hideMark/>
          </w:tcPr>
          <w:p w14:paraId="33950D2B" w14:textId="34C39FC6" w:rsidR="003C135B" w:rsidRPr="00CF6B00" w:rsidRDefault="003C135B" w:rsidP="003C135B">
            <w:pPr>
              <w:ind w:firstLine="34"/>
              <w:contextualSpacing/>
              <w:rPr>
                <w:rFonts w:eastAsia="Calibri"/>
                <w:b/>
                <w:lang w:eastAsia="en-US"/>
              </w:rPr>
            </w:pPr>
            <w:r w:rsidRPr="00CF6B00">
              <w:rPr>
                <w:rFonts w:eastAsia="Calibri"/>
                <w:b/>
                <w:lang w:eastAsia="en-US"/>
              </w:rPr>
              <w:t>И</w:t>
            </w:r>
            <w:r w:rsidR="00344DF9">
              <w:rPr>
                <w:rFonts w:eastAsia="Calibri"/>
                <w:b/>
                <w:lang w:eastAsia="en-US"/>
              </w:rPr>
              <w:t>СПОЛНИТЕЛЬ</w:t>
            </w:r>
            <w:r w:rsidRPr="00CF6B00">
              <w:rPr>
                <w:rFonts w:eastAsia="Calibri"/>
                <w:b/>
                <w:lang w:eastAsia="en-US"/>
              </w:rPr>
              <w:t>:</w:t>
            </w:r>
          </w:p>
          <w:p w14:paraId="7826F82B" w14:textId="77777777" w:rsidR="003C135B" w:rsidRDefault="003C135B" w:rsidP="003C135B">
            <w:pPr>
              <w:contextualSpacing/>
            </w:pPr>
          </w:p>
          <w:p w14:paraId="0A0B89C1" w14:textId="77777777" w:rsidR="003C135B" w:rsidRDefault="003C135B" w:rsidP="00D52028">
            <w:pPr>
              <w:contextualSpacing/>
              <w:jc w:val="left"/>
            </w:pPr>
            <w:r>
              <w:t>Генеральный директор</w:t>
            </w:r>
          </w:p>
          <w:p w14:paraId="42D0E065" w14:textId="77777777" w:rsidR="003C135B" w:rsidRDefault="003C135B" w:rsidP="00D52028">
            <w:pPr>
              <w:contextualSpacing/>
              <w:jc w:val="left"/>
            </w:pPr>
            <w:r>
              <w:t>Общества с ограниченной ответственностью</w:t>
            </w:r>
          </w:p>
          <w:p w14:paraId="623D4873" w14:textId="77777777" w:rsidR="003C135B" w:rsidRDefault="003C135B" w:rsidP="00D52028">
            <w:pPr>
              <w:contextualSpacing/>
              <w:jc w:val="left"/>
            </w:pPr>
            <w:r>
              <w:t>«Автодор-Инжиниринг»</w:t>
            </w:r>
            <w:r w:rsidRPr="009B3FA2">
              <w:t xml:space="preserve"> </w:t>
            </w:r>
          </w:p>
          <w:p w14:paraId="641141BC" w14:textId="77777777" w:rsidR="003C135B" w:rsidRDefault="003C135B" w:rsidP="003C135B">
            <w:pPr>
              <w:contextualSpacing/>
            </w:pPr>
          </w:p>
          <w:p w14:paraId="0513C0F6" w14:textId="77777777" w:rsidR="003C135B" w:rsidRDefault="003C135B" w:rsidP="003C135B">
            <w:pPr>
              <w:contextualSpacing/>
            </w:pPr>
          </w:p>
          <w:p w14:paraId="61DE53EA" w14:textId="77777777" w:rsidR="003C135B" w:rsidRDefault="003C135B" w:rsidP="003C135B">
            <w:pPr>
              <w:contextualSpacing/>
            </w:pPr>
            <w:r>
              <w:t>___________________А.В. Пережогин</w:t>
            </w:r>
          </w:p>
          <w:p w14:paraId="018073FD" w14:textId="77777777" w:rsidR="003C135B" w:rsidRDefault="003C135B" w:rsidP="003C135B">
            <w:pPr>
              <w:contextualSpacing/>
            </w:pPr>
          </w:p>
          <w:p w14:paraId="21C8D37E" w14:textId="37EE6822" w:rsidR="003C135B" w:rsidRPr="008D3FED" w:rsidRDefault="003C135B" w:rsidP="003C135B">
            <w:pPr>
              <w:widowControl w:val="0"/>
              <w:snapToGrid w:val="0"/>
              <w:spacing w:after="0" w:line="276" w:lineRule="auto"/>
              <w:ind w:firstLine="426"/>
              <w:rPr>
                <w:rFonts w:cs="Cambria"/>
                <w:b/>
                <w:lang w:eastAsia="ar-SA"/>
              </w:rPr>
            </w:pPr>
            <w:r w:rsidRPr="009B3FA2">
              <w:rPr>
                <w:rFonts w:eastAsia="Calibri"/>
                <w:lang w:eastAsia="en-US"/>
              </w:rPr>
              <w:t xml:space="preserve">                         М.П.                   </w:t>
            </w:r>
          </w:p>
        </w:tc>
      </w:tr>
    </w:tbl>
    <w:p w14:paraId="5E7CF10A" w14:textId="77777777" w:rsidR="0023160C" w:rsidRPr="0023160C" w:rsidRDefault="00146DE5" w:rsidP="0023160C">
      <w:pPr>
        <w:jc w:val="right"/>
      </w:pPr>
      <w:r w:rsidRPr="008D3FED">
        <w:br w:type="page"/>
      </w:r>
    </w:p>
    <w:p w14:paraId="3C81F487" w14:textId="77777777" w:rsidR="008310D1" w:rsidRPr="008D3FED" w:rsidRDefault="008310D1" w:rsidP="008310D1">
      <w:pPr>
        <w:widowControl w:val="0"/>
        <w:tabs>
          <w:tab w:val="left" w:pos="851"/>
        </w:tabs>
        <w:spacing w:after="0"/>
        <w:ind w:firstLine="284"/>
        <w:jc w:val="right"/>
      </w:pPr>
      <w:r w:rsidRPr="008D3FED">
        <w:lastRenderedPageBreak/>
        <w:t>Приложение № 3</w:t>
      </w:r>
    </w:p>
    <w:p w14:paraId="608EA71F" w14:textId="77777777" w:rsidR="008310D1" w:rsidRPr="008D3FED" w:rsidRDefault="008310D1" w:rsidP="008310D1">
      <w:pPr>
        <w:widowControl w:val="0"/>
        <w:tabs>
          <w:tab w:val="left" w:pos="851"/>
        </w:tabs>
        <w:spacing w:after="0"/>
        <w:ind w:firstLine="284"/>
        <w:jc w:val="right"/>
      </w:pPr>
      <w:r w:rsidRPr="008D3FED">
        <w:t>к Договору № ______________</w:t>
      </w:r>
    </w:p>
    <w:p w14:paraId="5BAE466C" w14:textId="77777777" w:rsidR="008310D1" w:rsidRPr="008D3FED" w:rsidRDefault="008310D1" w:rsidP="008310D1">
      <w:pPr>
        <w:widowControl w:val="0"/>
        <w:tabs>
          <w:tab w:val="left" w:pos="851"/>
        </w:tabs>
        <w:spacing w:after="0"/>
        <w:ind w:firstLine="284"/>
        <w:jc w:val="right"/>
      </w:pPr>
      <w:proofErr w:type="gramStart"/>
      <w:r w:rsidRPr="008D3FED">
        <w:t>от  _</w:t>
      </w:r>
      <w:proofErr w:type="gramEnd"/>
      <w:r w:rsidRPr="008D3FED">
        <w:t>__________201_ г.</w:t>
      </w:r>
    </w:p>
    <w:p w14:paraId="47D0883B" w14:textId="77777777" w:rsidR="008310D1" w:rsidRPr="008D3FED" w:rsidRDefault="008310D1" w:rsidP="008310D1">
      <w:pPr>
        <w:widowControl w:val="0"/>
        <w:tabs>
          <w:tab w:val="left" w:pos="851"/>
        </w:tabs>
        <w:spacing w:after="0"/>
        <w:ind w:firstLine="284"/>
        <w:jc w:val="right"/>
        <w:rPr>
          <w:b/>
        </w:rPr>
      </w:pPr>
    </w:p>
    <w:p w14:paraId="260727F6" w14:textId="77777777" w:rsidR="008310D1" w:rsidRPr="008D3FED" w:rsidRDefault="008310D1" w:rsidP="008310D1">
      <w:pPr>
        <w:widowControl w:val="0"/>
        <w:autoSpaceDE w:val="0"/>
        <w:autoSpaceDN w:val="0"/>
        <w:adjustRightInd w:val="0"/>
        <w:spacing w:after="0"/>
        <w:ind w:firstLine="567"/>
        <w:jc w:val="right"/>
        <w:rPr>
          <w:b/>
          <w:bCs/>
          <w:i/>
          <w:position w:val="-1"/>
        </w:rPr>
      </w:pPr>
      <w:r w:rsidRPr="008D3FED">
        <w:rPr>
          <w:b/>
          <w:bCs/>
          <w:i/>
          <w:position w:val="-1"/>
        </w:rPr>
        <w:t>Форма</w:t>
      </w:r>
    </w:p>
    <w:p w14:paraId="7B94CAC0" w14:textId="77777777" w:rsidR="008310D1" w:rsidRPr="008D3FED" w:rsidRDefault="008310D1" w:rsidP="008310D1">
      <w:pPr>
        <w:widowControl w:val="0"/>
        <w:autoSpaceDE w:val="0"/>
        <w:autoSpaceDN w:val="0"/>
        <w:adjustRightInd w:val="0"/>
        <w:spacing w:after="0"/>
        <w:jc w:val="center"/>
        <w:rPr>
          <w:b/>
        </w:rPr>
      </w:pPr>
      <w:r w:rsidRPr="008D3FED">
        <w:rPr>
          <w:b/>
        </w:rPr>
        <w:t>ГОСУДАРСТВЕННАЯ КОМПАНИЯ «РОССИЙСКИЕ АВТОМОБИЛЬНЫЕ ДОРОГИ»</w:t>
      </w:r>
    </w:p>
    <w:p w14:paraId="16332568" w14:textId="77777777" w:rsidR="008310D1" w:rsidRPr="008D3FED" w:rsidRDefault="008310D1" w:rsidP="008310D1">
      <w:pPr>
        <w:widowControl w:val="0"/>
        <w:autoSpaceDE w:val="0"/>
        <w:autoSpaceDN w:val="0"/>
        <w:adjustRightInd w:val="0"/>
        <w:spacing w:after="0"/>
        <w:jc w:val="center"/>
        <w:rPr>
          <w:b/>
        </w:rPr>
      </w:pPr>
      <w:r w:rsidRPr="008D3FED">
        <w:rPr>
          <w:b/>
        </w:rPr>
        <w:t>(ГОСУДАРСТВЕННАЯ КОМПАНИЯ «АВТОДОР»)</w:t>
      </w:r>
    </w:p>
    <w:p w14:paraId="432ED1C9" w14:textId="77777777" w:rsidR="008310D1" w:rsidRPr="008D3FED" w:rsidRDefault="008310D1" w:rsidP="008310D1">
      <w:pPr>
        <w:widowControl w:val="0"/>
        <w:autoSpaceDE w:val="0"/>
        <w:autoSpaceDN w:val="0"/>
        <w:adjustRightInd w:val="0"/>
        <w:spacing w:after="0"/>
        <w:ind w:firstLine="567"/>
      </w:pPr>
      <w:r w:rsidRPr="008D3FED">
        <w:t>Страстной бульвар, д.9, Москва, 127006 тел.: (495) 727 11 95, факс: (495) 784 68 04</w:t>
      </w:r>
    </w:p>
    <w:p w14:paraId="7632DF09" w14:textId="77777777" w:rsidR="008310D1" w:rsidRPr="008D3FED" w:rsidRDefault="008310D1" w:rsidP="008310D1">
      <w:pPr>
        <w:widowControl w:val="0"/>
        <w:autoSpaceDE w:val="0"/>
        <w:autoSpaceDN w:val="0"/>
        <w:adjustRightInd w:val="0"/>
        <w:spacing w:after="0"/>
        <w:ind w:firstLine="567"/>
      </w:pPr>
    </w:p>
    <w:p w14:paraId="18A3665D" w14:textId="77777777" w:rsidR="008310D1" w:rsidRPr="008D3FED" w:rsidRDefault="008310D1" w:rsidP="008310D1">
      <w:pPr>
        <w:widowControl w:val="0"/>
        <w:autoSpaceDE w:val="0"/>
        <w:autoSpaceDN w:val="0"/>
        <w:adjustRightInd w:val="0"/>
        <w:spacing w:after="0"/>
        <w:jc w:val="center"/>
        <w:rPr>
          <w:b/>
        </w:rPr>
      </w:pPr>
      <w:r w:rsidRPr="008D3FED">
        <w:rPr>
          <w:b/>
        </w:rPr>
        <w:t>ПРЕДПИСАНИЕ</w:t>
      </w:r>
    </w:p>
    <w:p w14:paraId="4F9ACEA2" w14:textId="77777777" w:rsidR="008310D1" w:rsidRPr="008D3FED" w:rsidRDefault="008310D1" w:rsidP="008310D1">
      <w:pPr>
        <w:widowControl w:val="0"/>
        <w:autoSpaceDE w:val="0"/>
        <w:autoSpaceDN w:val="0"/>
        <w:adjustRightInd w:val="0"/>
        <w:spacing w:after="0"/>
        <w:jc w:val="center"/>
        <w:rPr>
          <w:b/>
        </w:rPr>
      </w:pPr>
      <w:r w:rsidRPr="008D3FED">
        <w:rPr>
          <w:b/>
        </w:rPr>
        <w:t>об устранении замечаний</w:t>
      </w:r>
    </w:p>
    <w:p w14:paraId="00F5F652" w14:textId="77777777" w:rsidR="008310D1" w:rsidRPr="008D3FED" w:rsidRDefault="008310D1" w:rsidP="008310D1">
      <w:pPr>
        <w:widowControl w:val="0"/>
        <w:autoSpaceDE w:val="0"/>
        <w:autoSpaceDN w:val="0"/>
        <w:adjustRightInd w:val="0"/>
        <w:spacing w:after="0"/>
      </w:pPr>
      <w:r w:rsidRPr="008D3FED">
        <w:t>№  ____________</w:t>
      </w:r>
      <w:r w:rsidRPr="008D3FED">
        <w:tab/>
      </w:r>
      <w:r w:rsidRPr="008D3FED">
        <w:tab/>
      </w:r>
      <w:r w:rsidRPr="008D3FED">
        <w:tab/>
      </w:r>
      <w:r w:rsidRPr="008D3FED">
        <w:tab/>
      </w:r>
      <w:r w:rsidRPr="008D3FED">
        <w:tab/>
      </w:r>
      <w:r w:rsidRPr="008D3FED">
        <w:tab/>
      </w:r>
      <w:r w:rsidRPr="008D3FED">
        <w:tab/>
      </w:r>
      <w:r w:rsidRPr="008D3FED">
        <w:tab/>
        <w:t xml:space="preserve"> «_____»____________ 201_ г.</w:t>
      </w:r>
    </w:p>
    <w:p w14:paraId="76F7569E" w14:textId="77777777" w:rsidR="008310D1" w:rsidRPr="008D3FED" w:rsidRDefault="008310D1" w:rsidP="008310D1">
      <w:pPr>
        <w:widowControl w:val="0"/>
        <w:autoSpaceDE w:val="0"/>
        <w:autoSpaceDN w:val="0"/>
        <w:adjustRightInd w:val="0"/>
        <w:spacing w:after="0"/>
        <w:ind w:firstLine="567"/>
      </w:pPr>
    </w:p>
    <w:p w14:paraId="09C2D966" w14:textId="77777777" w:rsidR="008310D1" w:rsidRPr="008D3FED" w:rsidRDefault="008310D1" w:rsidP="008310D1">
      <w:pPr>
        <w:widowControl w:val="0"/>
        <w:autoSpaceDE w:val="0"/>
        <w:autoSpaceDN w:val="0"/>
        <w:adjustRightInd w:val="0"/>
        <w:spacing w:after="0"/>
      </w:pPr>
      <w:r w:rsidRPr="008D3FED">
        <w:t>Представитель Государственной компании «Российские автомобильные дороги»</w:t>
      </w:r>
    </w:p>
    <w:p w14:paraId="131ACF96" w14:textId="77777777" w:rsidR="008310D1" w:rsidRPr="008D3FED" w:rsidRDefault="008310D1" w:rsidP="008310D1">
      <w:pPr>
        <w:widowControl w:val="0"/>
        <w:autoSpaceDE w:val="0"/>
        <w:autoSpaceDN w:val="0"/>
        <w:adjustRightInd w:val="0"/>
        <w:spacing w:after="0"/>
      </w:pPr>
      <w:r w:rsidRPr="008D3FED">
        <w:t>_______________________________________________________________________________</w:t>
      </w:r>
    </w:p>
    <w:p w14:paraId="069A6372" w14:textId="77777777" w:rsidR="008310D1" w:rsidRPr="008D3FED" w:rsidRDefault="008310D1" w:rsidP="008310D1">
      <w:pPr>
        <w:widowControl w:val="0"/>
        <w:autoSpaceDE w:val="0"/>
        <w:autoSpaceDN w:val="0"/>
        <w:adjustRightInd w:val="0"/>
        <w:spacing w:after="0"/>
      </w:pPr>
      <w:r w:rsidRPr="008D3FED">
        <w:t>должность, ФИО представителя</w:t>
      </w:r>
    </w:p>
    <w:p w14:paraId="6BE5B77F" w14:textId="77777777" w:rsidR="008310D1" w:rsidRPr="008D3FED" w:rsidRDefault="008310D1" w:rsidP="008310D1">
      <w:pPr>
        <w:widowControl w:val="0"/>
        <w:autoSpaceDE w:val="0"/>
        <w:autoSpaceDN w:val="0"/>
        <w:adjustRightInd w:val="0"/>
        <w:spacing w:after="0"/>
      </w:pPr>
    </w:p>
    <w:p w14:paraId="66BD6DFC" w14:textId="77777777" w:rsidR="008310D1" w:rsidRPr="008D3FED" w:rsidRDefault="008310D1" w:rsidP="008310D1">
      <w:pPr>
        <w:widowControl w:val="0"/>
        <w:autoSpaceDE w:val="0"/>
        <w:autoSpaceDN w:val="0"/>
        <w:adjustRightInd w:val="0"/>
        <w:spacing w:after="0"/>
      </w:pPr>
      <w:r w:rsidRPr="008D3FED">
        <w:t>Представитель подрядной организации</w:t>
      </w:r>
    </w:p>
    <w:p w14:paraId="0C31374A" w14:textId="77777777" w:rsidR="008310D1" w:rsidRPr="008D3FED" w:rsidRDefault="008310D1" w:rsidP="008310D1">
      <w:pPr>
        <w:widowControl w:val="0"/>
        <w:autoSpaceDE w:val="0"/>
        <w:autoSpaceDN w:val="0"/>
        <w:adjustRightInd w:val="0"/>
        <w:spacing w:after="0"/>
      </w:pPr>
      <w:r w:rsidRPr="008D3FED">
        <w:t>_______________________________________________________________________________</w:t>
      </w:r>
    </w:p>
    <w:p w14:paraId="5722C415" w14:textId="77777777" w:rsidR="008310D1" w:rsidRPr="008D3FED" w:rsidRDefault="008310D1" w:rsidP="008310D1">
      <w:pPr>
        <w:widowControl w:val="0"/>
        <w:autoSpaceDE w:val="0"/>
        <w:autoSpaceDN w:val="0"/>
        <w:adjustRightInd w:val="0"/>
        <w:spacing w:after="0"/>
      </w:pPr>
      <w:r w:rsidRPr="008D3FED">
        <w:t xml:space="preserve">наименование организации, должность, ФИО представителя </w:t>
      </w:r>
    </w:p>
    <w:p w14:paraId="6BC94E4A" w14:textId="77777777" w:rsidR="008310D1" w:rsidRPr="008D3FED" w:rsidRDefault="008310D1" w:rsidP="008310D1">
      <w:pPr>
        <w:widowControl w:val="0"/>
        <w:autoSpaceDE w:val="0"/>
        <w:autoSpaceDN w:val="0"/>
        <w:adjustRightInd w:val="0"/>
        <w:spacing w:after="0"/>
      </w:pPr>
    </w:p>
    <w:p w14:paraId="24CD65F8" w14:textId="77777777" w:rsidR="008310D1" w:rsidRPr="008D3FED" w:rsidRDefault="008310D1" w:rsidP="008310D1">
      <w:pPr>
        <w:widowControl w:val="0"/>
        <w:autoSpaceDE w:val="0"/>
        <w:autoSpaceDN w:val="0"/>
        <w:adjustRightInd w:val="0"/>
        <w:spacing w:after="0"/>
      </w:pPr>
      <w:r w:rsidRPr="008D3FED">
        <w:t>При проведении осмотра Объекта _____________________________________________</w:t>
      </w:r>
    </w:p>
    <w:p w14:paraId="76CDA2F2" w14:textId="77777777" w:rsidR="008310D1" w:rsidRPr="008D3FED" w:rsidRDefault="008310D1" w:rsidP="008310D1">
      <w:pPr>
        <w:widowControl w:val="0"/>
        <w:autoSpaceDE w:val="0"/>
        <w:autoSpaceDN w:val="0"/>
        <w:adjustRightInd w:val="0"/>
        <w:spacing w:after="0"/>
      </w:pPr>
      <w:r w:rsidRPr="008D3FED">
        <w:t>обнаружены следующие недостатки (даны замечания):</w:t>
      </w:r>
    </w:p>
    <w:p w14:paraId="49F12589" w14:textId="77777777" w:rsidR="008310D1" w:rsidRPr="008D3FED" w:rsidRDefault="008310D1" w:rsidP="008310D1">
      <w:pPr>
        <w:widowControl w:val="0"/>
        <w:autoSpaceDE w:val="0"/>
        <w:autoSpaceDN w:val="0"/>
        <w:adjustRightInd w:val="0"/>
        <w:spacing w:after="0"/>
      </w:pPr>
      <w:r w:rsidRPr="008D3FED">
        <w:t>_______________________________________________________________________________</w:t>
      </w:r>
    </w:p>
    <w:p w14:paraId="4339C9EB" w14:textId="77777777" w:rsidR="008310D1" w:rsidRPr="008D3FED" w:rsidRDefault="008310D1" w:rsidP="008310D1">
      <w:pPr>
        <w:widowControl w:val="0"/>
        <w:autoSpaceDE w:val="0"/>
        <w:autoSpaceDN w:val="0"/>
        <w:adjustRightInd w:val="0"/>
        <w:spacing w:after="0"/>
      </w:pPr>
      <w:r w:rsidRPr="008D3FED">
        <w:t>_______________________________________________________________________________</w:t>
      </w:r>
    </w:p>
    <w:p w14:paraId="1B040B59" w14:textId="77777777" w:rsidR="008310D1" w:rsidRPr="008D3FED" w:rsidRDefault="008310D1" w:rsidP="008310D1">
      <w:pPr>
        <w:widowControl w:val="0"/>
        <w:autoSpaceDE w:val="0"/>
        <w:autoSpaceDN w:val="0"/>
        <w:adjustRightInd w:val="0"/>
        <w:spacing w:after="0"/>
      </w:pPr>
      <w:r w:rsidRPr="008D3FED">
        <w:t>На основании Договора на выполнение подрядных работ на Объекте от «___» ______201__ г. №______</w:t>
      </w:r>
      <w:proofErr w:type="gramStart"/>
      <w:r w:rsidRPr="008D3FED">
        <w:t>_  обязываю</w:t>
      </w:r>
      <w:proofErr w:type="gramEnd"/>
      <w:r w:rsidRPr="008D3FED">
        <w:t xml:space="preserve"> в срок до __________________________ устранить выявленные недостатки (данные замечания).</w:t>
      </w:r>
    </w:p>
    <w:p w14:paraId="05341A0C" w14:textId="77777777" w:rsidR="008310D1" w:rsidRPr="008D3FED" w:rsidRDefault="008310D1" w:rsidP="008310D1">
      <w:pPr>
        <w:widowControl w:val="0"/>
        <w:autoSpaceDE w:val="0"/>
        <w:autoSpaceDN w:val="0"/>
        <w:adjustRightInd w:val="0"/>
        <w:spacing w:after="0"/>
        <w:ind w:firstLine="567"/>
      </w:pPr>
      <w:r w:rsidRPr="008D3FED">
        <w:t>Информацию об устранении выявленных недостатков представить в Государственную компанию «Российские автомобильные дороги» в срок до ________________________________.</w:t>
      </w:r>
    </w:p>
    <w:p w14:paraId="3AD7E120" w14:textId="77777777" w:rsidR="008310D1" w:rsidRPr="008D3FED" w:rsidRDefault="008310D1" w:rsidP="008310D1">
      <w:pPr>
        <w:widowControl w:val="0"/>
        <w:autoSpaceDE w:val="0"/>
        <w:autoSpaceDN w:val="0"/>
        <w:adjustRightInd w:val="0"/>
        <w:spacing w:after="0"/>
        <w:ind w:firstLine="567"/>
      </w:pPr>
    </w:p>
    <w:tbl>
      <w:tblPr>
        <w:tblW w:w="0" w:type="auto"/>
        <w:tblLayout w:type="fixed"/>
        <w:tblCellMar>
          <w:left w:w="0" w:type="dxa"/>
          <w:right w:w="0" w:type="dxa"/>
        </w:tblCellMar>
        <w:tblLook w:val="0000" w:firstRow="0" w:lastRow="0" w:firstColumn="0" w:lastColumn="0" w:noHBand="0" w:noVBand="0"/>
      </w:tblPr>
      <w:tblGrid>
        <w:gridCol w:w="5021"/>
        <w:gridCol w:w="4845"/>
      </w:tblGrid>
      <w:tr w:rsidR="008310D1" w:rsidRPr="008D3FED" w14:paraId="56A6A8FC" w14:textId="77777777" w:rsidTr="002A6EF8">
        <w:tc>
          <w:tcPr>
            <w:tcW w:w="5021" w:type="dxa"/>
          </w:tcPr>
          <w:p w14:paraId="06E46D42" w14:textId="77777777" w:rsidR="008310D1" w:rsidRPr="008D3FED" w:rsidRDefault="008310D1" w:rsidP="002A6EF8">
            <w:pPr>
              <w:widowControl w:val="0"/>
              <w:autoSpaceDE w:val="0"/>
              <w:autoSpaceDN w:val="0"/>
              <w:adjustRightInd w:val="0"/>
              <w:spacing w:after="0"/>
              <w:ind w:firstLine="567"/>
            </w:pPr>
            <w:r w:rsidRPr="008D3FED">
              <w:t>Предписание выдано: ______201___г.</w:t>
            </w:r>
          </w:p>
          <w:p w14:paraId="04402E49" w14:textId="77777777" w:rsidR="008310D1" w:rsidRPr="008D3FED" w:rsidRDefault="008310D1" w:rsidP="002A6EF8">
            <w:pPr>
              <w:widowControl w:val="0"/>
              <w:autoSpaceDE w:val="0"/>
              <w:autoSpaceDN w:val="0"/>
              <w:adjustRightInd w:val="0"/>
              <w:spacing w:after="0"/>
              <w:ind w:firstLine="567"/>
            </w:pPr>
            <w:r w:rsidRPr="008D3FED">
              <w:t>Представитель Государственной компании «Российские автомобильные дороги»</w:t>
            </w:r>
          </w:p>
          <w:p w14:paraId="2D3C4790" w14:textId="77777777" w:rsidR="008310D1" w:rsidRPr="008D3FED" w:rsidRDefault="008310D1" w:rsidP="002A6EF8">
            <w:pPr>
              <w:widowControl w:val="0"/>
              <w:autoSpaceDE w:val="0"/>
              <w:autoSpaceDN w:val="0"/>
              <w:adjustRightInd w:val="0"/>
              <w:spacing w:after="0"/>
              <w:ind w:firstLine="567"/>
            </w:pPr>
            <w:r w:rsidRPr="008D3FED">
              <w:t xml:space="preserve">        _________________________________</w:t>
            </w:r>
          </w:p>
        </w:tc>
        <w:tc>
          <w:tcPr>
            <w:tcW w:w="4845" w:type="dxa"/>
          </w:tcPr>
          <w:p w14:paraId="7C923D1F" w14:textId="77777777" w:rsidR="008310D1" w:rsidRPr="008D3FED" w:rsidRDefault="008310D1" w:rsidP="002A6EF8">
            <w:pPr>
              <w:widowControl w:val="0"/>
              <w:autoSpaceDE w:val="0"/>
              <w:autoSpaceDN w:val="0"/>
              <w:adjustRightInd w:val="0"/>
              <w:spacing w:after="0"/>
              <w:ind w:firstLine="567"/>
            </w:pPr>
            <w:r w:rsidRPr="008D3FED">
              <w:t xml:space="preserve">Предписание </w:t>
            </w:r>
            <w:proofErr w:type="gramStart"/>
            <w:r w:rsidRPr="008D3FED">
              <w:t>получено:  _</w:t>
            </w:r>
            <w:proofErr w:type="gramEnd"/>
            <w:r w:rsidRPr="008D3FED">
              <w:t>____201____г.</w:t>
            </w:r>
          </w:p>
          <w:p w14:paraId="113FB7FD" w14:textId="77777777" w:rsidR="008310D1" w:rsidRPr="008D3FED" w:rsidRDefault="008310D1" w:rsidP="002A6EF8">
            <w:pPr>
              <w:widowControl w:val="0"/>
              <w:autoSpaceDE w:val="0"/>
              <w:autoSpaceDN w:val="0"/>
              <w:adjustRightInd w:val="0"/>
              <w:spacing w:after="0"/>
              <w:ind w:firstLine="567"/>
            </w:pPr>
            <w:r w:rsidRPr="008D3FED">
              <w:t xml:space="preserve"> </w:t>
            </w:r>
          </w:p>
          <w:p w14:paraId="548223C6" w14:textId="77777777" w:rsidR="008310D1" w:rsidRPr="008D3FED" w:rsidRDefault="008310D1" w:rsidP="002A6EF8">
            <w:pPr>
              <w:widowControl w:val="0"/>
              <w:autoSpaceDE w:val="0"/>
              <w:autoSpaceDN w:val="0"/>
              <w:adjustRightInd w:val="0"/>
              <w:spacing w:after="0"/>
              <w:ind w:firstLine="567"/>
            </w:pPr>
            <w:proofErr w:type="gramStart"/>
            <w:r w:rsidRPr="008D3FED">
              <w:t>Представитель  подрядной</w:t>
            </w:r>
            <w:proofErr w:type="gramEnd"/>
            <w:r w:rsidRPr="008D3FED">
              <w:t xml:space="preserve"> организации</w:t>
            </w:r>
          </w:p>
          <w:p w14:paraId="1FA34BFB" w14:textId="77777777" w:rsidR="008310D1" w:rsidRPr="008D3FED" w:rsidRDefault="008310D1" w:rsidP="002A6EF8">
            <w:pPr>
              <w:widowControl w:val="0"/>
              <w:autoSpaceDE w:val="0"/>
              <w:autoSpaceDN w:val="0"/>
              <w:adjustRightInd w:val="0"/>
              <w:spacing w:after="0"/>
              <w:ind w:firstLine="567"/>
            </w:pPr>
            <w:r w:rsidRPr="008D3FED">
              <w:t xml:space="preserve"> _________________________________</w:t>
            </w:r>
          </w:p>
        </w:tc>
      </w:tr>
    </w:tbl>
    <w:p w14:paraId="52ADAC5A" w14:textId="77777777" w:rsidR="008310D1" w:rsidRPr="008D3FED" w:rsidRDefault="008310D1" w:rsidP="008310D1">
      <w:pPr>
        <w:widowControl w:val="0"/>
        <w:pBdr>
          <w:bottom w:val="single" w:sz="12" w:space="1" w:color="auto"/>
        </w:pBdr>
        <w:tabs>
          <w:tab w:val="num" w:pos="1080"/>
          <w:tab w:val="left" w:pos="1440"/>
        </w:tabs>
        <w:spacing w:after="0"/>
        <w:rPr>
          <w:iCs/>
        </w:rPr>
      </w:pPr>
    </w:p>
    <w:p w14:paraId="6BB9EC9B" w14:textId="77777777" w:rsidR="008310D1" w:rsidRPr="008D3FED" w:rsidRDefault="008310D1" w:rsidP="008310D1">
      <w:pPr>
        <w:widowControl w:val="0"/>
        <w:autoSpaceDE w:val="0"/>
        <w:autoSpaceDN w:val="0"/>
        <w:spacing w:after="0"/>
        <w:rPr>
          <w:b/>
          <w:noProof/>
        </w:rPr>
      </w:pPr>
      <w:r w:rsidRPr="008D3FED">
        <w:rPr>
          <w:b/>
          <w:noProof/>
        </w:rPr>
        <w:t>Форма согласована</w:t>
      </w:r>
    </w:p>
    <w:p w14:paraId="56B6F66F" w14:textId="77777777" w:rsidR="008310D1" w:rsidRPr="008D3FED" w:rsidRDefault="008310D1" w:rsidP="008310D1">
      <w:pPr>
        <w:widowControl w:val="0"/>
        <w:tabs>
          <w:tab w:val="num" w:pos="0"/>
        </w:tabs>
        <w:spacing w:after="0" w:line="276" w:lineRule="auto"/>
        <w:ind w:firstLine="567"/>
        <w:rPr>
          <w:rFonts w:eastAsia="Calibri"/>
        </w:rPr>
      </w:pPr>
    </w:p>
    <w:tbl>
      <w:tblPr>
        <w:tblW w:w="10314" w:type="dxa"/>
        <w:tblInd w:w="-108" w:type="dxa"/>
        <w:tblLayout w:type="fixed"/>
        <w:tblCellMar>
          <w:left w:w="0" w:type="dxa"/>
          <w:right w:w="0" w:type="dxa"/>
        </w:tblCellMar>
        <w:tblLook w:val="04A0" w:firstRow="1" w:lastRow="0" w:firstColumn="1" w:lastColumn="0" w:noHBand="0" w:noVBand="1"/>
      </w:tblPr>
      <w:tblGrid>
        <w:gridCol w:w="5217"/>
        <w:gridCol w:w="703"/>
        <w:gridCol w:w="4394"/>
      </w:tblGrid>
      <w:tr w:rsidR="008310D1" w:rsidRPr="008D3FED" w14:paraId="62BA0DAF" w14:textId="77777777" w:rsidTr="002A6EF8">
        <w:tc>
          <w:tcPr>
            <w:tcW w:w="5217" w:type="dxa"/>
          </w:tcPr>
          <w:p w14:paraId="4418F18A" w14:textId="77777777" w:rsidR="008310D1" w:rsidRPr="008D3FED" w:rsidRDefault="008310D1" w:rsidP="002A6EF8">
            <w:pPr>
              <w:widowControl w:val="0"/>
              <w:snapToGrid w:val="0"/>
              <w:spacing w:after="0" w:line="276" w:lineRule="auto"/>
              <w:ind w:firstLine="426"/>
              <w:rPr>
                <w:rFonts w:cs="Cambria"/>
                <w:b/>
                <w:lang w:eastAsia="ar-SA"/>
              </w:rPr>
            </w:pPr>
            <w:r w:rsidRPr="008D3FED">
              <w:rPr>
                <w:b/>
              </w:rPr>
              <w:t>ЗАКАЗЧИК:</w:t>
            </w:r>
          </w:p>
        </w:tc>
        <w:tc>
          <w:tcPr>
            <w:tcW w:w="703" w:type="dxa"/>
          </w:tcPr>
          <w:p w14:paraId="0BF72695" w14:textId="77777777" w:rsidR="008310D1" w:rsidRPr="008D3FED" w:rsidRDefault="008310D1" w:rsidP="002A6EF8">
            <w:pPr>
              <w:widowControl w:val="0"/>
              <w:snapToGrid w:val="0"/>
              <w:spacing w:after="0" w:line="276" w:lineRule="auto"/>
              <w:ind w:firstLine="426"/>
              <w:jc w:val="center"/>
              <w:rPr>
                <w:b/>
                <w:caps/>
              </w:rPr>
            </w:pPr>
          </w:p>
        </w:tc>
        <w:tc>
          <w:tcPr>
            <w:tcW w:w="4394" w:type="dxa"/>
            <w:vAlign w:val="center"/>
            <w:hideMark/>
          </w:tcPr>
          <w:p w14:paraId="238FE7BD" w14:textId="77777777" w:rsidR="008310D1" w:rsidRPr="008D3FED" w:rsidRDefault="008310D1" w:rsidP="002A6EF8">
            <w:pPr>
              <w:widowControl w:val="0"/>
              <w:snapToGrid w:val="0"/>
              <w:spacing w:after="0" w:line="276" w:lineRule="auto"/>
              <w:ind w:firstLine="426"/>
              <w:rPr>
                <w:rFonts w:cs="Cambria"/>
                <w:b/>
                <w:lang w:eastAsia="ar-SA"/>
              </w:rPr>
            </w:pPr>
            <w:r w:rsidRPr="008D3FED">
              <w:rPr>
                <w:b/>
                <w:caps/>
              </w:rPr>
              <w:t>ИСПОЛНИТЕЛЬ</w:t>
            </w:r>
            <w:r w:rsidRPr="008D3FED">
              <w:rPr>
                <w:b/>
              </w:rPr>
              <w:t>:</w:t>
            </w:r>
          </w:p>
        </w:tc>
      </w:tr>
      <w:tr w:rsidR="008310D1" w:rsidRPr="008D3FED" w14:paraId="44455C4A" w14:textId="77777777" w:rsidTr="002A6EF8">
        <w:tc>
          <w:tcPr>
            <w:tcW w:w="5217" w:type="dxa"/>
          </w:tcPr>
          <w:p w14:paraId="39D632A3" w14:textId="77777777" w:rsidR="00CF6B00" w:rsidRDefault="00CF6B00" w:rsidP="00CF6B00">
            <w:pPr>
              <w:contextualSpacing/>
              <w:jc w:val="left"/>
            </w:pPr>
            <w:r>
              <w:t>Директор департамента эксплуатации и безопасности дорожного движения</w:t>
            </w:r>
          </w:p>
          <w:p w14:paraId="69617147" w14:textId="77777777" w:rsidR="00CF6B00" w:rsidRPr="009B3FA2" w:rsidRDefault="00CF6B00" w:rsidP="00CF6B00">
            <w:pPr>
              <w:contextualSpacing/>
              <w:jc w:val="left"/>
            </w:pPr>
            <w:r w:rsidRPr="009B3FA2">
              <w:t>Государственной компании</w:t>
            </w:r>
          </w:p>
          <w:p w14:paraId="5A43975E" w14:textId="77777777" w:rsidR="00CF6B00" w:rsidRPr="009B3FA2" w:rsidRDefault="00CF6B00" w:rsidP="00CF6B00">
            <w:pPr>
              <w:contextualSpacing/>
              <w:jc w:val="left"/>
            </w:pPr>
            <w:r w:rsidRPr="009B3FA2">
              <w:t>«Российские автомобильные дороги»</w:t>
            </w:r>
          </w:p>
          <w:p w14:paraId="549EA689" w14:textId="77777777" w:rsidR="008310D1" w:rsidRPr="008D3FED" w:rsidRDefault="008310D1" w:rsidP="002A6EF8">
            <w:pPr>
              <w:widowControl w:val="0"/>
              <w:autoSpaceDE w:val="0"/>
              <w:autoSpaceDN w:val="0"/>
              <w:adjustRightInd w:val="0"/>
              <w:spacing w:after="0" w:line="276" w:lineRule="auto"/>
              <w:jc w:val="left"/>
              <w:rPr>
                <w:rFonts w:ascii="Times New Roman CYR" w:eastAsia="Courier New" w:hAnsi="Times New Roman CYR" w:cs="Times New Roman CYR"/>
                <w:lang w:eastAsia="en-US"/>
              </w:rPr>
            </w:pPr>
          </w:p>
          <w:p w14:paraId="6567C8DC" w14:textId="77777777" w:rsidR="008310D1" w:rsidRPr="008D3FED" w:rsidRDefault="008310D1" w:rsidP="002A6EF8">
            <w:pPr>
              <w:widowControl w:val="0"/>
              <w:autoSpaceDE w:val="0"/>
              <w:autoSpaceDN w:val="0"/>
              <w:adjustRightInd w:val="0"/>
              <w:spacing w:after="0" w:line="276" w:lineRule="auto"/>
              <w:jc w:val="left"/>
            </w:pPr>
            <w:r w:rsidRPr="008D3FED">
              <w:rPr>
                <w:rFonts w:ascii="Times New Roman CYR" w:eastAsia="Courier New" w:hAnsi="Times New Roman CYR" w:cs="Times New Roman CYR"/>
                <w:lang w:eastAsia="en-US"/>
              </w:rPr>
              <w:t>___________________ В.Э. Зимин</w:t>
            </w:r>
          </w:p>
        </w:tc>
        <w:tc>
          <w:tcPr>
            <w:tcW w:w="703" w:type="dxa"/>
          </w:tcPr>
          <w:p w14:paraId="599179C2" w14:textId="77777777" w:rsidR="008310D1" w:rsidRPr="008D3FED" w:rsidRDefault="008310D1" w:rsidP="002A6EF8">
            <w:pPr>
              <w:widowControl w:val="0"/>
              <w:snapToGrid w:val="0"/>
              <w:spacing w:after="0"/>
              <w:ind w:firstLine="426"/>
              <w:rPr>
                <w:b/>
                <w:caps/>
              </w:rPr>
            </w:pPr>
          </w:p>
        </w:tc>
        <w:tc>
          <w:tcPr>
            <w:tcW w:w="4394" w:type="dxa"/>
          </w:tcPr>
          <w:p w14:paraId="3A518F8E" w14:textId="77777777" w:rsidR="00CF6B00" w:rsidRDefault="00CF6B00" w:rsidP="00CF6B00">
            <w:pPr>
              <w:contextualSpacing/>
              <w:jc w:val="left"/>
            </w:pPr>
            <w:r>
              <w:t>Генеральный директор</w:t>
            </w:r>
          </w:p>
          <w:p w14:paraId="65FD1CF7" w14:textId="77777777" w:rsidR="00CF6B00" w:rsidRDefault="00CF6B00" w:rsidP="00CF6B00">
            <w:pPr>
              <w:contextualSpacing/>
              <w:jc w:val="left"/>
            </w:pPr>
            <w:r>
              <w:t>Общества с ограниченной ответственностью</w:t>
            </w:r>
          </w:p>
          <w:p w14:paraId="3A4D1C87" w14:textId="77777777" w:rsidR="00CF6B00" w:rsidRDefault="00CF6B00" w:rsidP="00CF6B00">
            <w:pPr>
              <w:contextualSpacing/>
              <w:jc w:val="left"/>
            </w:pPr>
            <w:r>
              <w:t>«Автодор-Инжиниринг»</w:t>
            </w:r>
            <w:r w:rsidRPr="009B3FA2">
              <w:t xml:space="preserve"> </w:t>
            </w:r>
          </w:p>
          <w:p w14:paraId="29F62BE6" w14:textId="77777777" w:rsidR="008310D1" w:rsidRPr="008D3FED" w:rsidRDefault="008310D1" w:rsidP="002A6EF8">
            <w:pPr>
              <w:widowControl w:val="0"/>
              <w:autoSpaceDE w:val="0"/>
              <w:autoSpaceDN w:val="0"/>
              <w:adjustRightInd w:val="0"/>
              <w:spacing w:after="0" w:line="276" w:lineRule="auto"/>
              <w:jc w:val="left"/>
              <w:rPr>
                <w:rFonts w:ascii="Times New Roman CYR" w:eastAsia="Courier New" w:hAnsi="Times New Roman CYR" w:cs="Times New Roman CYR"/>
                <w:lang w:eastAsia="en-US"/>
              </w:rPr>
            </w:pPr>
          </w:p>
          <w:p w14:paraId="63FEE288" w14:textId="26E9BEC1" w:rsidR="008310D1" w:rsidRPr="008D3FED" w:rsidRDefault="008310D1" w:rsidP="002A6EF8">
            <w:pPr>
              <w:widowControl w:val="0"/>
              <w:tabs>
                <w:tab w:val="left" w:pos="0"/>
              </w:tabs>
              <w:spacing w:after="0" w:line="276" w:lineRule="auto"/>
            </w:pPr>
            <w:r w:rsidRPr="008D3FED">
              <w:rPr>
                <w:rFonts w:ascii="Times New Roman CYR" w:eastAsia="Courier New" w:hAnsi="Times New Roman CYR" w:cs="Times New Roman CYR"/>
                <w:lang w:eastAsia="en-US"/>
              </w:rPr>
              <w:t xml:space="preserve">____________________ </w:t>
            </w:r>
            <w:r w:rsidR="00CF6B00">
              <w:t>А.В. Пережогин</w:t>
            </w:r>
          </w:p>
        </w:tc>
      </w:tr>
      <w:tr w:rsidR="008310D1" w:rsidRPr="008D3FED" w14:paraId="60AA54F7" w14:textId="77777777" w:rsidTr="002A6EF8">
        <w:tc>
          <w:tcPr>
            <w:tcW w:w="5217" w:type="dxa"/>
          </w:tcPr>
          <w:p w14:paraId="33F25767" w14:textId="77777777" w:rsidR="008310D1" w:rsidRPr="00FF6672" w:rsidRDefault="008310D1" w:rsidP="002A6EF8">
            <w:pPr>
              <w:widowControl w:val="0"/>
              <w:snapToGrid w:val="0"/>
              <w:spacing w:after="0" w:line="276" w:lineRule="auto"/>
              <w:ind w:firstLine="426"/>
            </w:pPr>
            <w:r w:rsidRPr="00FF6672">
              <w:t>М.П.</w:t>
            </w:r>
          </w:p>
        </w:tc>
        <w:tc>
          <w:tcPr>
            <w:tcW w:w="703" w:type="dxa"/>
          </w:tcPr>
          <w:p w14:paraId="730FE00F" w14:textId="77777777" w:rsidR="008310D1" w:rsidRPr="00FF6672" w:rsidRDefault="008310D1" w:rsidP="002A6EF8">
            <w:pPr>
              <w:widowControl w:val="0"/>
              <w:snapToGrid w:val="0"/>
              <w:spacing w:after="0" w:line="276" w:lineRule="auto"/>
              <w:ind w:firstLine="426"/>
              <w:jc w:val="center"/>
              <w:rPr>
                <w:caps/>
              </w:rPr>
            </w:pPr>
          </w:p>
        </w:tc>
        <w:tc>
          <w:tcPr>
            <w:tcW w:w="4394" w:type="dxa"/>
            <w:vAlign w:val="center"/>
          </w:tcPr>
          <w:p w14:paraId="431390E4" w14:textId="77777777" w:rsidR="008310D1" w:rsidRPr="00FF6672" w:rsidRDefault="008310D1" w:rsidP="002A6EF8">
            <w:pPr>
              <w:widowControl w:val="0"/>
              <w:snapToGrid w:val="0"/>
              <w:spacing w:after="0" w:line="276" w:lineRule="auto"/>
              <w:ind w:firstLine="426"/>
              <w:rPr>
                <w:caps/>
              </w:rPr>
            </w:pPr>
            <w:r w:rsidRPr="00FF6672">
              <w:t>М.П.</w:t>
            </w:r>
          </w:p>
        </w:tc>
      </w:tr>
    </w:tbl>
    <w:p w14:paraId="018A7548" w14:textId="77777777" w:rsidR="008310D1" w:rsidRPr="008D3FED" w:rsidRDefault="008310D1" w:rsidP="008310D1">
      <w:pPr>
        <w:widowControl w:val="0"/>
        <w:autoSpaceDE w:val="0"/>
        <w:autoSpaceDN w:val="0"/>
        <w:adjustRightInd w:val="0"/>
        <w:spacing w:after="0"/>
        <w:ind w:firstLine="567"/>
      </w:pPr>
    </w:p>
    <w:p w14:paraId="37C1EDB3" w14:textId="77777777" w:rsidR="008310D1" w:rsidRPr="008D3FED" w:rsidRDefault="008310D1" w:rsidP="008310D1">
      <w:pPr>
        <w:widowControl w:val="0"/>
        <w:autoSpaceDE w:val="0"/>
        <w:autoSpaceDN w:val="0"/>
        <w:adjustRightInd w:val="0"/>
        <w:spacing w:after="0"/>
        <w:ind w:firstLine="567"/>
        <w:jc w:val="right"/>
      </w:pPr>
      <w:r w:rsidRPr="008D3FED">
        <w:br w:type="page"/>
      </w:r>
      <w:r w:rsidRPr="008D3FED">
        <w:lastRenderedPageBreak/>
        <w:t>Приложение № 4</w:t>
      </w:r>
    </w:p>
    <w:p w14:paraId="25C8BBC1" w14:textId="77777777" w:rsidR="008310D1" w:rsidRPr="008D3FED" w:rsidRDefault="008310D1" w:rsidP="008310D1">
      <w:pPr>
        <w:widowControl w:val="0"/>
        <w:autoSpaceDE w:val="0"/>
        <w:autoSpaceDN w:val="0"/>
        <w:adjustRightInd w:val="0"/>
        <w:spacing w:after="0"/>
        <w:ind w:firstLine="567"/>
        <w:jc w:val="right"/>
      </w:pPr>
      <w:r w:rsidRPr="008D3FED">
        <w:t>к Договору № _____________</w:t>
      </w:r>
    </w:p>
    <w:p w14:paraId="20D7A43F" w14:textId="77777777" w:rsidR="008310D1" w:rsidRPr="008D3FED" w:rsidRDefault="008310D1" w:rsidP="008310D1">
      <w:pPr>
        <w:widowControl w:val="0"/>
        <w:autoSpaceDE w:val="0"/>
        <w:autoSpaceDN w:val="0"/>
        <w:adjustRightInd w:val="0"/>
        <w:spacing w:after="0"/>
        <w:ind w:firstLine="567"/>
        <w:jc w:val="right"/>
      </w:pPr>
      <w:r w:rsidRPr="008D3FED">
        <w:t>от _______________ 201_ г.</w:t>
      </w:r>
    </w:p>
    <w:p w14:paraId="0BC4C328" w14:textId="77777777" w:rsidR="008310D1" w:rsidRPr="008D3FED" w:rsidRDefault="008310D1" w:rsidP="008310D1">
      <w:pPr>
        <w:widowControl w:val="0"/>
        <w:autoSpaceDE w:val="0"/>
        <w:autoSpaceDN w:val="0"/>
        <w:adjustRightInd w:val="0"/>
        <w:spacing w:after="0"/>
        <w:ind w:firstLine="567"/>
        <w:rPr>
          <w:sz w:val="16"/>
          <w:szCs w:val="16"/>
        </w:rPr>
      </w:pPr>
    </w:p>
    <w:p w14:paraId="167F86D6" w14:textId="77777777" w:rsidR="008310D1" w:rsidRPr="008D3FED" w:rsidRDefault="008310D1" w:rsidP="008310D1">
      <w:pPr>
        <w:widowControl w:val="0"/>
        <w:autoSpaceDE w:val="0"/>
        <w:autoSpaceDN w:val="0"/>
        <w:adjustRightInd w:val="0"/>
        <w:spacing w:after="0"/>
        <w:ind w:firstLine="567"/>
        <w:jc w:val="right"/>
        <w:rPr>
          <w:b/>
          <w:i/>
        </w:rPr>
      </w:pPr>
      <w:r w:rsidRPr="008D3FED">
        <w:rPr>
          <w:b/>
          <w:i/>
        </w:rPr>
        <w:t>Форма</w:t>
      </w:r>
    </w:p>
    <w:p w14:paraId="35648726" w14:textId="77777777" w:rsidR="008310D1" w:rsidRPr="008D3FED" w:rsidRDefault="008310D1" w:rsidP="008310D1">
      <w:pPr>
        <w:widowControl w:val="0"/>
        <w:autoSpaceDE w:val="0"/>
        <w:autoSpaceDN w:val="0"/>
        <w:adjustRightInd w:val="0"/>
        <w:spacing w:after="0"/>
        <w:jc w:val="center"/>
        <w:rPr>
          <w:b/>
        </w:rPr>
      </w:pPr>
      <w:r w:rsidRPr="008D3FED">
        <w:rPr>
          <w:noProof/>
        </w:rPr>
        <mc:AlternateContent>
          <mc:Choice Requires="wpg">
            <w:drawing>
              <wp:anchor distT="0" distB="0" distL="114300" distR="114300" simplePos="0" relativeHeight="251659264" behindDoc="1" locked="0" layoutInCell="1" allowOverlap="1" wp14:anchorId="00D88811" wp14:editId="0DE8AB8D">
                <wp:simplePos x="0" y="0"/>
                <wp:positionH relativeFrom="column">
                  <wp:posOffset>120015</wp:posOffset>
                </wp:positionH>
                <wp:positionV relativeFrom="paragraph">
                  <wp:posOffset>8890</wp:posOffset>
                </wp:positionV>
                <wp:extent cx="5720080" cy="6305550"/>
                <wp:effectExtent l="19050" t="19050" r="13970" b="1905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080" cy="6305550"/>
                          <a:chOff x="2168" y="1281"/>
                          <a:chExt cx="8470" cy="5297"/>
                        </a:xfrm>
                      </wpg:grpSpPr>
                      <wps:wsp>
                        <wps:cNvPr id="6" name="Freeform 7"/>
                        <wps:cNvSpPr>
                          <a:spLocks/>
                        </wps:cNvSpPr>
                        <wps:spPr bwMode="auto">
                          <a:xfrm>
                            <a:off x="2168" y="1281"/>
                            <a:ext cx="8470" cy="5297"/>
                          </a:xfrm>
                          <a:custGeom>
                            <a:avLst/>
                            <a:gdLst>
                              <a:gd name="T0" fmla="*/ 9489 w 9933"/>
                              <a:gd name="T1" fmla="*/ 0 h 14453"/>
                              <a:gd name="T2" fmla="*/ 0 w 9933"/>
                              <a:gd name="T3" fmla="*/ 14453 h 14453"/>
                              <a:gd name="T4" fmla="*/ 443 w 9933"/>
                              <a:gd name="T5" fmla="*/ 14453 h 14453"/>
                              <a:gd name="T6" fmla="*/ 9933 w 9933"/>
                              <a:gd name="T7" fmla="*/ 0 h 14453"/>
                              <a:gd name="T8" fmla="*/ 9489 w 9933"/>
                              <a:gd name="T9" fmla="*/ 0 h 14453"/>
                            </a:gdLst>
                            <a:ahLst/>
                            <a:cxnLst>
                              <a:cxn ang="0">
                                <a:pos x="T0" y="T1"/>
                              </a:cxn>
                              <a:cxn ang="0">
                                <a:pos x="T2" y="T3"/>
                              </a:cxn>
                              <a:cxn ang="0">
                                <a:pos x="T4" y="T5"/>
                              </a:cxn>
                              <a:cxn ang="0">
                                <a:pos x="T6" y="T7"/>
                              </a:cxn>
                              <a:cxn ang="0">
                                <a:pos x="T8" y="T9"/>
                              </a:cxn>
                            </a:cxnLst>
                            <a:rect l="0" t="0" r="r" b="b"/>
                            <a:pathLst>
                              <a:path w="9933" h="14453">
                                <a:moveTo>
                                  <a:pt x="9489" y="0"/>
                                </a:moveTo>
                                <a:lnTo>
                                  <a:pt x="0" y="14453"/>
                                </a:lnTo>
                                <a:lnTo>
                                  <a:pt x="443" y="14453"/>
                                </a:lnTo>
                                <a:lnTo>
                                  <a:pt x="9933" y="0"/>
                                </a:lnTo>
                                <a:lnTo>
                                  <a:pt x="9489"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2168" y="1281"/>
                            <a:ext cx="8470" cy="5297"/>
                          </a:xfrm>
                          <a:custGeom>
                            <a:avLst/>
                            <a:gdLst>
                              <a:gd name="T0" fmla="*/ 9489 w 9933"/>
                              <a:gd name="T1" fmla="*/ 0 h 14453"/>
                              <a:gd name="T2" fmla="*/ 0 w 9933"/>
                              <a:gd name="T3" fmla="*/ 14453 h 14453"/>
                              <a:gd name="T4" fmla="*/ 443 w 9933"/>
                              <a:gd name="T5" fmla="*/ 14453 h 14453"/>
                              <a:gd name="T6" fmla="*/ 9933 w 9933"/>
                              <a:gd name="T7" fmla="*/ 0 h 14453"/>
                              <a:gd name="T8" fmla="*/ 9489 w 9933"/>
                              <a:gd name="T9" fmla="*/ 0 h 14453"/>
                            </a:gdLst>
                            <a:ahLst/>
                            <a:cxnLst>
                              <a:cxn ang="0">
                                <a:pos x="T0" y="T1"/>
                              </a:cxn>
                              <a:cxn ang="0">
                                <a:pos x="T2" y="T3"/>
                              </a:cxn>
                              <a:cxn ang="0">
                                <a:pos x="T4" y="T5"/>
                              </a:cxn>
                              <a:cxn ang="0">
                                <a:pos x="T6" y="T7"/>
                              </a:cxn>
                              <a:cxn ang="0">
                                <a:pos x="T8" y="T9"/>
                              </a:cxn>
                            </a:cxnLst>
                            <a:rect l="0" t="0" r="r" b="b"/>
                            <a:pathLst>
                              <a:path w="9933" h="14453">
                                <a:moveTo>
                                  <a:pt x="9489" y="0"/>
                                </a:moveTo>
                                <a:lnTo>
                                  <a:pt x="0" y="14453"/>
                                </a:lnTo>
                                <a:lnTo>
                                  <a:pt x="443" y="14453"/>
                                </a:lnTo>
                                <a:lnTo>
                                  <a:pt x="9933" y="0"/>
                                </a:lnTo>
                                <a:lnTo>
                                  <a:pt x="9489" y="0"/>
                                </a:lnTo>
                                <a:close/>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B17088" id="Группа 5" o:spid="_x0000_s1026" style="position:absolute;margin-left:9.45pt;margin-top:.7pt;width:450.4pt;height:496.5pt;z-index:-251657216" coordorigin="2168,1281" coordsize="8470,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">
                <v:shape id="Freeform 7" o:spid="_x0000_s1027" style="position:absolute;left:2168;top:1281;width:8470;height:5297;visibility:visible;mso-wrap-style:square;v-text-anchor:top" coordsize="9933,14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iAfcYA&#10;AADaAAAADwAAAGRycy9kb3ducmV2LnhtbESPQWvCQBSE74L/YXlCL6Ibi4ikriLa0paiJVoUb4/s&#10;M4lm34bsatJ/3y0Uehxm5htmtmhNKe5Uu8KygtEwAkGcWl1wpuBr/zKYgnAeWWNpmRR8k4PFvNuZ&#10;Yaxtwwnddz4TAcIuRgW591UspUtzMuiGtiIO3tnWBn2QdSZ1jU2Am1I+RtFEGiw4LORY0Sqn9Lq7&#10;GQX4+bqKkvHz8uO0Pa43l+bQv7wflHrotcsnEJ5a/x/+a79pBRP4vRJu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iAfcYAAADaAAAADwAAAAAAAAAAAAAAAACYAgAAZHJz&#10;L2Rvd25yZXYueG1sUEsFBgAAAAAEAAQA9QAAAIsDAAAAAA==&#10;" path="m9489,l,14453r443,l9933,,9489,xe" fillcolor="red" stroked="f">
                  <v:path arrowok="t" o:connecttype="custom" o:connectlocs="8091,0;0,5297;378,5297;8470,0;8091,0" o:connectangles="0,0,0,0,0"/>
                </v:shape>
                <v:shape id="Freeform 8" o:spid="_x0000_s1028" style="position:absolute;left:2168;top:1281;width:8470;height:5297;visibility:visible;mso-wrap-style:square;v-text-anchor:top" coordsize="9933,14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tdsYA&#10;AADaAAAADwAAAGRycy9kb3ducmV2LnhtbESPT2sCMRTE74V+h/AKXkSzerCyGqXYSnvx4B9Eb8/N&#10;M7u4edluoq5+elMQehxm5jfMeNrYUlyo9oVjBb1uAoI4c7pgo2CznneGIHxA1lg6JgU38jCdvL6M&#10;MdXuyku6rIIREcI+RQV5CFUqpc9ysui7riKO3tHVFkOUtZG6xmuE21L2k2QgLRYcF3KsaJZTdlqd&#10;rYLt/bYYfn8uv3aDw69JTNHez3ptpVpvzccIRKAm/Ief7R+t4B3+rsQb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TtdsYAAADaAAAADwAAAAAAAAAAAAAAAACYAgAAZHJz&#10;L2Rvd25yZXYueG1sUEsFBgAAAAAEAAQA9QAAAIsDAAAAAA==&#10;" path="m9489,l,14453r443,l9933,,9489,xe" filled="f" strokeweight="2.5pt">
                  <v:path arrowok="t" o:connecttype="custom" o:connectlocs="8091,0;0,5297;378,5297;8470,0;8091,0" o:connectangles="0,0,0,0,0"/>
                </v:shape>
              </v:group>
            </w:pict>
          </mc:Fallback>
        </mc:AlternateContent>
      </w:r>
      <w:r w:rsidRPr="008D3FED">
        <w:rPr>
          <w:b/>
        </w:rPr>
        <w:t>ГОСУДАРСТВЕННАЯ КОМПАНИЯ «РОССИЙСКИЕ АВТОМОБИЛЬНЫЕ ДОРОГИ» (ГОСУДАРСТВЕННАЯ КОМПАНИЯ «АВТОДОР»)</w:t>
      </w:r>
    </w:p>
    <w:p w14:paraId="6CA19A9D" w14:textId="77777777" w:rsidR="008310D1" w:rsidRPr="00FF6672" w:rsidRDefault="008310D1" w:rsidP="008310D1">
      <w:pPr>
        <w:widowControl w:val="0"/>
        <w:autoSpaceDE w:val="0"/>
        <w:autoSpaceDN w:val="0"/>
        <w:adjustRightInd w:val="0"/>
        <w:spacing w:after="0"/>
        <w:jc w:val="center"/>
        <w:rPr>
          <w:b/>
          <w:sz w:val="16"/>
          <w:szCs w:val="16"/>
        </w:rPr>
      </w:pPr>
    </w:p>
    <w:p w14:paraId="0EB562C3" w14:textId="77777777" w:rsidR="008310D1" w:rsidRPr="008D3FED" w:rsidRDefault="008310D1" w:rsidP="008310D1">
      <w:pPr>
        <w:widowControl w:val="0"/>
        <w:autoSpaceDE w:val="0"/>
        <w:autoSpaceDN w:val="0"/>
        <w:adjustRightInd w:val="0"/>
        <w:spacing w:after="0"/>
        <w:jc w:val="center"/>
        <w:rPr>
          <w:b/>
        </w:rPr>
      </w:pPr>
      <w:r w:rsidRPr="008D3FED">
        <w:rPr>
          <w:b/>
        </w:rPr>
        <w:t>П Р Е Д П И С А Н И Е</w:t>
      </w:r>
    </w:p>
    <w:p w14:paraId="5F9A91B4" w14:textId="77777777" w:rsidR="008310D1" w:rsidRPr="008D3FED" w:rsidRDefault="008310D1" w:rsidP="008310D1">
      <w:pPr>
        <w:widowControl w:val="0"/>
        <w:autoSpaceDE w:val="0"/>
        <w:autoSpaceDN w:val="0"/>
        <w:adjustRightInd w:val="0"/>
        <w:spacing w:after="0"/>
        <w:jc w:val="center"/>
        <w:rPr>
          <w:b/>
        </w:rPr>
      </w:pPr>
      <w:r w:rsidRPr="008D3FED">
        <w:rPr>
          <w:b/>
        </w:rPr>
        <w:t>О ПРИОСТАНОВКЕ РАБОТ</w:t>
      </w:r>
    </w:p>
    <w:p w14:paraId="47D48F71" w14:textId="77777777" w:rsidR="008310D1" w:rsidRPr="008D3FED" w:rsidRDefault="008310D1" w:rsidP="008310D1">
      <w:pPr>
        <w:widowControl w:val="0"/>
        <w:autoSpaceDE w:val="0"/>
        <w:autoSpaceDN w:val="0"/>
        <w:adjustRightInd w:val="0"/>
        <w:spacing w:after="0"/>
      </w:pPr>
      <w:r w:rsidRPr="008D3FED">
        <w:t>№ ______________</w:t>
      </w:r>
      <w:r w:rsidRPr="008D3FED">
        <w:tab/>
      </w:r>
      <w:r w:rsidRPr="008D3FED">
        <w:tab/>
      </w:r>
      <w:r w:rsidRPr="008D3FED">
        <w:tab/>
      </w:r>
      <w:r w:rsidRPr="008D3FED">
        <w:tab/>
      </w:r>
      <w:r w:rsidRPr="008D3FED">
        <w:tab/>
        <w:t xml:space="preserve"> </w:t>
      </w:r>
      <w:r w:rsidRPr="008D3FED">
        <w:tab/>
      </w:r>
      <w:r w:rsidRPr="008D3FED">
        <w:tab/>
      </w:r>
      <w:r w:rsidRPr="008D3FED">
        <w:tab/>
      </w:r>
      <w:proofErr w:type="gramStart"/>
      <w:r w:rsidRPr="008D3FED">
        <w:tab/>
        <w:t>« _</w:t>
      </w:r>
      <w:proofErr w:type="gramEnd"/>
      <w:r w:rsidRPr="008D3FED">
        <w:t>___» ______201    год</w:t>
      </w:r>
    </w:p>
    <w:p w14:paraId="408FAEDA" w14:textId="77777777" w:rsidR="008310D1" w:rsidRPr="008D3FED" w:rsidRDefault="008310D1" w:rsidP="008310D1">
      <w:pPr>
        <w:widowControl w:val="0"/>
        <w:autoSpaceDE w:val="0"/>
        <w:autoSpaceDN w:val="0"/>
        <w:adjustRightInd w:val="0"/>
        <w:spacing w:after="0"/>
      </w:pPr>
    </w:p>
    <w:p w14:paraId="6333C200" w14:textId="77777777" w:rsidR="008310D1" w:rsidRPr="008D3FED" w:rsidRDefault="008310D1" w:rsidP="008310D1">
      <w:pPr>
        <w:widowControl w:val="0"/>
        <w:autoSpaceDE w:val="0"/>
        <w:autoSpaceDN w:val="0"/>
        <w:adjustRightInd w:val="0"/>
        <w:spacing w:after="0"/>
      </w:pPr>
      <w:r w:rsidRPr="008D3FED">
        <w:t>__________________________________________________________________________________</w:t>
      </w:r>
    </w:p>
    <w:p w14:paraId="53A66DEA" w14:textId="77777777" w:rsidR="008310D1" w:rsidRPr="008D3FED" w:rsidRDefault="008310D1" w:rsidP="008310D1">
      <w:pPr>
        <w:widowControl w:val="0"/>
        <w:autoSpaceDE w:val="0"/>
        <w:autoSpaceDN w:val="0"/>
        <w:adjustRightInd w:val="0"/>
        <w:spacing w:after="0"/>
        <w:jc w:val="center"/>
      </w:pPr>
      <w:r w:rsidRPr="008D3FED">
        <w:t>(Наименование объекта, ПК, конструктивный элемент, вид выполняемых работ)</w:t>
      </w:r>
    </w:p>
    <w:p w14:paraId="32D383C6" w14:textId="77777777" w:rsidR="008310D1" w:rsidRPr="008D3FED" w:rsidRDefault="008310D1" w:rsidP="008310D1">
      <w:pPr>
        <w:widowControl w:val="0"/>
        <w:autoSpaceDE w:val="0"/>
        <w:autoSpaceDN w:val="0"/>
        <w:adjustRightInd w:val="0"/>
        <w:spacing w:after="0"/>
      </w:pPr>
    </w:p>
    <w:p w14:paraId="77730DA1" w14:textId="77777777" w:rsidR="008310D1" w:rsidRPr="008D3FED" w:rsidRDefault="008310D1" w:rsidP="008310D1">
      <w:pPr>
        <w:widowControl w:val="0"/>
        <w:autoSpaceDE w:val="0"/>
        <w:autoSpaceDN w:val="0"/>
        <w:adjustRightInd w:val="0"/>
        <w:spacing w:after="0"/>
      </w:pPr>
      <w:r w:rsidRPr="008D3FED">
        <w:t>Наименование организации, выполняющей работы:</w:t>
      </w:r>
    </w:p>
    <w:p w14:paraId="13DEDD5D" w14:textId="77777777" w:rsidR="008310D1" w:rsidRPr="008D3FED" w:rsidRDefault="008310D1" w:rsidP="008310D1">
      <w:pPr>
        <w:widowControl w:val="0"/>
        <w:autoSpaceDE w:val="0"/>
        <w:autoSpaceDN w:val="0"/>
        <w:adjustRightInd w:val="0"/>
        <w:spacing w:after="0"/>
      </w:pPr>
      <w:r w:rsidRPr="008D3FED">
        <w:t>__________________________________________________________________________________</w:t>
      </w:r>
    </w:p>
    <w:p w14:paraId="67DF06A2" w14:textId="77777777" w:rsidR="008310D1" w:rsidRPr="008D3FED" w:rsidRDefault="008310D1" w:rsidP="008310D1">
      <w:pPr>
        <w:widowControl w:val="0"/>
        <w:autoSpaceDE w:val="0"/>
        <w:autoSpaceDN w:val="0"/>
        <w:adjustRightInd w:val="0"/>
        <w:spacing w:after="0"/>
        <w:jc w:val="center"/>
      </w:pPr>
      <w:r w:rsidRPr="008D3FED">
        <w:t>(полное название организации, Ф.И.О. руководителя)</w:t>
      </w:r>
    </w:p>
    <w:p w14:paraId="720E6A7C" w14:textId="77777777" w:rsidR="008310D1" w:rsidRPr="008D3FED" w:rsidRDefault="008310D1" w:rsidP="008310D1">
      <w:pPr>
        <w:widowControl w:val="0"/>
        <w:autoSpaceDE w:val="0"/>
        <w:autoSpaceDN w:val="0"/>
        <w:adjustRightInd w:val="0"/>
        <w:spacing w:after="0"/>
      </w:pPr>
    </w:p>
    <w:p w14:paraId="2E181DFF" w14:textId="08CF2F4F" w:rsidR="008310D1" w:rsidRPr="008D3FED" w:rsidRDefault="00344DF9" w:rsidP="008310D1">
      <w:pPr>
        <w:widowControl w:val="0"/>
        <w:autoSpaceDE w:val="0"/>
        <w:autoSpaceDN w:val="0"/>
        <w:adjustRightInd w:val="0"/>
        <w:spacing w:after="0"/>
      </w:pPr>
      <w:r>
        <w:t>Наименование организации</w:t>
      </w:r>
      <w:r w:rsidR="008310D1" w:rsidRPr="008D3FED">
        <w:t xml:space="preserve"> - Заказчика:</w:t>
      </w:r>
    </w:p>
    <w:p w14:paraId="6E43785B" w14:textId="77777777" w:rsidR="008310D1" w:rsidRPr="008D3FED" w:rsidRDefault="008310D1" w:rsidP="008310D1">
      <w:pPr>
        <w:widowControl w:val="0"/>
        <w:autoSpaceDE w:val="0"/>
        <w:autoSpaceDN w:val="0"/>
        <w:adjustRightInd w:val="0"/>
        <w:spacing w:after="0"/>
        <w:rPr>
          <w:b/>
        </w:rPr>
      </w:pPr>
      <w:r w:rsidRPr="008D3FED">
        <w:rPr>
          <w:b/>
        </w:rPr>
        <w:t>Государственная компания «Российские автомобильные дороги»</w:t>
      </w:r>
    </w:p>
    <w:p w14:paraId="2D6D2828" w14:textId="77777777" w:rsidR="008310D1" w:rsidRPr="008D3FED" w:rsidRDefault="008310D1" w:rsidP="008310D1">
      <w:pPr>
        <w:widowControl w:val="0"/>
        <w:autoSpaceDE w:val="0"/>
        <w:autoSpaceDN w:val="0"/>
        <w:adjustRightInd w:val="0"/>
        <w:spacing w:after="0"/>
      </w:pPr>
    </w:p>
    <w:p w14:paraId="4FAA4BFD" w14:textId="77777777" w:rsidR="008310D1" w:rsidRPr="008D3FED" w:rsidRDefault="008310D1" w:rsidP="008310D1">
      <w:pPr>
        <w:widowControl w:val="0"/>
        <w:autoSpaceDE w:val="0"/>
        <w:autoSpaceDN w:val="0"/>
        <w:adjustRightInd w:val="0"/>
        <w:spacing w:after="0"/>
      </w:pPr>
      <w:r w:rsidRPr="008D3FED">
        <w:t>______________________________________________________________________________</w:t>
      </w:r>
    </w:p>
    <w:p w14:paraId="5332115C" w14:textId="77777777" w:rsidR="008310D1" w:rsidRPr="008D3FED" w:rsidRDefault="008310D1" w:rsidP="008310D1">
      <w:pPr>
        <w:widowControl w:val="0"/>
        <w:autoSpaceDE w:val="0"/>
        <w:autoSpaceDN w:val="0"/>
        <w:adjustRightInd w:val="0"/>
        <w:spacing w:after="0"/>
        <w:jc w:val="center"/>
      </w:pPr>
      <w:r w:rsidRPr="008D3FED">
        <w:t>(полное название организации, Ф.И.О. руководителя)</w:t>
      </w:r>
    </w:p>
    <w:p w14:paraId="42D0D834" w14:textId="77777777" w:rsidR="008310D1" w:rsidRPr="008D3FED" w:rsidRDefault="008310D1" w:rsidP="008310D1">
      <w:pPr>
        <w:widowControl w:val="0"/>
        <w:autoSpaceDE w:val="0"/>
        <w:autoSpaceDN w:val="0"/>
        <w:adjustRightInd w:val="0"/>
        <w:spacing w:after="0"/>
      </w:pPr>
      <w:r w:rsidRPr="008D3FED">
        <w:t>На основании полномочий Заказчика на вышеуказанном Объекте</w:t>
      </w:r>
    </w:p>
    <w:p w14:paraId="61031E4D" w14:textId="77777777" w:rsidR="008310D1" w:rsidRPr="008D3FED" w:rsidRDefault="008310D1" w:rsidP="008310D1">
      <w:pPr>
        <w:widowControl w:val="0"/>
        <w:autoSpaceDE w:val="0"/>
        <w:autoSpaceDN w:val="0"/>
        <w:adjustRightInd w:val="0"/>
        <w:spacing w:after="0"/>
        <w:rPr>
          <w:b/>
          <w:sz w:val="32"/>
        </w:rPr>
      </w:pPr>
      <w:r w:rsidRPr="008D3FED">
        <w:rPr>
          <w:b/>
          <w:sz w:val="32"/>
        </w:rPr>
        <w:t xml:space="preserve">ОБЯЗЫВАЮ: </w:t>
      </w:r>
    </w:p>
    <w:p w14:paraId="4FAE60E4" w14:textId="77777777" w:rsidR="008310D1" w:rsidRPr="008D3FED" w:rsidRDefault="008310D1" w:rsidP="008310D1">
      <w:pPr>
        <w:widowControl w:val="0"/>
        <w:autoSpaceDE w:val="0"/>
        <w:autoSpaceDN w:val="0"/>
        <w:adjustRightInd w:val="0"/>
        <w:spacing w:after="0"/>
      </w:pPr>
      <w:r w:rsidRPr="008D3FED">
        <w:t>Подрядчика – приостановить производство работ в связи с нарушением требований нормативных документов, проекта и технологических правил до устранения выявленных нарушений</w:t>
      </w:r>
    </w:p>
    <w:p w14:paraId="6FC7DA66" w14:textId="77777777" w:rsidR="008310D1" w:rsidRPr="008D3FED" w:rsidRDefault="008310D1" w:rsidP="008310D1">
      <w:pPr>
        <w:widowControl w:val="0"/>
        <w:autoSpaceDE w:val="0"/>
        <w:autoSpaceDN w:val="0"/>
        <w:adjustRightInd w:val="0"/>
        <w:spacing w:after="0"/>
      </w:pPr>
    </w:p>
    <w:p w14:paraId="61127782" w14:textId="77777777" w:rsidR="008310D1" w:rsidRPr="008D3FED" w:rsidRDefault="008310D1" w:rsidP="008310D1">
      <w:pPr>
        <w:widowControl w:val="0"/>
        <w:autoSpaceDE w:val="0"/>
        <w:autoSpaceDN w:val="0"/>
        <w:adjustRightInd w:val="0"/>
        <w:spacing w:after="0"/>
      </w:pPr>
      <w:r w:rsidRPr="008D3FED">
        <w:t>_____________________________________________________________________________</w:t>
      </w:r>
    </w:p>
    <w:p w14:paraId="1C7FAB31" w14:textId="77777777" w:rsidR="008310D1" w:rsidRPr="008D3FED" w:rsidRDefault="008310D1" w:rsidP="008310D1">
      <w:pPr>
        <w:widowControl w:val="0"/>
        <w:autoSpaceDE w:val="0"/>
        <w:autoSpaceDN w:val="0"/>
        <w:adjustRightInd w:val="0"/>
        <w:spacing w:after="0"/>
        <w:jc w:val="center"/>
      </w:pPr>
      <w:r w:rsidRPr="008D3FED">
        <w:t>(указать вид нарушений или брака, дефекта и т.д.)</w:t>
      </w:r>
    </w:p>
    <w:p w14:paraId="68D73F08" w14:textId="77777777" w:rsidR="008310D1" w:rsidRPr="008D3FED" w:rsidRDefault="008310D1" w:rsidP="008310D1">
      <w:pPr>
        <w:widowControl w:val="0"/>
        <w:autoSpaceDE w:val="0"/>
        <w:autoSpaceDN w:val="0"/>
        <w:adjustRightInd w:val="0"/>
        <w:spacing w:after="0"/>
      </w:pPr>
      <w:r w:rsidRPr="008D3FED">
        <w:t>Контроль за устранением нарушений возложить на:</w:t>
      </w:r>
    </w:p>
    <w:p w14:paraId="2499F3A5" w14:textId="77777777" w:rsidR="008310D1" w:rsidRPr="008D3FED" w:rsidRDefault="008310D1" w:rsidP="008310D1">
      <w:pPr>
        <w:widowControl w:val="0"/>
        <w:autoSpaceDE w:val="0"/>
        <w:autoSpaceDN w:val="0"/>
        <w:adjustRightInd w:val="0"/>
        <w:spacing w:after="0"/>
      </w:pPr>
    </w:p>
    <w:p w14:paraId="4124BD55" w14:textId="77777777" w:rsidR="008310D1" w:rsidRPr="008D3FED" w:rsidRDefault="008310D1" w:rsidP="008310D1">
      <w:pPr>
        <w:widowControl w:val="0"/>
        <w:autoSpaceDE w:val="0"/>
        <w:autoSpaceDN w:val="0"/>
        <w:adjustRightInd w:val="0"/>
        <w:spacing w:after="0"/>
      </w:pPr>
      <w:r w:rsidRPr="008D3FED">
        <w:t>__________________________________________________________________________________</w:t>
      </w:r>
    </w:p>
    <w:p w14:paraId="39804F27" w14:textId="77777777" w:rsidR="008310D1" w:rsidRPr="008D3FED" w:rsidRDefault="008310D1" w:rsidP="008310D1">
      <w:pPr>
        <w:widowControl w:val="0"/>
        <w:autoSpaceDE w:val="0"/>
        <w:autoSpaceDN w:val="0"/>
        <w:adjustRightInd w:val="0"/>
        <w:spacing w:after="0"/>
        <w:jc w:val="center"/>
      </w:pPr>
      <w:r w:rsidRPr="008D3FED">
        <w:t>(указать Ф.И.О. и должность представителя Подрядчика)</w:t>
      </w:r>
    </w:p>
    <w:p w14:paraId="0A696CE1" w14:textId="77777777" w:rsidR="008310D1" w:rsidRPr="008D3FED" w:rsidRDefault="008310D1" w:rsidP="008310D1">
      <w:pPr>
        <w:widowControl w:val="0"/>
        <w:autoSpaceDE w:val="0"/>
        <w:autoSpaceDN w:val="0"/>
        <w:adjustRightInd w:val="0"/>
        <w:spacing w:after="0"/>
      </w:pPr>
    </w:p>
    <w:p w14:paraId="0982A1D3" w14:textId="77777777" w:rsidR="008310D1" w:rsidRPr="008D3FED" w:rsidRDefault="008310D1" w:rsidP="008310D1">
      <w:pPr>
        <w:widowControl w:val="0"/>
        <w:autoSpaceDE w:val="0"/>
        <w:autoSpaceDN w:val="0"/>
        <w:adjustRightInd w:val="0"/>
        <w:spacing w:after="0"/>
      </w:pPr>
      <w:r w:rsidRPr="008D3FED">
        <w:t>Об исправлении нарушений доложить: _______________в срок до «___</w:t>
      </w:r>
      <w:proofErr w:type="gramStart"/>
      <w:r w:rsidRPr="008D3FED">
        <w:t>_ »</w:t>
      </w:r>
      <w:proofErr w:type="gramEnd"/>
      <w:r w:rsidRPr="008D3FED">
        <w:t xml:space="preserve"> 201___ года.</w:t>
      </w:r>
    </w:p>
    <w:p w14:paraId="7386C3F6" w14:textId="77777777" w:rsidR="008310D1" w:rsidRPr="008D3FED" w:rsidRDefault="008310D1" w:rsidP="008310D1">
      <w:pPr>
        <w:widowControl w:val="0"/>
        <w:autoSpaceDE w:val="0"/>
        <w:autoSpaceDN w:val="0"/>
        <w:adjustRightInd w:val="0"/>
        <w:spacing w:after="0"/>
      </w:pPr>
      <w:r w:rsidRPr="008D3FED">
        <w:t xml:space="preserve">Выдал </w:t>
      </w:r>
      <w:proofErr w:type="gramStart"/>
      <w:r w:rsidRPr="008D3FED">
        <w:t>предписание:_</w:t>
      </w:r>
      <w:proofErr w:type="gramEnd"/>
      <w:r w:rsidRPr="008D3FED">
        <w:t>________________________________________________________</w:t>
      </w:r>
    </w:p>
    <w:p w14:paraId="1418A9EF" w14:textId="77777777" w:rsidR="008310D1" w:rsidRPr="008D3FED" w:rsidRDefault="008310D1" w:rsidP="008310D1">
      <w:pPr>
        <w:widowControl w:val="0"/>
        <w:autoSpaceDE w:val="0"/>
        <w:autoSpaceDN w:val="0"/>
        <w:adjustRightInd w:val="0"/>
        <w:spacing w:after="0"/>
        <w:jc w:val="center"/>
      </w:pPr>
      <w:r w:rsidRPr="008D3FED">
        <w:t>(занимаемая должность, Ф.И.О., подпись)</w:t>
      </w:r>
    </w:p>
    <w:p w14:paraId="113BE927" w14:textId="77777777" w:rsidR="008310D1" w:rsidRPr="008D3FED" w:rsidRDefault="008310D1" w:rsidP="008310D1">
      <w:pPr>
        <w:widowControl w:val="0"/>
        <w:autoSpaceDE w:val="0"/>
        <w:autoSpaceDN w:val="0"/>
        <w:adjustRightInd w:val="0"/>
        <w:spacing w:after="0"/>
      </w:pPr>
      <w:r w:rsidRPr="008D3FED">
        <w:t>Получил предписание от подрядчика: _____________________________________________</w:t>
      </w:r>
    </w:p>
    <w:p w14:paraId="426C40E7" w14:textId="77777777" w:rsidR="008310D1" w:rsidRPr="008D3FED" w:rsidRDefault="008310D1" w:rsidP="008310D1">
      <w:pPr>
        <w:widowControl w:val="0"/>
        <w:autoSpaceDE w:val="0"/>
        <w:autoSpaceDN w:val="0"/>
        <w:adjustRightInd w:val="0"/>
        <w:spacing w:after="0"/>
        <w:jc w:val="center"/>
      </w:pPr>
      <w:r w:rsidRPr="008D3FED">
        <w:t xml:space="preserve"> (занимаемая должность, Ф.И.О., подпись)</w:t>
      </w:r>
    </w:p>
    <w:p w14:paraId="4E02BF8D" w14:textId="77777777" w:rsidR="008310D1" w:rsidRPr="008D3FED" w:rsidRDefault="008310D1" w:rsidP="008310D1">
      <w:pPr>
        <w:widowControl w:val="0"/>
        <w:pBdr>
          <w:bottom w:val="single" w:sz="12" w:space="1" w:color="auto"/>
        </w:pBdr>
        <w:tabs>
          <w:tab w:val="num" w:pos="1080"/>
          <w:tab w:val="left" w:pos="1440"/>
        </w:tabs>
        <w:spacing w:after="0"/>
        <w:rPr>
          <w:iCs/>
          <w:sz w:val="10"/>
          <w:szCs w:val="10"/>
        </w:rPr>
      </w:pPr>
    </w:p>
    <w:p w14:paraId="5A7B51B2" w14:textId="77777777" w:rsidR="008310D1" w:rsidRDefault="008310D1" w:rsidP="008310D1">
      <w:pPr>
        <w:widowControl w:val="0"/>
        <w:autoSpaceDE w:val="0"/>
        <w:autoSpaceDN w:val="0"/>
        <w:spacing w:after="0"/>
        <w:rPr>
          <w:b/>
          <w:noProof/>
        </w:rPr>
      </w:pPr>
      <w:r w:rsidRPr="008D3FED">
        <w:rPr>
          <w:b/>
          <w:noProof/>
        </w:rPr>
        <w:t>Форма согласована</w:t>
      </w:r>
    </w:p>
    <w:p w14:paraId="165B92C5" w14:textId="77777777" w:rsidR="00CF6B00" w:rsidRPr="00FF6672" w:rsidRDefault="00CF6B00" w:rsidP="008310D1">
      <w:pPr>
        <w:widowControl w:val="0"/>
        <w:autoSpaceDE w:val="0"/>
        <w:autoSpaceDN w:val="0"/>
        <w:spacing w:after="0"/>
        <w:rPr>
          <w:b/>
          <w:noProof/>
          <w:sz w:val="16"/>
          <w:szCs w:val="16"/>
        </w:rPr>
      </w:pPr>
    </w:p>
    <w:tbl>
      <w:tblPr>
        <w:tblW w:w="10314" w:type="dxa"/>
        <w:tblInd w:w="-108" w:type="dxa"/>
        <w:tblLayout w:type="fixed"/>
        <w:tblCellMar>
          <w:left w:w="0" w:type="dxa"/>
          <w:right w:w="0" w:type="dxa"/>
        </w:tblCellMar>
        <w:tblLook w:val="04A0" w:firstRow="1" w:lastRow="0" w:firstColumn="1" w:lastColumn="0" w:noHBand="0" w:noVBand="1"/>
      </w:tblPr>
      <w:tblGrid>
        <w:gridCol w:w="5217"/>
        <w:gridCol w:w="703"/>
        <w:gridCol w:w="4394"/>
      </w:tblGrid>
      <w:tr w:rsidR="00CF6B00" w:rsidRPr="008D3FED" w14:paraId="430AA100" w14:textId="77777777" w:rsidTr="002A6EF8">
        <w:tc>
          <w:tcPr>
            <w:tcW w:w="5217" w:type="dxa"/>
          </w:tcPr>
          <w:p w14:paraId="5CAE4FD8" w14:textId="7DC47CA3" w:rsidR="00CF6B00" w:rsidRPr="008D3FED" w:rsidRDefault="00CF6B00" w:rsidP="00CF6B00">
            <w:pPr>
              <w:widowControl w:val="0"/>
              <w:autoSpaceDE w:val="0"/>
              <w:autoSpaceDN w:val="0"/>
              <w:adjustRightInd w:val="0"/>
              <w:spacing w:after="0" w:line="276" w:lineRule="auto"/>
              <w:jc w:val="left"/>
            </w:pPr>
            <w:r w:rsidRPr="008D3FED">
              <w:rPr>
                <w:b/>
              </w:rPr>
              <w:t>ЗАКАЗЧИК:</w:t>
            </w:r>
          </w:p>
        </w:tc>
        <w:tc>
          <w:tcPr>
            <w:tcW w:w="703" w:type="dxa"/>
          </w:tcPr>
          <w:p w14:paraId="2639F80C" w14:textId="77777777" w:rsidR="00CF6B00" w:rsidRPr="008D3FED" w:rsidRDefault="00CF6B00" w:rsidP="00CF6B00">
            <w:pPr>
              <w:widowControl w:val="0"/>
              <w:snapToGrid w:val="0"/>
              <w:spacing w:after="0"/>
              <w:ind w:firstLine="426"/>
              <w:rPr>
                <w:b/>
                <w:caps/>
              </w:rPr>
            </w:pPr>
          </w:p>
        </w:tc>
        <w:tc>
          <w:tcPr>
            <w:tcW w:w="4394" w:type="dxa"/>
            <w:vAlign w:val="center"/>
          </w:tcPr>
          <w:p w14:paraId="5C68FEFA" w14:textId="562E0CCA" w:rsidR="00CF6B00" w:rsidRPr="008D3FED" w:rsidRDefault="00CF6B00" w:rsidP="00CF6B00">
            <w:pPr>
              <w:widowControl w:val="0"/>
              <w:tabs>
                <w:tab w:val="left" w:pos="0"/>
              </w:tabs>
              <w:spacing w:after="0" w:line="276" w:lineRule="auto"/>
            </w:pPr>
            <w:r w:rsidRPr="008D3FED">
              <w:rPr>
                <w:b/>
                <w:caps/>
              </w:rPr>
              <w:t>ИСПОЛНИТЕЛЬ</w:t>
            </w:r>
            <w:r w:rsidRPr="008D3FED">
              <w:rPr>
                <w:b/>
              </w:rPr>
              <w:t>:</w:t>
            </w:r>
          </w:p>
        </w:tc>
      </w:tr>
      <w:tr w:rsidR="00CF6B00" w:rsidRPr="008D3FED" w14:paraId="32EB66BE" w14:textId="77777777" w:rsidTr="002A6EF8">
        <w:tc>
          <w:tcPr>
            <w:tcW w:w="5217" w:type="dxa"/>
          </w:tcPr>
          <w:p w14:paraId="005F68B9" w14:textId="77777777" w:rsidR="00CF6B00" w:rsidRDefault="00CF6B00" w:rsidP="00CF6B00">
            <w:pPr>
              <w:contextualSpacing/>
              <w:jc w:val="left"/>
            </w:pPr>
            <w:r>
              <w:t>Директор департамента эксплуатации и безопасности дорожного движения</w:t>
            </w:r>
          </w:p>
          <w:p w14:paraId="67413C53" w14:textId="77777777" w:rsidR="00CF6B00" w:rsidRPr="009B3FA2" w:rsidRDefault="00CF6B00" w:rsidP="00CF6B00">
            <w:pPr>
              <w:contextualSpacing/>
              <w:jc w:val="left"/>
            </w:pPr>
            <w:r w:rsidRPr="009B3FA2">
              <w:t>Государственной компании</w:t>
            </w:r>
          </w:p>
          <w:p w14:paraId="4CB4220E" w14:textId="77777777" w:rsidR="00CF6B00" w:rsidRPr="009B3FA2" w:rsidRDefault="00CF6B00" w:rsidP="00CF6B00">
            <w:pPr>
              <w:contextualSpacing/>
              <w:jc w:val="left"/>
            </w:pPr>
            <w:r w:rsidRPr="009B3FA2">
              <w:t>«Российские автомобильные дороги»</w:t>
            </w:r>
          </w:p>
          <w:p w14:paraId="358B5C83" w14:textId="77777777" w:rsidR="00CF6B00" w:rsidRPr="008D3FED" w:rsidRDefault="00CF6B00" w:rsidP="00CF6B00">
            <w:pPr>
              <w:widowControl w:val="0"/>
              <w:autoSpaceDE w:val="0"/>
              <w:autoSpaceDN w:val="0"/>
              <w:adjustRightInd w:val="0"/>
              <w:spacing w:after="0" w:line="276" w:lineRule="auto"/>
              <w:jc w:val="left"/>
              <w:rPr>
                <w:rFonts w:ascii="Times New Roman CYR" w:eastAsia="Courier New" w:hAnsi="Times New Roman CYR" w:cs="Times New Roman CYR"/>
                <w:lang w:eastAsia="en-US"/>
              </w:rPr>
            </w:pPr>
          </w:p>
          <w:p w14:paraId="4FD52F84" w14:textId="77777777" w:rsidR="00CF6B00" w:rsidRDefault="00CF6B00" w:rsidP="00CF6B00">
            <w:pPr>
              <w:widowControl w:val="0"/>
              <w:snapToGrid w:val="0"/>
              <w:spacing w:after="0" w:line="276" w:lineRule="auto"/>
              <w:ind w:firstLine="426"/>
              <w:rPr>
                <w:rFonts w:ascii="Times New Roman CYR" w:eastAsia="Courier New" w:hAnsi="Times New Roman CYR" w:cs="Times New Roman CYR"/>
                <w:lang w:eastAsia="en-US"/>
              </w:rPr>
            </w:pPr>
            <w:r w:rsidRPr="008D3FED">
              <w:rPr>
                <w:rFonts w:ascii="Times New Roman CYR" w:eastAsia="Courier New" w:hAnsi="Times New Roman CYR" w:cs="Times New Roman CYR"/>
                <w:lang w:eastAsia="en-US"/>
              </w:rPr>
              <w:t>___________________ В.Э. Зимин</w:t>
            </w:r>
          </w:p>
          <w:p w14:paraId="09CF5139" w14:textId="76B3ED1C" w:rsidR="00344DF9" w:rsidRPr="008D3FED" w:rsidRDefault="00FF6672" w:rsidP="00CF6B00">
            <w:pPr>
              <w:widowControl w:val="0"/>
              <w:snapToGrid w:val="0"/>
              <w:spacing w:after="0" w:line="276" w:lineRule="auto"/>
              <w:ind w:firstLine="426"/>
              <w:rPr>
                <w:b/>
              </w:rPr>
            </w:pPr>
            <w:r>
              <w:rPr>
                <w:rFonts w:ascii="Times New Roman CYR" w:eastAsia="Courier New" w:hAnsi="Times New Roman CYR" w:cs="Times New Roman CYR"/>
                <w:lang w:eastAsia="en-US"/>
              </w:rPr>
              <w:t xml:space="preserve">               </w:t>
            </w:r>
            <w:r w:rsidR="00344DF9">
              <w:rPr>
                <w:rFonts w:ascii="Times New Roman CYR" w:eastAsia="Courier New" w:hAnsi="Times New Roman CYR" w:cs="Times New Roman CYR"/>
                <w:lang w:eastAsia="en-US"/>
              </w:rPr>
              <w:t>М.П.</w:t>
            </w:r>
          </w:p>
        </w:tc>
        <w:tc>
          <w:tcPr>
            <w:tcW w:w="703" w:type="dxa"/>
          </w:tcPr>
          <w:p w14:paraId="716BB179" w14:textId="77777777" w:rsidR="00CF6B00" w:rsidRPr="008D3FED" w:rsidRDefault="00CF6B00" w:rsidP="00CF6B00">
            <w:pPr>
              <w:widowControl w:val="0"/>
              <w:snapToGrid w:val="0"/>
              <w:spacing w:after="0" w:line="276" w:lineRule="auto"/>
              <w:ind w:firstLine="426"/>
              <w:jc w:val="center"/>
              <w:rPr>
                <w:b/>
                <w:caps/>
              </w:rPr>
            </w:pPr>
          </w:p>
        </w:tc>
        <w:tc>
          <w:tcPr>
            <w:tcW w:w="4394" w:type="dxa"/>
          </w:tcPr>
          <w:p w14:paraId="67570E67" w14:textId="77777777" w:rsidR="00CF6B00" w:rsidRDefault="00CF6B00" w:rsidP="00CF6B00">
            <w:pPr>
              <w:contextualSpacing/>
              <w:jc w:val="left"/>
            </w:pPr>
            <w:r>
              <w:t>Генеральный директор</w:t>
            </w:r>
          </w:p>
          <w:p w14:paraId="11D073F1" w14:textId="77777777" w:rsidR="00CF6B00" w:rsidRDefault="00CF6B00" w:rsidP="00CF6B00">
            <w:pPr>
              <w:contextualSpacing/>
              <w:jc w:val="left"/>
            </w:pPr>
            <w:r>
              <w:t>Общества с ограниченной ответственностью</w:t>
            </w:r>
          </w:p>
          <w:p w14:paraId="04FC94F5" w14:textId="77777777" w:rsidR="00CF6B00" w:rsidRDefault="00CF6B00" w:rsidP="00CF6B00">
            <w:pPr>
              <w:contextualSpacing/>
              <w:jc w:val="left"/>
            </w:pPr>
            <w:r>
              <w:t>«Автодор-Инжиниринг»</w:t>
            </w:r>
            <w:r w:rsidRPr="009B3FA2">
              <w:t xml:space="preserve"> </w:t>
            </w:r>
          </w:p>
          <w:p w14:paraId="68EB3B84" w14:textId="77777777" w:rsidR="00CF6B00" w:rsidRPr="008D3FED" w:rsidRDefault="00CF6B00" w:rsidP="00CF6B00">
            <w:pPr>
              <w:widowControl w:val="0"/>
              <w:autoSpaceDE w:val="0"/>
              <w:autoSpaceDN w:val="0"/>
              <w:adjustRightInd w:val="0"/>
              <w:spacing w:after="0" w:line="276" w:lineRule="auto"/>
              <w:jc w:val="left"/>
              <w:rPr>
                <w:rFonts w:ascii="Times New Roman CYR" w:eastAsia="Courier New" w:hAnsi="Times New Roman CYR" w:cs="Times New Roman CYR"/>
                <w:lang w:eastAsia="en-US"/>
              </w:rPr>
            </w:pPr>
          </w:p>
          <w:p w14:paraId="4F2DF52D" w14:textId="77777777" w:rsidR="00CF6B00" w:rsidRDefault="00CF6B00" w:rsidP="00CF6B00">
            <w:pPr>
              <w:widowControl w:val="0"/>
              <w:snapToGrid w:val="0"/>
              <w:spacing w:after="0" w:line="276" w:lineRule="auto"/>
              <w:ind w:firstLine="426"/>
            </w:pPr>
            <w:r>
              <w:rPr>
                <w:rFonts w:ascii="Times New Roman CYR" w:eastAsia="Courier New" w:hAnsi="Times New Roman CYR" w:cs="Times New Roman CYR"/>
                <w:lang w:eastAsia="en-US"/>
              </w:rPr>
              <w:t xml:space="preserve">__________________ </w:t>
            </w:r>
            <w:r>
              <w:t>А.В. Пережогин</w:t>
            </w:r>
          </w:p>
          <w:p w14:paraId="4B8470E2" w14:textId="5A99ECE5" w:rsidR="00FF6672" w:rsidRPr="008D3FED" w:rsidRDefault="00FF6672" w:rsidP="00CF6B00">
            <w:pPr>
              <w:widowControl w:val="0"/>
              <w:snapToGrid w:val="0"/>
              <w:spacing w:after="0" w:line="276" w:lineRule="auto"/>
              <w:ind w:firstLine="426"/>
              <w:rPr>
                <w:b/>
                <w:caps/>
              </w:rPr>
            </w:pPr>
            <w:r>
              <w:rPr>
                <w:rFonts w:ascii="Times New Roman CYR" w:eastAsia="Courier New" w:hAnsi="Times New Roman CYR" w:cs="Times New Roman CYR"/>
                <w:lang w:eastAsia="en-US"/>
              </w:rPr>
              <w:t xml:space="preserve">              М.П.</w:t>
            </w:r>
          </w:p>
        </w:tc>
      </w:tr>
    </w:tbl>
    <w:p w14:paraId="0BD15C4C" w14:textId="77777777" w:rsidR="008310D1" w:rsidRPr="008D3FED" w:rsidRDefault="008310D1" w:rsidP="008310D1">
      <w:pPr>
        <w:widowControl w:val="0"/>
        <w:autoSpaceDE w:val="0"/>
        <w:autoSpaceDN w:val="0"/>
        <w:adjustRightInd w:val="0"/>
        <w:spacing w:after="0"/>
      </w:pPr>
    </w:p>
    <w:p w14:paraId="79CE77D8" w14:textId="77777777" w:rsidR="008310D1" w:rsidRPr="008D3FED" w:rsidRDefault="008310D1" w:rsidP="008310D1">
      <w:pPr>
        <w:widowControl w:val="0"/>
        <w:tabs>
          <w:tab w:val="left" w:pos="7371"/>
          <w:tab w:val="left" w:pos="7513"/>
        </w:tabs>
        <w:spacing w:after="120"/>
        <w:jc w:val="right"/>
        <w:sectPr w:rsidR="008310D1" w:rsidRPr="008D3FED" w:rsidSect="00683DA8">
          <w:footerReference w:type="default" r:id="rId40"/>
          <w:footerReference w:type="first" r:id="rId41"/>
          <w:pgSz w:w="11906" w:h="16838"/>
          <w:pgMar w:top="1134" w:right="567" w:bottom="1134" w:left="1134" w:header="454" w:footer="454" w:gutter="0"/>
          <w:pgNumType w:start="1"/>
          <w:cols w:space="708"/>
          <w:docGrid w:linePitch="360"/>
        </w:sectPr>
      </w:pPr>
    </w:p>
    <w:p w14:paraId="44095976" w14:textId="77777777" w:rsidR="006A303B" w:rsidRPr="001D6B3C" w:rsidRDefault="006A303B" w:rsidP="006A303B">
      <w:pPr>
        <w:widowControl w:val="0"/>
        <w:autoSpaceDE w:val="0"/>
        <w:autoSpaceDN w:val="0"/>
        <w:adjustRightInd w:val="0"/>
        <w:spacing w:after="0"/>
        <w:ind w:firstLine="567"/>
        <w:jc w:val="right"/>
      </w:pPr>
      <w:r w:rsidRPr="001D6B3C">
        <w:lastRenderedPageBreak/>
        <w:t>Приложение № 5</w:t>
      </w:r>
    </w:p>
    <w:p w14:paraId="35B9CD73" w14:textId="77777777" w:rsidR="006A303B" w:rsidRPr="001D6B3C" w:rsidRDefault="006A303B" w:rsidP="006A303B">
      <w:pPr>
        <w:widowControl w:val="0"/>
        <w:autoSpaceDE w:val="0"/>
        <w:autoSpaceDN w:val="0"/>
        <w:adjustRightInd w:val="0"/>
        <w:spacing w:after="0"/>
        <w:ind w:firstLine="567"/>
        <w:jc w:val="right"/>
      </w:pPr>
      <w:r w:rsidRPr="001D6B3C">
        <w:t>к Договору №__________</w:t>
      </w:r>
    </w:p>
    <w:p w14:paraId="340B767E" w14:textId="77777777" w:rsidR="006A303B" w:rsidRPr="001D6B3C" w:rsidRDefault="006A303B" w:rsidP="006A303B">
      <w:pPr>
        <w:widowControl w:val="0"/>
        <w:autoSpaceDE w:val="0"/>
        <w:autoSpaceDN w:val="0"/>
        <w:adjustRightInd w:val="0"/>
        <w:spacing w:after="0"/>
        <w:ind w:firstLine="567"/>
        <w:jc w:val="right"/>
      </w:pPr>
      <w:r w:rsidRPr="001D6B3C">
        <w:t>от «___» _________201__г.</w:t>
      </w:r>
    </w:p>
    <w:p w14:paraId="36CD7EB7" w14:textId="77777777" w:rsidR="006A303B" w:rsidRPr="001D6B3C" w:rsidRDefault="006A303B" w:rsidP="006A303B">
      <w:pPr>
        <w:widowControl w:val="0"/>
        <w:autoSpaceDE w:val="0"/>
        <w:autoSpaceDN w:val="0"/>
        <w:adjustRightInd w:val="0"/>
        <w:spacing w:after="0"/>
        <w:ind w:firstLine="567"/>
        <w:jc w:val="right"/>
      </w:pPr>
    </w:p>
    <w:p w14:paraId="0482FC24" w14:textId="77777777" w:rsidR="006A303B" w:rsidRPr="001D6B3C" w:rsidRDefault="006A303B" w:rsidP="006A303B">
      <w:pPr>
        <w:widowControl w:val="0"/>
        <w:autoSpaceDE w:val="0"/>
        <w:autoSpaceDN w:val="0"/>
        <w:adjustRightInd w:val="0"/>
        <w:spacing w:after="0"/>
        <w:ind w:firstLine="567"/>
        <w:jc w:val="right"/>
        <w:rPr>
          <w:b/>
        </w:rPr>
      </w:pPr>
      <w:r w:rsidRPr="001D6B3C">
        <w:rPr>
          <w:b/>
        </w:rPr>
        <w:t>ФОРМА</w:t>
      </w:r>
    </w:p>
    <w:tbl>
      <w:tblPr>
        <w:tblW w:w="14570" w:type="dxa"/>
        <w:tblLayout w:type="fixed"/>
        <w:tblLook w:val="04A0" w:firstRow="1" w:lastRow="0" w:firstColumn="1" w:lastColumn="0" w:noHBand="0" w:noVBand="1"/>
      </w:tblPr>
      <w:tblGrid>
        <w:gridCol w:w="1275"/>
        <w:gridCol w:w="2545"/>
        <w:gridCol w:w="9"/>
        <w:gridCol w:w="902"/>
        <w:gridCol w:w="507"/>
        <w:gridCol w:w="856"/>
        <w:gridCol w:w="7"/>
        <w:gridCol w:w="1400"/>
        <w:gridCol w:w="713"/>
        <w:gridCol w:w="1423"/>
        <w:gridCol w:w="14"/>
        <w:gridCol w:w="1441"/>
        <w:gridCol w:w="1239"/>
        <w:gridCol w:w="1136"/>
        <w:gridCol w:w="1103"/>
      </w:tblGrid>
      <w:tr w:rsidR="006A303B" w:rsidRPr="005567ED" w14:paraId="1F4396BF" w14:textId="77777777" w:rsidTr="00CE16EB">
        <w:tc>
          <w:tcPr>
            <w:tcW w:w="1276" w:type="dxa"/>
            <w:tcBorders>
              <w:top w:val="nil"/>
              <w:left w:val="nil"/>
              <w:bottom w:val="nil"/>
              <w:right w:val="nil"/>
            </w:tcBorders>
            <w:shd w:val="clear" w:color="auto" w:fill="auto"/>
            <w:noWrap/>
            <w:hideMark/>
          </w:tcPr>
          <w:p w14:paraId="300F9366" w14:textId="77777777" w:rsidR="006A303B" w:rsidRPr="005567ED" w:rsidRDefault="006A303B" w:rsidP="00CE16EB">
            <w:pPr>
              <w:spacing w:after="0"/>
              <w:jc w:val="left"/>
              <w:rPr>
                <w:sz w:val="16"/>
                <w:szCs w:val="16"/>
              </w:rPr>
            </w:pPr>
            <w:r w:rsidRPr="005567ED">
              <w:rPr>
                <w:sz w:val="16"/>
                <w:szCs w:val="16"/>
              </w:rPr>
              <w:t>Заказчик:</w:t>
            </w:r>
          </w:p>
        </w:tc>
        <w:tc>
          <w:tcPr>
            <w:tcW w:w="6940" w:type="dxa"/>
            <w:gridSpan w:val="8"/>
            <w:tcBorders>
              <w:top w:val="nil"/>
              <w:left w:val="nil"/>
              <w:bottom w:val="nil"/>
              <w:right w:val="nil"/>
            </w:tcBorders>
            <w:shd w:val="clear" w:color="auto" w:fill="auto"/>
            <w:vAlign w:val="center"/>
            <w:hideMark/>
          </w:tcPr>
          <w:p w14:paraId="60966ADF" w14:textId="77777777" w:rsidR="006A303B" w:rsidRPr="005567ED" w:rsidRDefault="006A303B" w:rsidP="00CE16EB">
            <w:pPr>
              <w:spacing w:after="0"/>
              <w:jc w:val="left"/>
              <w:rPr>
                <w:sz w:val="16"/>
                <w:szCs w:val="16"/>
              </w:rPr>
            </w:pPr>
            <w:r w:rsidRPr="005567ED">
              <w:rPr>
                <w:sz w:val="16"/>
                <w:szCs w:val="16"/>
              </w:rPr>
              <w:t>Государственная компания «Российские автомобильные дороги»</w:t>
            </w:r>
          </w:p>
        </w:tc>
        <w:tc>
          <w:tcPr>
            <w:tcW w:w="2878" w:type="dxa"/>
            <w:gridSpan w:val="3"/>
            <w:tcBorders>
              <w:top w:val="nil"/>
              <w:left w:val="nil"/>
              <w:bottom w:val="nil"/>
              <w:right w:val="nil"/>
            </w:tcBorders>
          </w:tcPr>
          <w:p w14:paraId="058EDD68" w14:textId="77777777" w:rsidR="006A303B" w:rsidRPr="005567ED" w:rsidRDefault="006A303B" w:rsidP="00CE16EB">
            <w:pPr>
              <w:spacing w:after="0"/>
              <w:jc w:val="left"/>
              <w:rPr>
                <w:sz w:val="16"/>
                <w:szCs w:val="16"/>
              </w:rPr>
            </w:pPr>
          </w:p>
        </w:tc>
        <w:tc>
          <w:tcPr>
            <w:tcW w:w="1237" w:type="dxa"/>
            <w:tcBorders>
              <w:top w:val="nil"/>
              <w:left w:val="nil"/>
              <w:bottom w:val="nil"/>
              <w:right w:val="nil"/>
            </w:tcBorders>
          </w:tcPr>
          <w:p w14:paraId="54D0A3F0" w14:textId="77777777" w:rsidR="006A303B" w:rsidRPr="005567ED" w:rsidRDefault="006A303B" w:rsidP="00CE16EB">
            <w:pPr>
              <w:spacing w:after="0"/>
              <w:jc w:val="left"/>
              <w:rPr>
                <w:sz w:val="16"/>
                <w:szCs w:val="16"/>
              </w:rPr>
            </w:pPr>
          </w:p>
        </w:tc>
        <w:tc>
          <w:tcPr>
            <w:tcW w:w="1136" w:type="dxa"/>
            <w:tcBorders>
              <w:top w:val="nil"/>
              <w:left w:val="nil"/>
              <w:bottom w:val="nil"/>
              <w:right w:val="nil"/>
            </w:tcBorders>
          </w:tcPr>
          <w:p w14:paraId="632E2120" w14:textId="77777777" w:rsidR="006A303B" w:rsidRPr="005567ED" w:rsidRDefault="006A303B" w:rsidP="00CE16EB">
            <w:pPr>
              <w:spacing w:after="0"/>
              <w:jc w:val="left"/>
              <w:rPr>
                <w:sz w:val="16"/>
                <w:szCs w:val="16"/>
              </w:rPr>
            </w:pPr>
          </w:p>
        </w:tc>
        <w:tc>
          <w:tcPr>
            <w:tcW w:w="1103" w:type="dxa"/>
            <w:tcBorders>
              <w:top w:val="nil"/>
              <w:left w:val="nil"/>
              <w:bottom w:val="nil"/>
              <w:right w:val="nil"/>
            </w:tcBorders>
          </w:tcPr>
          <w:p w14:paraId="7BB9BAE3" w14:textId="77777777" w:rsidR="006A303B" w:rsidRPr="005567ED" w:rsidRDefault="006A303B" w:rsidP="00CE16EB">
            <w:pPr>
              <w:spacing w:after="0"/>
              <w:jc w:val="left"/>
              <w:rPr>
                <w:sz w:val="16"/>
                <w:szCs w:val="16"/>
              </w:rPr>
            </w:pPr>
          </w:p>
        </w:tc>
      </w:tr>
      <w:tr w:rsidR="006A303B" w:rsidRPr="005567ED" w14:paraId="68366126" w14:textId="77777777" w:rsidTr="00CE16EB">
        <w:tc>
          <w:tcPr>
            <w:tcW w:w="1276" w:type="dxa"/>
            <w:tcBorders>
              <w:top w:val="nil"/>
              <w:left w:val="nil"/>
              <w:bottom w:val="nil"/>
              <w:right w:val="nil"/>
            </w:tcBorders>
            <w:shd w:val="clear" w:color="auto" w:fill="auto"/>
            <w:noWrap/>
            <w:vAlign w:val="center"/>
            <w:hideMark/>
          </w:tcPr>
          <w:p w14:paraId="7EFACFA9" w14:textId="77777777" w:rsidR="006A303B" w:rsidRPr="005567ED" w:rsidRDefault="006A303B" w:rsidP="00CE16EB">
            <w:pPr>
              <w:spacing w:after="0"/>
              <w:jc w:val="left"/>
              <w:rPr>
                <w:sz w:val="16"/>
                <w:szCs w:val="16"/>
              </w:rPr>
            </w:pPr>
          </w:p>
        </w:tc>
        <w:tc>
          <w:tcPr>
            <w:tcW w:w="6940" w:type="dxa"/>
            <w:gridSpan w:val="8"/>
            <w:tcBorders>
              <w:top w:val="single" w:sz="4" w:space="0" w:color="auto"/>
              <w:left w:val="nil"/>
              <w:bottom w:val="nil"/>
              <w:right w:val="nil"/>
            </w:tcBorders>
            <w:shd w:val="clear" w:color="auto" w:fill="auto"/>
            <w:noWrap/>
            <w:vAlign w:val="center"/>
            <w:hideMark/>
          </w:tcPr>
          <w:p w14:paraId="76FD8206" w14:textId="77777777" w:rsidR="006A303B" w:rsidRPr="005567ED" w:rsidRDefault="006A303B" w:rsidP="00CE16EB">
            <w:pPr>
              <w:spacing w:after="0"/>
              <w:jc w:val="left"/>
              <w:rPr>
                <w:sz w:val="16"/>
                <w:szCs w:val="16"/>
              </w:rPr>
            </w:pPr>
            <w:r w:rsidRPr="005567ED">
              <w:rPr>
                <w:color w:val="000000"/>
                <w:sz w:val="16"/>
                <w:szCs w:val="16"/>
              </w:rPr>
              <w:t xml:space="preserve">127006, </w:t>
            </w:r>
            <w:proofErr w:type="spellStart"/>
            <w:r w:rsidRPr="005567ED">
              <w:rPr>
                <w:color w:val="000000"/>
                <w:sz w:val="16"/>
                <w:szCs w:val="16"/>
              </w:rPr>
              <w:t>г.Москва</w:t>
            </w:r>
            <w:proofErr w:type="spellEnd"/>
            <w:r w:rsidRPr="005567ED">
              <w:rPr>
                <w:color w:val="000000"/>
                <w:sz w:val="16"/>
                <w:szCs w:val="16"/>
              </w:rPr>
              <w:t>, Страстной бульвар д.9</w:t>
            </w:r>
          </w:p>
        </w:tc>
        <w:tc>
          <w:tcPr>
            <w:tcW w:w="1437" w:type="dxa"/>
            <w:gridSpan w:val="2"/>
            <w:tcBorders>
              <w:top w:val="single" w:sz="4" w:space="0" w:color="auto"/>
              <w:left w:val="nil"/>
              <w:bottom w:val="nil"/>
              <w:right w:val="nil"/>
            </w:tcBorders>
            <w:shd w:val="clear" w:color="auto" w:fill="auto"/>
            <w:noWrap/>
            <w:vAlign w:val="center"/>
            <w:hideMark/>
          </w:tcPr>
          <w:p w14:paraId="7672154A" w14:textId="77777777" w:rsidR="006A303B" w:rsidRPr="005567ED" w:rsidRDefault="006A303B" w:rsidP="00CE16EB">
            <w:pPr>
              <w:spacing w:after="0"/>
              <w:jc w:val="left"/>
              <w:rPr>
                <w:sz w:val="16"/>
                <w:szCs w:val="16"/>
              </w:rPr>
            </w:pPr>
            <w:r w:rsidRPr="005567ED">
              <w:rPr>
                <w:sz w:val="16"/>
                <w:szCs w:val="16"/>
              </w:rPr>
              <w:t> </w:t>
            </w:r>
          </w:p>
        </w:tc>
        <w:tc>
          <w:tcPr>
            <w:tcW w:w="1441" w:type="dxa"/>
            <w:tcBorders>
              <w:top w:val="single" w:sz="4" w:space="0" w:color="auto"/>
              <w:left w:val="nil"/>
              <w:bottom w:val="nil"/>
              <w:right w:val="nil"/>
            </w:tcBorders>
          </w:tcPr>
          <w:p w14:paraId="11A7B47E" w14:textId="77777777" w:rsidR="006A303B" w:rsidRPr="005567ED" w:rsidRDefault="006A303B" w:rsidP="00CE16EB">
            <w:pPr>
              <w:spacing w:after="0"/>
              <w:jc w:val="left"/>
              <w:rPr>
                <w:sz w:val="16"/>
                <w:szCs w:val="16"/>
              </w:rPr>
            </w:pPr>
          </w:p>
        </w:tc>
        <w:tc>
          <w:tcPr>
            <w:tcW w:w="1237" w:type="dxa"/>
            <w:tcBorders>
              <w:top w:val="single" w:sz="4" w:space="0" w:color="auto"/>
              <w:left w:val="nil"/>
              <w:bottom w:val="nil"/>
              <w:right w:val="nil"/>
            </w:tcBorders>
          </w:tcPr>
          <w:p w14:paraId="69C3FBF2" w14:textId="77777777" w:rsidR="006A303B" w:rsidRPr="005567ED" w:rsidRDefault="006A303B" w:rsidP="00CE16EB">
            <w:pPr>
              <w:spacing w:after="0"/>
              <w:jc w:val="left"/>
              <w:rPr>
                <w:sz w:val="16"/>
                <w:szCs w:val="16"/>
              </w:rPr>
            </w:pPr>
          </w:p>
        </w:tc>
        <w:tc>
          <w:tcPr>
            <w:tcW w:w="1136" w:type="dxa"/>
            <w:tcBorders>
              <w:top w:val="single" w:sz="4" w:space="0" w:color="auto"/>
              <w:left w:val="nil"/>
              <w:bottom w:val="nil"/>
              <w:right w:val="nil"/>
            </w:tcBorders>
          </w:tcPr>
          <w:p w14:paraId="1EA55945" w14:textId="77777777" w:rsidR="006A303B" w:rsidRPr="005567ED" w:rsidRDefault="006A303B" w:rsidP="00CE16EB">
            <w:pPr>
              <w:spacing w:after="0"/>
              <w:jc w:val="left"/>
              <w:rPr>
                <w:sz w:val="16"/>
                <w:szCs w:val="16"/>
              </w:rPr>
            </w:pPr>
          </w:p>
        </w:tc>
        <w:tc>
          <w:tcPr>
            <w:tcW w:w="1103" w:type="dxa"/>
            <w:tcBorders>
              <w:top w:val="single" w:sz="4" w:space="0" w:color="auto"/>
              <w:left w:val="nil"/>
              <w:bottom w:val="nil"/>
              <w:right w:val="nil"/>
            </w:tcBorders>
          </w:tcPr>
          <w:p w14:paraId="485E6430" w14:textId="77777777" w:rsidR="006A303B" w:rsidRPr="005567ED" w:rsidRDefault="006A303B" w:rsidP="00CE16EB">
            <w:pPr>
              <w:spacing w:after="0"/>
              <w:jc w:val="left"/>
              <w:rPr>
                <w:sz w:val="16"/>
                <w:szCs w:val="16"/>
              </w:rPr>
            </w:pPr>
          </w:p>
        </w:tc>
      </w:tr>
      <w:tr w:rsidR="006A303B" w:rsidRPr="005567ED" w14:paraId="652D4C7A" w14:textId="77777777" w:rsidTr="00CE16EB">
        <w:tc>
          <w:tcPr>
            <w:tcW w:w="1276" w:type="dxa"/>
            <w:tcBorders>
              <w:top w:val="nil"/>
              <w:left w:val="nil"/>
              <w:bottom w:val="nil"/>
              <w:right w:val="nil"/>
            </w:tcBorders>
            <w:shd w:val="clear" w:color="auto" w:fill="auto"/>
            <w:noWrap/>
            <w:vAlign w:val="center"/>
            <w:hideMark/>
          </w:tcPr>
          <w:p w14:paraId="0939D53C" w14:textId="77777777" w:rsidR="006A303B" w:rsidRPr="005567ED" w:rsidRDefault="006A303B" w:rsidP="00CE16EB">
            <w:pPr>
              <w:spacing w:after="0"/>
              <w:jc w:val="left"/>
              <w:rPr>
                <w:sz w:val="16"/>
                <w:szCs w:val="16"/>
              </w:rPr>
            </w:pPr>
          </w:p>
        </w:tc>
        <w:tc>
          <w:tcPr>
            <w:tcW w:w="2555" w:type="dxa"/>
            <w:gridSpan w:val="2"/>
            <w:tcBorders>
              <w:top w:val="nil"/>
              <w:left w:val="nil"/>
              <w:bottom w:val="nil"/>
              <w:right w:val="nil"/>
            </w:tcBorders>
            <w:shd w:val="clear" w:color="auto" w:fill="auto"/>
            <w:vAlign w:val="center"/>
            <w:hideMark/>
          </w:tcPr>
          <w:p w14:paraId="0AB61DE4" w14:textId="77777777" w:rsidR="006A303B" w:rsidRPr="005567ED" w:rsidRDefault="006A303B" w:rsidP="00CE16EB">
            <w:pPr>
              <w:spacing w:after="0"/>
              <w:jc w:val="left"/>
              <w:rPr>
                <w:sz w:val="16"/>
                <w:szCs w:val="16"/>
              </w:rPr>
            </w:pPr>
          </w:p>
        </w:tc>
        <w:tc>
          <w:tcPr>
            <w:tcW w:w="2272" w:type="dxa"/>
            <w:gridSpan w:val="4"/>
            <w:tcBorders>
              <w:top w:val="nil"/>
              <w:left w:val="nil"/>
              <w:bottom w:val="nil"/>
              <w:right w:val="nil"/>
            </w:tcBorders>
            <w:shd w:val="clear" w:color="auto" w:fill="auto"/>
            <w:vAlign w:val="center"/>
            <w:hideMark/>
          </w:tcPr>
          <w:p w14:paraId="07A5650F" w14:textId="77777777" w:rsidR="006A303B" w:rsidRPr="005567ED" w:rsidRDefault="006A303B" w:rsidP="00CE16EB">
            <w:pPr>
              <w:spacing w:after="0"/>
              <w:jc w:val="left"/>
              <w:rPr>
                <w:sz w:val="16"/>
                <w:szCs w:val="16"/>
              </w:rPr>
            </w:pPr>
          </w:p>
        </w:tc>
        <w:tc>
          <w:tcPr>
            <w:tcW w:w="2113" w:type="dxa"/>
            <w:gridSpan w:val="2"/>
            <w:tcBorders>
              <w:top w:val="nil"/>
              <w:left w:val="nil"/>
              <w:bottom w:val="nil"/>
              <w:right w:val="nil"/>
            </w:tcBorders>
            <w:shd w:val="clear" w:color="auto" w:fill="auto"/>
            <w:vAlign w:val="center"/>
            <w:hideMark/>
          </w:tcPr>
          <w:p w14:paraId="6F22B0E3" w14:textId="77777777" w:rsidR="006A303B" w:rsidRPr="005567ED" w:rsidRDefault="006A303B" w:rsidP="00CE16EB">
            <w:pPr>
              <w:spacing w:after="0"/>
              <w:jc w:val="left"/>
              <w:rPr>
                <w:sz w:val="16"/>
                <w:szCs w:val="16"/>
              </w:rPr>
            </w:pPr>
          </w:p>
        </w:tc>
        <w:tc>
          <w:tcPr>
            <w:tcW w:w="1437" w:type="dxa"/>
            <w:gridSpan w:val="2"/>
            <w:tcBorders>
              <w:top w:val="nil"/>
              <w:left w:val="nil"/>
              <w:bottom w:val="nil"/>
              <w:right w:val="nil"/>
            </w:tcBorders>
            <w:shd w:val="clear" w:color="auto" w:fill="auto"/>
            <w:noWrap/>
            <w:vAlign w:val="center"/>
            <w:hideMark/>
          </w:tcPr>
          <w:p w14:paraId="20E8D666" w14:textId="77777777" w:rsidR="006A303B" w:rsidRPr="005567ED" w:rsidRDefault="006A303B" w:rsidP="00CE16EB">
            <w:pPr>
              <w:spacing w:after="0"/>
              <w:jc w:val="left"/>
              <w:rPr>
                <w:sz w:val="16"/>
                <w:szCs w:val="16"/>
              </w:rPr>
            </w:pPr>
          </w:p>
        </w:tc>
        <w:tc>
          <w:tcPr>
            <w:tcW w:w="1441" w:type="dxa"/>
            <w:tcBorders>
              <w:top w:val="nil"/>
              <w:left w:val="nil"/>
              <w:bottom w:val="nil"/>
              <w:right w:val="nil"/>
            </w:tcBorders>
          </w:tcPr>
          <w:p w14:paraId="1F75CA1E" w14:textId="77777777" w:rsidR="006A303B" w:rsidRPr="005567ED" w:rsidRDefault="006A303B" w:rsidP="00CE16EB">
            <w:pPr>
              <w:spacing w:after="0"/>
              <w:jc w:val="left"/>
              <w:rPr>
                <w:sz w:val="16"/>
                <w:szCs w:val="16"/>
              </w:rPr>
            </w:pPr>
          </w:p>
        </w:tc>
        <w:tc>
          <w:tcPr>
            <w:tcW w:w="1237" w:type="dxa"/>
            <w:tcBorders>
              <w:top w:val="nil"/>
              <w:left w:val="nil"/>
              <w:bottom w:val="nil"/>
              <w:right w:val="nil"/>
            </w:tcBorders>
          </w:tcPr>
          <w:p w14:paraId="04D7AA2F" w14:textId="77777777" w:rsidR="006A303B" w:rsidRPr="005567ED" w:rsidRDefault="006A303B" w:rsidP="00CE16EB">
            <w:pPr>
              <w:spacing w:after="0"/>
              <w:jc w:val="left"/>
              <w:rPr>
                <w:sz w:val="16"/>
                <w:szCs w:val="16"/>
              </w:rPr>
            </w:pPr>
          </w:p>
        </w:tc>
        <w:tc>
          <w:tcPr>
            <w:tcW w:w="1136" w:type="dxa"/>
            <w:tcBorders>
              <w:top w:val="nil"/>
              <w:left w:val="nil"/>
              <w:bottom w:val="nil"/>
              <w:right w:val="nil"/>
            </w:tcBorders>
          </w:tcPr>
          <w:p w14:paraId="60A872E9" w14:textId="77777777" w:rsidR="006A303B" w:rsidRPr="005567ED" w:rsidRDefault="006A303B" w:rsidP="00CE16EB">
            <w:pPr>
              <w:spacing w:after="0"/>
              <w:jc w:val="left"/>
              <w:rPr>
                <w:sz w:val="16"/>
                <w:szCs w:val="16"/>
              </w:rPr>
            </w:pPr>
          </w:p>
        </w:tc>
        <w:tc>
          <w:tcPr>
            <w:tcW w:w="1103" w:type="dxa"/>
            <w:tcBorders>
              <w:top w:val="nil"/>
              <w:left w:val="nil"/>
              <w:bottom w:val="nil"/>
              <w:right w:val="nil"/>
            </w:tcBorders>
          </w:tcPr>
          <w:p w14:paraId="394D4A6F" w14:textId="77777777" w:rsidR="006A303B" w:rsidRPr="005567ED" w:rsidRDefault="006A303B" w:rsidP="00CE16EB">
            <w:pPr>
              <w:spacing w:after="0"/>
              <w:jc w:val="left"/>
              <w:rPr>
                <w:sz w:val="16"/>
                <w:szCs w:val="16"/>
              </w:rPr>
            </w:pPr>
          </w:p>
        </w:tc>
      </w:tr>
      <w:tr w:rsidR="006A303B" w:rsidRPr="005567ED" w14:paraId="43447300" w14:textId="77777777" w:rsidTr="00CE16EB">
        <w:tc>
          <w:tcPr>
            <w:tcW w:w="1276" w:type="dxa"/>
            <w:tcBorders>
              <w:top w:val="nil"/>
              <w:left w:val="nil"/>
              <w:bottom w:val="nil"/>
              <w:right w:val="nil"/>
            </w:tcBorders>
            <w:shd w:val="clear" w:color="auto" w:fill="auto"/>
            <w:noWrap/>
            <w:hideMark/>
          </w:tcPr>
          <w:p w14:paraId="15DBE174" w14:textId="77777777" w:rsidR="006A303B" w:rsidRPr="005567ED" w:rsidRDefault="006A303B" w:rsidP="00CE16EB">
            <w:pPr>
              <w:spacing w:after="0"/>
              <w:jc w:val="left"/>
              <w:rPr>
                <w:sz w:val="16"/>
                <w:szCs w:val="16"/>
              </w:rPr>
            </w:pPr>
            <w:r w:rsidRPr="005567ED">
              <w:rPr>
                <w:sz w:val="16"/>
                <w:szCs w:val="16"/>
              </w:rPr>
              <w:t>Исполнитель:</w:t>
            </w:r>
          </w:p>
        </w:tc>
        <w:tc>
          <w:tcPr>
            <w:tcW w:w="6940" w:type="dxa"/>
            <w:gridSpan w:val="8"/>
            <w:tcBorders>
              <w:top w:val="nil"/>
              <w:left w:val="nil"/>
              <w:bottom w:val="nil"/>
              <w:right w:val="nil"/>
            </w:tcBorders>
            <w:shd w:val="clear" w:color="auto" w:fill="auto"/>
            <w:noWrap/>
            <w:vAlign w:val="center"/>
            <w:hideMark/>
          </w:tcPr>
          <w:p w14:paraId="2F64DFA8" w14:textId="77777777" w:rsidR="006A303B" w:rsidRPr="005567ED" w:rsidRDefault="006A303B" w:rsidP="00CE16EB">
            <w:pPr>
              <w:spacing w:after="0"/>
              <w:jc w:val="left"/>
              <w:rPr>
                <w:sz w:val="16"/>
                <w:szCs w:val="16"/>
              </w:rPr>
            </w:pPr>
            <w:r w:rsidRPr="005567ED">
              <w:rPr>
                <w:color w:val="000000"/>
                <w:sz w:val="16"/>
                <w:szCs w:val="16"/>
              </w:rPr>
              <w:t>Общество с ограниченной ответственностью "Автодор-Инжиниринг"</w:t>
            </w:r>
          </w:p>
        </w:tc>
        <w:tc>
          <w:tcPr>
            <w:tcW w:w="2878" w:type="dxa"/>
            <w:gridSpan w:val="3"/>
            <w:tcBorders>
              <w:top w:val="nil"/>
              <w:left w:val="nil"/>
              <w:bottom w:val="nil"/>
              <w:right w:val="nil"/>
            </w:tcBorders>
          </w:tcPr>
          <w:p w14:paraId="4BE4F291" w14:textId="77777777" w:rsidR="006A303B" w:rsidRPr="005567ED" w:rsidRDefault="006A303B" w:rsidP="00CE16EB">
            <w:pPr>
              <w:spacing w:after="0"/>
              <w:jc w:val="left"/>
              <w:rPr>
                <w:color w:val="000000"/>
                <w:sz w:val="16"/>
                <w:szCs w:val="16"/>
              </w:rPr>
            </w:pPr>
          </w:p>
        </w:tc>
        <w:tc>
          <w:tcPr>
            <w:tcW w:w="1237" w:type="dxa"/>
            <w:tcBorders>
              <w:top w:val="nil"/>
              <w:left w:val="nil"/>
              <w:bottom w:val="nil"/>
              <w:right w:val="nil"/>
            </w:tcBorders>
          </w:tcPr>
          <w:p w14:paraId="293A89E8" w14:textId="77777777" w:rsidR="006A303B" w:rsidRPr="005567ED" w:rsidRDefault="006A303B" w:rsidP="00CE16EB">
            <w:pPr>
              <w:spacing w:after="0"/>
              <w:jc w:val="left"/>
              <w:rPr>
                <w:color w:val="000000"/>
                <w:sz w:val="16"/>
                <w:szCs w:val="16"/>
              </w:rPr>
            </w:pPr>
          </w:p>
        </w:tc>
        <w:tc>
          <w:tcPr>
            <w:tcW w:w="1136" w:type="dxa"/>
            <w:tcBorders>
              <w:top w:val="nil"/>
              <w:left w:val="nil"/>
              <w:bottom w:val="nil"/>
              <w:right w:val="nil"/>
            </w:tcBorders>
          </w:tcPr>
          <w:p w14:paraId="45C94BF8" w14:textId="77777777" w:rsidR="006A303B" w:rsidRPr="005567ED" w:rsidRDefault="006A303B" w:rsidP="00CE16EB">
            <w:pPr>
              <w:spacing w:after="0"/>
              <w:jc w:val="left"/>
              <w:rPr>
                <w:color w:val="000000"/>
                <w:sz w:val="16"/>
                <w:szCs w:val="16"/>
              </w:rPr>
            </w:pPr>
          </w:p>
        </w:tc>
        <w:tc>
          <w:tcPr>
            <w:tcW w:w="1103" w:type="dxa"/>
            <w:tcBorders>
              <w:top w:val="nil"/>
              <w:left w:val="nil"/>
              <w:bottom w:val="nil"/>
              <w:right w:val="nil"/>
            </w:tcBorders>
          </w:tcPr>
          <w:p w14:paraId="567435E5" w14:textId="77777777" w:rsidR="006A303B" w:rsidRPr="005567ED" w:rsidRDefault="006A303B" w:rsidP="00CE16EB">
            <w:pPr>
              <w:spacing w:after="0"/>
              <w:jc w:val="left"/>
              <w:rPr>
                <w:color w:val="000000"/>
                <w:sz w:val="16"/>
                <w:szCs w:val="16"/>
              </w:rPr>
            </w:pPr>
          </w:p>
        </w:tc>
      </w:tr>
      <w:tr w:rsidR="006A303B" w:rsidRPr="005567ED" w14:paraId="0FE1A41E" w14:textId="77777777" w:rsidTr="00CE16EB">
        <w:tc>
          <w:tcPr>
            <w:tcW w:w="1276" w:type="dxa"/>
            <w:tcBorders>
              <w:top w:val="nil"/>
              <w:left w:val="nil"/>
              <w:bottom w:val="nil"/>
              <w:right w:val="nil"/>
            </w:tcBorders>
            <w:shd w:val="clear" w:color="auto" w:fill="auto"/>
            <w:noWrap/>
            <w:hideMark/>
          </w:tcPr>
          <w:p w14:paraId="33FC948D" w14:textId="77777777" w:rsidR="006A303B" w:rsidRPr="005567ED" w:rsidRDefault="006A303B" w:rsidP="00CE16EB">
            <w:pPr>
              <w:spacing w:after="0"/>
              <w:jc w:val="left"/>
              <w:rPr>
                <w:sz w:val="16"/>
                <w:szCs w:val="16"/>
              </w:rPr>
            </w:pPr>
          </w:p>
        </w:tc>
        <w:tc>
          <w:tcPr>
            <w:tcW w:w="6940" w:type="dxa"/>
            <w:gridSpan w:val="8"/>
            <w:tcBorders>
              <w:top w:val="single" w:sz="4" w:space="0" w:color="auto"/>
              <w:left w:val="nil"/>
              <w:bottom w:val="nil"/>
              <w:right w:val="nil"/>
            </w:tcBorders>
            <w:shd w:val="clear" w:color="auto" w:fill="auto"/>
            <w:noWrap/>
            <w:vAlign w:val="center"/>
            <w:hideMark/>
          </w:tcPr>
          <w:p w14:paraId="7BDBBEFC" w14:textId="1CF3F7A8" w:rsidR="006A303B" w:rsidRPr="005567ED" w:rsidRDefault="001E7EAB" w:rsidP="00CE16EB">
            <w:pPr>
              <w:spacing w:after="0"/>
              <w:jc w:val="left"/>
              <w:rPr>
                <w:sz w:val="16"/>
                <w:szCs w:val="16"/>
              </w:rPr>
            </w:pPr>
            <w:r w:rsidRPr="001E7EAB">
              <w:rPr>
                <w:color w:val="000000"/>
                <w:sz w:val="16"/>
                <w:szCs w:val="16"/>
              </w:rPr>
              <w:t xml:space="preserve">127006, г. Москва, Страстной бульвар, д. 9, </w:t>
            </w:r>
            <w:proofErr w:type="spellStart"/>
            <w:r w:rsidRPr="001E7EAB">
              <w:rPr>
                <w:color w:val="000000"/>
                <w:sz w:val="16"/>
                <w:szCs w:val="16"/>
              </w:rPr>
              <w:t>эт</w:t>
            </w:r>
            <w:proofErr w:type="spellEnd"/>
            <w:r w:rsidRPr="001E7EAB">
              <w:rPr>
                <w:color w:val="000000"/>
                <w:sz w:val="16"/>
                <w:szCs w:val="16"/>
              </w:rPr>
              <w:t xml:space="preserve">. 3 пом. </w:t>
            </w:r>
            <w:r w:rsidRPr="001E7EAB">
              <w:rPr>
                <w:color w:val="000000"/>
                <w:sz w:val="16"/>
                <w:szCs w:val="16"/>
                <w:lang w:val="en-US"/>
              </w:rPr>
              <w:t>XV</w:t>
            </w:r>
            <w:r w:rsidRPr="001E7EAB">
              <w:rPr>
                <w:color w:val="000000"/>
                <w:sz w:val="16"/>
                <w:szCs w:val="16"/>
              </w:rPr>
              <w:t xml:space="preserve"> ком.7</w:t>
            </w:r>
          </w:p>
        </w:tc>
        <w:tc>
          <w:tcPr>
            <w:tcW w:w="2878" w:type="dxa"/>
            <w:gridSpan w:val="3"/>
            <w:tcBorders>
              <w:top w:val="single" w:sz="4" w:space="0" w:color="auto"/>
              <w:left w:val="nil"/>
              <w:bottom w:val="nil"/>
              <w:right w:val="nil"/>
            </w:tcBorders>
          </w:tcPr>
          <w:p w14:paraId="383ABA9D" w14:textId="77777777" w:rsidR="006A303B" w:rsidRPr="005567ED" w:rsidRDefault="006A303B" w:rsidP="00CE16EB">
            <w:pPr>
              <w:spacing w:after="0"/>
              <w:jc w:val="left"/>
              <w:rPr>
                <w:color w:val="000000"/>
                <w:sz w:val="16"/>
                <w:szCs w:val="16"/>
              </w:rPr>
            </w:pPr>
          </w:p>
        </w:tc>
        <w:tc>
          <w:tcPr>
            <w:tcW w:w="1237" w:type="dxa"/>
            <w:tcBorders>
              <w:top w:val="single" w:sz="4" w:space="0" w:color="auto"/>
              <w:left w:val="nil"/>
              <w:bottom w:val="nil"/>
              <w:right w:val="nil"/>
            </w:tcBorders>
          </w:tcPr>
          <w:p w14:paraId="4015F69F" w14:textId="77777777" w:rsidR="006A303B" w:rsidRPr="005567ED" w:rsidRDefault="006A303B" w:rsidP="00CE16EB">
            <w:pPr>
              <w:spacing w:after="0"/>
              <w:jc w:val="left"/>
              <w:rPr>
                <w:color w:val="000000"/>
                <w:sz w:val="16"/>
                <w:szCs w:val="16"/>
              </w:rPr>
            </w:pPr>
          </w:p>
        </w:tc>
        <w:tc>
          <w:tcPr>
            <w:tcW w:w="1136" w:type="dxa"/>
            <w:tcBorders>
              <w:top w:val="single" w:sz="4" w:space="0" w:color="auto"/>
              <w:left w:val="nil"/>
              <w:bottom w:val="nil"/>
              <w:right w:val="nil"/>
            </w:tcBorders>
          </w:tcPr>
          <w:p w14:paraId="25A30695" w14:textId="77777777" w:rsidR="006A303B" w:rsidRPr="005567ED" w:rsidRDefault="006A303B" w:rsidP="00CE16EB">
            <w:pPr>
              <w:spacing w:after="0"/>
              <w:jc w:val="left"/>
              <w:rPr>
                <w:color w:val="000000"/>
                <w:sz w:val="16"/>
                <w:szCs w:val="16"/>
              </w:rPr>
            </w:pPr>
          </w:p>
        </w:tc>
        <w:tc>
          <w:tcPr>
            <w:tcW w:w="1103" w:type="dxa"/>
            <w:tcBorders>
              <w:top w:val="single" w:sz="4" w:space="0" w:color="auto"/>
              <w:left w:val="nil"/>
              <w:bottom w:val="nil"/>
              <w:right w:val="nil"/>
            </w:tcBorders>
          </w:tcPr>
          <w:p w14:paraId="7A404D47" w14:textId="77777777" w:rsidR="006A303B" w:rsidRPr="005567ED" w:rsidRDefault="006A303B" w:rsidP="00CE16EB">
            <w:pPr>
              <w:spacing w:after="0"/>
              <w:jc w:val="left"/>
              <w:rPr>
                <w:color w:val="000000"/>
                <w:sz w:val="16"/>
                <w:szCs w:val="16"/>
              </w:rPr>
            </w:pPr>
          </w:p>
        </w:tc>
      </w:tr>
      <w:tr w:rsidR="006A303B" w:rsidRPr="005567ED" w14:paraId="5C605CF6" w14:textId="77777777" w:rsidTr="00CE16EB">
        <w:tc>
          <w:tcPr>
            <w:tcW w:w="1276" w:type="dxa"/>
            <w:tcBorders>
              <w:top w:val="nil"/>
              <w:left w:val="nil"/>
              <w:bottom w:val="nil"/>
              <w:right w:val="nil"/>
            </w:tcBorders>
            <w:shd w:val="clear" w:color="auto" w:fill="auto"/>
            <w:noWrap/>
            <w:hideMark/>
          </w:tcPr>
          <w:p w14:paraId="5E61C82C" w14:textId="77777777" w:rsidR="006A303B" w:rsidRPr="005567ED" w:rsidRDefault="006A303B" w:rsidP="00CE16EB">
            <w:pPr>
              <w:spacing w:after="0"/>
              <w:jc w:val="left"/>
              <w:rPr>
                <w:sz w:val="16"/>
                <w:szCs w:val="16"/>
              </w:rPr>
            </w:pPr>
          </w:p>
        </w:tc>
        <w:tc>
          <w:tcPr>
            <w:tcW w:w="2555" w:type="dxa"/>
            <w:gridSpan w:val="2"/>
            <w:tcBorders>
              <w:top w:val="nil"/>
              <w:left w:val="nil"/>
              <w:bottom w:val="nil"/>
              <w:right w:val="nil"/>
            </w:tcBorders>
            <w:shd w:val="clear" w:color="auto" w:fill="auto"/>
            <w:noWrap/>
            <w:vAlign w:val="center"/>
            <w:hideMark/>
          </w:tcPr>
          <w:p w14:paraId="68491F71" w14:textId="77777777" w:rsidR="006A303B" w:rsidRPr="005567ED" w:rsidRDefault="006A303B" w:rsidP="00CE16EB">
            <w:pPr>
              <w:spacing w:after="0"/>
              <w:jc w:val="left"/>
              <w:rPr>
                <w:sz w:val="16"/>
                <w:szCs w:val="16"/>
              </w:rPr>
            </w:pPr>
          </w:p>
        </w:tc>
        <w:tc>
          <w:tcPr>
            <w:tcW w:w="2272" w:type="dxa"/>
            <w:gridSpan w:val="4"/>
            <w:tcBorders>
              <w:top w:val="nil"/>
              <w:left w:val="nil"/>
              <w:bottom w:val="nil"/>
              <w:right w:val="nil"/>
            </w:tcBorders>
            <w:shd w:val="clear" w:color="auto" w:fill="auto"/>
            <w:noWrap/>
            <w:vAlign w:val="center"/>
            <w:hideMark/>
          </w:tcPr>
          <w:p w14:paraId="58481BA0" w14:textId="77777777" w:rsidR="006A303B" w:rsidRPr="005567ED" w:rsidRDefault="006A303B" w:rsidP="00CE16EB">
            <w:pPr>
              <w:spacing w:after="0"/>
              <w:jc w:val="center"/>
              <w:rPr>
                <w:sz w:val="16"/>
                <w:szCs w:val="16"/>
              </w:rPr>
            </w:pPr>
          </w:p>
        </w:tc>
        <w:tc>
          <w:tcPr>
            <w:tcW w:w="2113" w:type="dxa"/>
            <w:gridSpan w:val="2"/>
            <w:tcBorders>
              <w:top w:val="nil"/>
              <w:left w:val="nil"/>
              <w:bottom w:val="nil"/>
              <w:right w:val="nil"/>
            </w:tcBorders>
            <w:shd w:val="clear" w:color="auto" w:fill="auto"/>
            <w:noWrap/>
            <w:vAlign w:val="center"/>
            <w:hideMark/>
          </w:tcPr>
          <w:p w14:paraId="6158A057" w14:textId="77777777" w:rsidR="006A303B" w:rsidRPr="005567ED" w:rsidRDefault="006A303B" w:rsidP="00CE16EB">
            <w:pPr>
              <w:spacing w:after="0"/>
              <w:jc w:val="center"/>
              <w:rPr>
                <w:sz w:val="16"/>
                <w:szCs w:val="16"/>
              </w:rPr>
            </w:pPr>
          </w:p>
        </w:tc>
        <w:tc>
          <w:tcPr>
            <w:tcW w:w="1437" w:type="dxa"/>
            <w:gridSpan w:val="2"/>
            <w:tcBorders>
              <w:top w:val="nil"/>
              <w:left w:val="nil"/>
              <w:bottom w:val="nil"/>
              <w:right w:val="nil"/>
            </w:tcBorders>
            <w:shd w:val="clear" w:color="auto" w:fill="auto"/>
            <w:noWrap/>
            <w:vAlign w:val="center"/>
            <w:hideMark/>
          </w:tcPr>
          <w:p w14:paraId="200C13EE" w14:textId="77777777" w:rsidR="006A303B" w:rsidRPr="005567ED" w:rsidRDefault="006A303B" w:rsidP="00CE16EB">
            <w:pPr>
              <w:spacing w:after="0"/>
              <w:jc w:val="center"/>
              <w:rPr>
                <w:sz w:val="16"/>
                <w:szCs w:val="16"/>
              </w:rPr>
            </w:pPr>
          </w:p>
        </w:tc>
        <w:tc>
          <w:tcPr>
            <w:tcW w:w="1441" w:type="dxa"/>
            <w:tcBorders>
              <w:top w:val="nil"/>
              <w:left w:val="nil"/>
              <w:bottom w:val="nil"/>
              <w:right w:val="nil"/>
            </w:tcBorders>
          </w:tcPr>
          <w:p w14:paraId="0A6561A3" w14:textId="77777777" w:rsidR="006A303B" w:rsidRPr="005567ED" w:rsidRDefault="006A303B" w:rsidP="00CE16EB">
            <w:pPr>
              <w:spacing w:after="0"/>
              <w:jc w:val="center"/>
              <w:rPr>
                <w:sz w:val="16"/>
                <w:szCs w:val="16"/>
              </w:rPr>
            </w:pPr>
          </w:p>
        </w:tc>
        <w:tc>
          <w:tcPr>
            <w:tcW w:w="1237" w:type="dxa"/>
            <w:tcBorders>
              <w:top w:val="nil"/>
              <w:left w:val="nil"/>
              <w:bottom w:val="nil"/>
              <w:right w:val="nil"/>
            </w:tcBorders>
          </w:tcPr>
          <w:p w14:paraId="6E5F6B53" w14:textId="77777777" w:rsidR="006A303B" w:rsidRPr="005567ED" w:rsidRDefault="006A303B" w:rsidP="00CE16EB">
            <w:pPr>
              <w:spacing w:after="0"/>
              <w:jc w:val="center"/>
              <w:rPr>
                <w:sz w:val="16"/>
                <w:szCs w:val="16"/>
              </w:rPr>
            </w:pPr>
          </w:p>
        </w:tc>
        <w:tc>
          <w:tcPr>
            <w:tcW w:w="1136" w:type="dxa"/>
            <w:tcBorders>
              <w:top w:val="nil"/>
              <w:left w:val="nil"/>
              <w:bottom w:val="nil"/>
              <w:right w:val="nil"/>
            </w:tcBorders>
          </w:tcPr>
          <w:p w14:paraId="5DA5496F" w14:textId="77777777" w:rsidR="006A303B" w:rsidRPr="005567ED" w:rsidRDefault="006A303B" w:rsidP="00CE16EB">
            <w:pPr>
              <w:spacing w:after="0"/>
              <w:jc w:val="center"/>
              <w:rPr>
                <w:sz w:val="16"/>
                <w:szCs w:val="16"/>
              </w:rPr>
            </w:pPr>
          </w:p>
        </w:tc>
        <w:tc>
          <w:tcPr>
            <w:tcW w:w="1103" w:type="dxa"/>
            <w:tcBorders>
              <w:top w:val="nil"/>
              <w:left w:val="nil"/>
              <w:bottom w:val="nil"/>
              <w:right w:val="nil"/>
            </w:tcBorders>
          </w:tcPr>
          <w:p w14:paraId="28FF11F3" w14:textId="77777777" w:rsidR="006A303B" w:rsidRPr="005567ED" w:rsidRDefault="006A303B" w:rsidP="00CE16EB">
            <w:pPr>
              <w:spacing w:after="0"/>
              <w:jc w:val="center"/>
              <w:rPr>
                <w:sz w:val="16"/>
                <w:szCs w:val="16"/>
              </w:rPr>
            </w:pPr>
          </w:p>
        </w:tc>
      </w:tr>
      <w:tr w:rsidR="006A303B" w:rsidRPr="005567ED" w14:paraId="2E49028E" w14:textId="77777777" w:rsidTr="00CE16EB">
        <w:tc>
          <w:tcPr>
            <w:tcW w:w="1276" w:type="dxa"/>
            <w:tcBorders>
              <w:top w:val="nil"/>
              <w:left w:val="nil"/>
              <w:bottom w:val="nil"/>
              <w:right w:val="nil"/>
            </w:tcBorders>
            <w:shd w:val="clear" w:color="auto" w:fill="auto"/>
            <w:noWrap/>
            <w:hideMark/>
          </w:tcPr>
          <w:p w14:paraId="77DB205B" w14:textId="77777777" w:rsidR="006A303B" w:rsidRPr="005567ED" w:rsidRDefault="006A303B" w:rsidP="00CE16EB">
            <w:pPr>
              <w:spacing w:after="0"/>
              <w:jc w:val="left"/>
              <w:rPr>
                <w:sz w:val="16"/>
                <w:szCs w:val="16"/>
              </w:rPr>
            </w:pPr>
            <w:r w:rsidRPr="005567ED">
              <w:rPr>
                <w:sz w:val="16"/>
                <w:szCs w:val="16"/>
              </w:rPr>
              <w:t>Объект:</w:t>
            </w:r>
          </w:p>
        </w:tc>
        <w:tc>
          <w:tcPr>
            <w:tcW w:w="6940" w:type="dxa"/>
            <w:gridSpan w:val="8"/>
            <w:tcBorders>
              <w:top w:val="nil"/>
              <w:left w:val="nil"/>
              <w:bottom w:val="single" w:sz="4" w:space="0" w:color="auto"/>
              <w:right w:val="nil"/>
            </w:tcBorders>
            <w:shd w:val="clear" w:color="auto" w:fill="auto"/>
            <w:noWrap/>
            <w:vAlign w:val="center"/>
            <w:hideMark/>
          </w:tcPr>
          <w:p w14:paraId="2C753ED7" w14:textId="77777777" w:rsidR="006A303B" w:rsidRPr="005567ED" w:rsidRDefault="006A303B" w:rsidP="00CE16EB">
            <w:pPr>
              <w:spacing w:after="0"/>
              <w:jc w:val="left"/>
              <w:rPr>
                <w:b/>
                <w:bCs/>
                <w:sz w:val="16"/>
                <w:szCs w:val="16"/>
              </w:rPr>
            </w:pPr>
            <w:r w:rsidRPr="005567ED">
              <w:rPr>
                <w:b/>
                <w:bCs/>
                <w:sz w:val="16"/>
                <w:szCs w:val="16"/>
              </w:rPr>
              <w:t> </w:t>
            </w:r>
          </w:p>
        </w:tc>
        <w:tc>
          <w:tcPr>
            <w:tcW w:w="2878" w:type="dxa"/>
            <w:gridSpan w:val="3"/>
            <w:tcBorders>
              <w:top w:val="nil"/>
              <w:left w:val="nil"/>
              <w:bottom w:val="single" w:sz="4" w:space="0" w:color="auto"/>
              <w:right w:val="nil"/>
            </w:tcBorders>
          </w:tcPr>
          <w:p w14:paraId="28F89AA5" w14:textId="77777777" w:rsidR="006A303B" w:rsidRPr="005567ED" w:rsidRDefault="006A303B" w:rsidP="00CE16EB">
            <w:pPr>
              <w:spacing w:after="0"/>
              <w:jc w:val="left"/>
              <w:rPr>
                <w:b/>
                <w:bCs/>
                <w:sz w:val="16"/>
                <w:szCs w:val="16"/>
              </w:rPr>
            </w:pPr>
          </w:p>
        </w:tc>
        <w:tc>
          <w:tcPr>
            <w:tcW w:w="1237" w:type="dxa"/>
            <w:tcBorders>
              <w:top w:val="nil"/>
              <w:left w:val="nil"/>
              <w:bottom w:val="single" w:sz="4" w:space="0" w:color="auto"/>
              <w:right w:val="nil"/>
            </w:tcBorders>
          </w:tcPr>
          <w:p w14:paraId="64516BEE" w14:textId="77777777" w:rsidR="006A303B" w:rsidRPr="005567ED" w:rsidRDefault="006A303B" w:rsidP="00CE16EB">
            <w:pPr>
              <w:spacing w:after="0"/>
              <w:jc w:val="left"/>
              <w:rPr>
                <w:b/>
                <w:bCs/>
                <w:sz w:val="16"/>
                <w:szCs w:val="16"/>
              </w:rPr>
            </w:pPr>
          </w:p>
        </w:tc>
        <w:tc>
          <w:tcPr>
            <w:tcW w:w="1136" w:type="dxa"/>
            <w:tcBorders>
              <w:top w:val="nil"/>
              <w:left w:val="nil"/>
              <w:bottom w:val="single" w:sz="4" w:space="0" w:color="auto"/>
              <w:right w:val="nil"/>
            </w:tcBorders>
          </w:tcPr>
          <w:p w14:paraId="22A667F3" w14:textId="77777777" w:rsidR="006A303B" w:rsidRPr="005567ED" w:rsidRDefault="006A303B" w:rsidP="00CE16EB">
            <w:pPr>
              <w:spacing w:after="0"/>
              <w:jc w:val="left"/>
              <w:rPr>
                <w:b/>
                <w:bCs/>
                <w:sz w:val="16"/>
                <w:szCs w:val="16"/>
              </w:rPr>
            </w:pPr>
          </w:p>
        </w:tc>
        <w:tc>
          <w:tcPr>
            <w:tcW w:w="1103" w:type="dxa"/>
            <w:tcBorders>
              <w:top w:val="nil"/>
              <w:left w:val="nil"/>
              <w:bottom w:val="single" w:sz="4" w:space="0" w:color="auto"/>
              <w:right w:val="nil"/>
            </w:tcBorders>
          </w:tcPr>
          <w:p w14:paraId="64EE8AA0" w14:textId="77777777" w:rsidR="006A303B" w:rsidRPr="005567ED" w:rsidRDefault="006A303B" w:rsidP="00CE16EB">
            <w:pPr>
              <w:spacing w:after="0"/>
              <w:jc w:val="left"/>
              <w:rPr>
                <w:b/>
                <w:bCs/>
                <w:sz w:val="16"/>
                <w:szCs w:val="16"/>
              </w:rPr>
            </w:pPr>
          </w:p>
        </w:tc>
      </w:tr>
      <w:tr w:rsidR="006A303B" w:rsidRPr="005567ED" w14:paraId="769D1A3F" w14:textId="77777777" w:rsidTr="00CE16EB">
        <w:trPr>
          <w:trHeight w:val="100"/>
        </w:trPr>
        <w:tc>
          <w:tcPr>
            <w:tcW w:w="1276" w:type="dxa"/>
            <w:tcBorders>
              <w:top w:val="nil"/>
              <w:left w:val="nil"/>
              <w:right w:val="nil"/>
            </w:tcBorders>
            <w:shd w:val="clear" w:color="auto" w:fill="auto"/>
            <w:noWrap/>
            <w:hideMark/>
          </w:tcPr>
          <w:p w14:paraId="41F3C0AD" w14:textId="77777777" w:rsidR="006A303B" w:rsidRPr="005567ED" w:rsidRDefault="006A303B" w:rsidP="00CE16EB">
            <w:pPr>
              <w:spacing w:after="0"/>
              <w:jc w:val="left"/>
              <w:rPr>
                <w:b/>
                <w:bCs/>
                <w:sz w:val="16"/>
                <w:szCs w:val="16"/>
              </w:rPr>
            </w:pPr>
          </w:p>
        </w:tc>
        <w:tc>
          <w:tcPr>
            <w:tcW w:w="6940" w:type="dxa"/>
            <w:gridSpan w:val="8"/>
            <w:tcBorders>
              <w:top w:val="single" w:sz="4" w:space="0" w:color="auto"/>
              <w:left w:val="nil"/>
              <w:bottom w:val="nil"/>
            </w:tcBorders>
            <w:shd w:val="clear" w:color="auto" w:fill="auto"/>
            <w:hideMark/>
          </w:tcPr>
          <w:p w14:paraId="3F338470" w14:textId="77777777" w:rsidR="006A303B" w:rsidRPr="005567ED" w:rsidRDefault="006A303B" w:rsidP="00CE16EB">
            <w:pPr>
              <w:spacing w:after="0"/>
              <w:jc w:val="left"/>
              <w:rPr>
                <w:sz w:val="16"/>
                <w:szCs w:val="16"/>
              </w:rPr>
            </w:pPr>
          </w:p>
        </w:tc>
        <w:tc>
          <w:tcPr>
            <w:tcW w:w="2878" w:type="dxa"/>
            <w:gridSpan w:val="3"/>
            <w:tcBorders>
              <w:top w:val="nil"/>
              <w:left w:val="nil"/>
              <w:bottom w:val="nil"/>
              <w:right w:val="nil"/>
            </w:tcBorders>
          </w:tcPr>
          <w:p w14:paraId="366CA37D" w14:textId="77777777" w:rsidR="006A303B" w:rsidRPr="005567ED" w:rsidRDefault="006A303B" w:rsidP="00CE16EB">
            <w:pPr>
              <w:spacing w:after="0"/>
              <w:jc w:val="left"/>
              <w:rPr>
                <w:sz w:val="16"/>
                <w:szCs w:val="16"/>
              </w:rPr>
            </w:pPr>
          </w:p>
        </w:tc>
        <w:tc>
          <w:tcPr>
            <w:tcW w:w="1237" w:type="dxa"/>
            <w:tcBorders>
              <w:top w:val="nil"/>
              <w:left w:val="nil"/>
              <w:bottom w:val="nil"/>
              <w:right w:val="nil"/>
            </w:tcBorders>
          </w:tcPr>
          <w:p w14:paraId="00C8D458" w14:textId="77777777" w:rsidR="006A303B" w:rsidRPr="005567ED" w:rsidRDefault="006A303B" w:rsidP="00CE16EB">
            <w:pPr>
              <w:spacing w:after="0"/>
              <w:jc w:val="left"/>
              <w:rPr>
                <w:sz w:val="16"/>
                <w:szCs w:val="16"/>
              </w:rPr>
            </w:pPr>
          </w:p>
        </w:tc>
        <w:tc>
          <w:tcPr>
            <w:tcW w:w="1136" w:type="dxa"/>
            <w:tcBorders>
              <w:top w:val="nil"/>
              <w:left w:val="nil"/>
              <w:bottom w:val="nil"/>
              <w:right w:val="nil"/>
            </w:tcBorders>
          </w:tcPr>
          <w:p w14:paraId="3386F6F5" w14:textId="77777777" w:rsidR="006A303B" w:rsidRPr="005567ED" w:rsidRDefault="006A303B" w:rsidP="00CE16EB">
            <w:pPr>
              <w:spacing w:after="0"/>
              <w:jc w:val="left"/>
              <w:rPr>
                <w:sz w:val="16"/>
                <w:szCs w:val="16"/>
              </w:rPr>
            </w:pPr>
          </w:p>
        </w:tc>
        <w:tc>
          <w:tcPr>
            <w:tcW w:w="1103" w:type="dxa"/>
            <w:tcBorders>
              <w:top w:val="nil"/>
              <w:left w:val="nil"/>
              <w:bottom w:val="nil"/>
              <w:right w:val="nil"/>
            </w:tcBorders>
          </w:tcPr>
          <w:p w14:paraId="5BBCD751" w14:textId="77777777" w:rsidR="006A303B" w:rsidRPr="005567ED" w:rsidRDefault="006A303B" w:rsidP="00CE16EB">
            <w:pPr>
              <w:spacing w:after="0"/>
              <w:jc w:val="left"/>
              <w:rPr>
                <w:sz w:val="16"/>
                <w:szCs w:val="16"/>
              </w:rPr>
            </w:pPr>
          </w:p>
        </w:tc>
      </w:tr>
      <w:tr w:rsidR="006A303B" w:rsidRPr="005567ED" w14:paraId="5BF82B75" w14:textId="77777777" w:rsidTr="00CE16EB">
        <w:tc>
          <w:tcPr>
            <w:tcW w:w="1276" w:type="dxa"/>
            <w:shd w:val="clear" w:color="auto" w:fill="auto"/>
            <w:vAlign w:val="center"/>
          </w:tcPr>
          <w:p w14:paraId="0404E6EA" w14:textId="77777777" w:rsidR="006A303B" w:rsidRPr="005567ED" w:rsidRDefault="006A303B" w:rsidP="00CE16EB">
            <w:pPr>
              <w:spacing w:after="0"/>
              <w:jc w:val="center"/>
              <w:rPr>
                <w:sz w:val="16"/>
                <w:szCs w:val="16"/>
              </w:rPr>
            </w:pPr>
          </w:p>
        </w:tc>
        <w:tc>
          <w:tcPr>
            <w:tcW w:w="2555" w:type="dxa"/>
            <w:gridSpan w:val="2"/>
            <w:shd w:val="clear" w:color="auto" w:fill="auto"/>
            <w:noWrap/>
            <w:vAlign w:val="center"/>
          </w:tcPr>
          <w:p w14:paraId="4B1B5495" w14:textId="77777777" w:rsidR="006A303B" w:rsidRPr="005567ED" w:rsidRDefault="006A303B" w:rsidP="00CE16EB">
            <w:pPr>
              <w:spacing w:after="0"/>
              <w:jc w:val="center"/>
              <w:rPr>
                <w:sz w:val="16"/>
                <w:szCs w:val="16"/>
              </w:rPr>
            </w:pPr>
          </w:p>
        </w:tc>
        <w:tc>
          <w:tcPr>
            <w:tcW w:w="3672" w:type="dxa"/>
            <w:gridSpan w:val="5"/>
            <w:tcBorders>
              <w:right w:val="single" w:sz="4" w:space="0" w:color="000000"/>
            </w:tcBorders>
            <w:shd w:val="clear" w:color="auto" w:fill="auto"/>
            <w:noWrap/>
            <w:vAlign w:val="center"/>
            <w:hideMark/>
          </w:tcPr>
          <w:p w14:paraId="7288AD18" w14:textId="77777777" w:rsidR="006A303B" w:rsidRPr="005567ED" w:rsidRDefault="006A303B" w:rsidP="00CE16EB">
            <w:pPr>
              <w:spacing w:after="0"/>
              <w:jc w:val="center"/>
              <w:rPr>
                <w:sz w:val="16"/>
                <w:szCs w:val="16"/>
              </w:rPr>
            </w:pPr>
            <w:r w:rsidRPr="005567ED">
              <w:rPr>
                <w:sz w:val="16"/>
                <w:szCs w:val="16"/>
              </w:rPr>
              <w:t> </w:t>
            </w:r>
          </w:p>
        </w:tc>
        <w:tc>
          <w:tcPr>
            <w:tcW w:w="2136" w:type="dxa"/>
            <w:gridSpan w:val="2"/>
            <w:tcBorders>
              <w:top w:val="single" w:sz="4" w:space="0" w:color="auto"/>
              <w:left w:val="nil"/>
              <w:bottom w:val="single" w:sz="4" w:space="0" w:color="auto"/>
              <w:right w:val="single" w:sz="4" w:space="0" w:color="000000"/>
            </w:tcBorders>
            <w:vAlign w:val="center"/>
          </w:tcPr>
          <w:p w14:paraId="0065712D" w14:textId="77777777" w:rsidR="006A303B" w:rsidRPr="005567ED" w:rsidRDefault="006A303B" w:rsidP="00CE16EB">
            <w:pPr>
              <w:spacing w:after="0"/>
              <w:jc w:val="center"/>
              <w:rPr>
                <w:sz w:val="16"/>
                <w:szCs w:val="16"/>
              </w:rPr>
            </w:pPr>
            <w:r w:rsidRPr="005567ED">
              <w:rPr>
                <w:sz w:val="16"/>
                <w:szCs w:val="16"/>
              </w:rPr>
              <w:t xml:space="preserve">Договор на СК </w:t>
            </w:r>
          </w:p>
        </w:tc>
        <w:tc>
          <w:tcPr>
            <w:tcW w:w="2692" w:type="dxa"/>
            <w:gridSpan w:val="3"/>
            <w:tcBorders>
              <w:top w:val="single" w:sz="4" w:space="0" w:color="auto"/>
              <w:left w:val="nil"/>
              <w:bottom w:val="single" w:sz="4" w:space="0" w:color="auto"/>
              <w:right w:val="single" w:sz="4" w:space="0" w:color="000000"/>
            </w:tcBorders>
            <w:vAlign w:val="center"/>
          </w:tcPr>
          <w:p w14:paraId="4EB37DC6" w14:textId="77777777" w:rsidR="006A303B" w:rsidRPr="005567ED" w:rsidRDefault="006A303B" w:rsidP="00CE16EB">
            <w:pPr>
              <w:spacing w:after="0"/>
              <w:jc w:val="center"/>
              <w:rPr>
                <w:sz w:val="16"/>
                <w:szCs w:val="16"/>
              </w:rPr>
            </w:pPr>
            <w:r w:rsidRPr="005567ED">
              <w:rPr>
                <w:sz w:val="16"/>
                <w:szCs w:val="16"/>
              </w:rPr>
              <w:t>номер</w:t>
            </w:r>
          </w:p>
        </w:tc>
        <w:tc>
          <w:tcPr>
            <w:tcW w:w="2239" w:type="dxa"/>
            <w:gridSpan w:val="2"/>
            <w:tcBorders>
              <w:top w:val="single" w:sz="4" w:space="0" w:color="auto"/>
              <w:left w:val="nil"/>
              <w:bottom w:val="single" w:sz="4" w:space="0" w:color="auto"/>
              <w:right w:val="single" w:sz="4" w:space="0" w:color="000000"/>
            </w:tcBorders>
            <w:vAlign w:val="center"/>
          </w:tcPr>
          <w:p w14:paraId="56ECF823" w14:textId="77777777" w:rsidR="006A303B" w:rsidRPr="005567ED" w:rsidRDefault="006A303B" w:rsidP="00CE16EB">
            <w:pPr>
              <w:spacing w:after="0"/>
              <w:jc w:val="center"/>
              <w:rPr>
                <w:sz w:val="16"/>
                <w:szCs w:val="16"/>
              </w:rPr>
            </w:pPr>
          </w:p>
        </w:tc>
      </w:tr>
      <w:tr w:rsidR="006A303B" w:rsidRPr="005567ED" w14:paraId="1123CC07" w14:textId="77777777" w:rsidTr="00CE16EB">
        <w:tc>
          <w:tcPr>
            <w:tcW w:w="1276" w:type="dxa"/>
            <w:shd w:val="clear" w:color="auto" w:fill="auto"/>
            <w:noWrap/>
            <w:vAlign w:val="center"/>
            <w:hideMark/>
          </w:tcPr>
          <w:p w14:paraId="5AA8120D" w14:textId="77777777" w:rsidR="006A303B" w:rsidRPr="005567ED" w:rsidRDefault="006A303B" w:rsidP="00CE16EB">
            <w:pPr>
              <w:spacing w:after="0"/>
              <w:jc w:val="right"/>
              <w:rPr>
                <w:sz w:val="16"/>
                <w:szCs w:val="16"/>
              </w:rPr>
            </w:pPr>
            <w:r w:rsidRPr="005567ED">
              <w:rPr>
                <w:sz w:val="16"/>
                <w:szCs w:val="16"/>
              </w:rPr>
              <w:t> </w:t>
            </w:r>
          </w:p>
        </w:tc>
        <w:tc>
          <w:tcPr>
            <w:tcW w:w="2555" w:type="dxa"/>
            <w:gridSpan w:val="2"/>
            <w:shd w:val="clear" w:color="auto" w:fill="auto"/>
            <w:noWrap/>
            <w:vAlign w:val="center"/>
            <w:hideMark/>
          </w:tcPr>
          <w:p w14:paraId="7CC961CC" w14:textId="77777777" w:rsidR="006A303B" w:rsidRPr="005567ED" w:rsidRDefault="006A303B" w:rsidP="00CE16EB">
            <w:pPr>
              <w:spacing w:after="0"/>
              <w:jc w:val="center"/>
              <w:rPr>
                <w:sz w:val="16"/>
                <w:szCs w:val="16"/>
              </w:rPr>
            </w:pPr>
          </w:p>
        </w:tc>
        <w:tc>
          <w:tcPr>
            <w:tcW w:w="3672" w:type="dxa"/>
            <w:gridSpan w:val="5"/>
            <w:tcBorders>
              <w:right w:val="single" w:sz="4" w:space="0" w:color="000000"/>
            </w:tcBorders>
            <w:shd w:val="clear" w:color="auto" w:fill="auto"/>
            <w:noWrap/>
            <w:vAlign w:val="center"/>
            <w:hideMark/>
          </w:tcPr>
          <w:p w14:paraId="54B9D096" w14:textId="77777777" w:rsidR="006A303B" w:rsidRPr="005567ED" w:rsidRDefault="006A303B" w:rsidP="00CE16EB">
            <w:pPr>
              <w:spacing w:after="0"/>
              <w:jc w:val="center"/>
              <w:rPr>
                <w:sz w:val="16"/>
                <w:szCs w:val="16"/>
              </w:rPr>
            </w:pPr>
            <w:r w:rsidRPr="005567ED">
              <w:rPr>
                <w:sz w:val="16"/>
                <w:szCs w:val="16"/>
              </w:rPr>
              <w:t> </w:t>
            </w:r>
          </w:p>
        </w:tc>
        <w:tc>
          <w:tcPr>
            <w:tcW w:w="2136" w:type="dxa"/>
            <w:gridSpan w:val="2"/>
            <w:tcBorders>
              <w:top w:val="single" w:sz="4" w:space="0" w:color="auto"/>
              <w:left w:val="nil"/>
              <w:bottom w:val="single" w:sz="4" w:space="0" w:color="auto"/>
              <w:right w:val="single" w:sz="4" w:space="0" w:color="000000"/>
            </w:tcBorders>
          </w:tcPr>
          <w:p w14:paraId="7783DF88" w14:textId="77777777" w:rsidR="006A303B" w:rsidRPr="005567ED" w:rsidRDefault="006A303B" w:rsidP="00CE16EB">
            <w:pPr>
              <w:spacing w:after="0"/>
              <w:jc w:val="center"/>
              <w:rPr>
                <w:sz w:val="16"/>
                <w:szCs w:val="16"/>
              </w:rPr>
            </w:pPr>
          </w:p>
        </w:tc>
        <w:tc>
          <w:tcPr>
            <w:tcW w:w="2692" w:type="dxa"/>
            <w:gridSpan w:val="3"/>
            <w:tcBorders>
              <w:top w:val="single" w:sz="4" w:space="0" w:color="auto"/>
              <w:left w:val="nil"/>
              <w:bottom w:val="single" w:sz="4" w:space="0" w:color="auto"/>
              <w:right w:val="single" w:sz="4" w:space="0" w:color="000000"/>
            </w:tcBorders>
          </w:tcPr>
          <w:p w14:paraId="19236AD5" w14:textId="77777777" w:rsidR="006A303B" w:rsidRPr="005567ED" w:rsidRDefault="006A303B" w:rsidP="00CE16EB">
            <w:pPr>
              <w:spacing w:after="0"/>
              <w:jc w:val="center"/>
              <w:rPr>
                <w:sz w:val="16"/>
                <w:szCs w:val="16"/>
              </w:rPr>
            </w:pPr>
            <w:r w:rsidRPr="005567ED">
              <w:rPr>
                <w:sz w:val="16"/>
                <w:szCs w:val="16"/>
              </w:rPr>
              <w:t>дата</w:t>
            </w:r>
          </w:p>
        </w:tc>
        <w:tc>
          <w:tcPr>
            <w:tcW w:w="2239" w:type="dxa"/>
            <w:gridSpan w:val="2"/>
            <w:tcBorders>
              <w:top w:val="single" w:sz="4" w:space="0" w:color="auto"/>
              <w:left w:val="nil"/>
              <w:bottom w:val="single" w:sz="4" w:space="0" w:color="auto"/>
              <w:right w:val="single" w:sz="4" w:space="0" w:color="000000"/>
            </w:tcBorders>
          </w:tcPr>
          <w:p w14:paraId="7EC61BC2" w14:textId="77777777" w:rsidR="006A303B" w:rsidRPr="005567ED" w:rsidRDefault="006A303B" w:rsidP="00CE16EB">
            <w:pPr>
              <w:spacing w:after="0"/>
              <w:jc w:val="center"/>
              <w:rPr>
                <w:sz w:val="16"/>
                <w:szCs w:val="16"/>
              </w:rPr>
            </w:pPr>
          </w:p>
        </w:tc>
      </w:tr>
      <w:tr w:rsidR="006A303B" w:rsidRPr="005567ED" w14:paraId="46702495" w14:textId="77777777" w:rsidTr="00CE16EB">
        <w:tc>
          <w:tcPr>
            <w:tcW w:w="1276" w:type="dxa"/>
            <w:shd w:val="clear" w:color="auto" w:fill="auto"/>
            <w:noWrap/>
            <w:vAlign w:val="center"/>
          </w:tcPr>
          <w:p w14:paraId="2556E769" w14:textId="77777777" w:rsidR="006A303B" w:rsidRPr="005567ED" w:rsidRDefault="006A303B" w:rsidP="00CE16EB">
            <w:pPr>
              <w:spacing w:after="0"/>
              <w:jc w:val="right"/>
              <w:rPr>
                <w:sz w:val="16"/>
                <w:szCs w:val="16"/>
              </w:rPr>
            </w:pPr>
          </w:p>
        </w:tc>
        <w:tc>
          <w:tcPr>
            <w:tcW w:w="2555" w:type="dxa"/>
            <w:gridSpan w:val="2"/>
            <w:shd w:val="clear" w:color="auto" w:fill="auto"/>
            <w:noWrap/>
            <w:vAlign w:val="center"/>
          </w:tcPr>
          <w:p w14:paraId="11F869D5" w14:textId="77777777" w:rsidR="006A303B" w:rsidRPr="005567ED" w:rsidRDefault="006A303B" w:rsidP="00CE16EB">
            <w:pPr>
              <w:spacing w:after="0"/>
              <w:jc w:val="center"/>
              <w:rPr>
                <w:sz w:val="16"/>
                <w:szCs w:val="16"/>
              </w:rPr>
            </w:pPr>
          </w:p>
        </w:tc>
        <w:tc>
          <w:tcPr>
            <w:tcW w:w="3672" w:type="dxa"/>
            <w:gridSpan w:val="5"/>
            <w:tcBorders>
              <w:right w:val="single" w:sz="4" w:space="0" w:color="000000"/>
            </w:tcBorders>
            <w:shd w:val="clear" w:color="auto" w:fill="auto"/>
            <w:noWrap/>
            <w:vAlign w:val="center"/>
          </w:tcPr>
          <w:p w14:paraId="0200DD2F" w14:textId="77777777" w:rsidR="006A303B" w:rsidRPr="005567ED" w:rsidRDefault="006A303B" w:rsidP="00CE16EB">
            <w:pPr>
              <w:spacing w:after="0"/>
              <w:jc w:val="center"/>
              <w:rPr>
                <w:sz w:val="16"/>
                <w:szCs w:val="16"/>
              </w:rPr>
            </w:pPr>
          </w:p>
        </w:tc>
        <w:tc>
          <w:tcPr>
            <w:tcW w:w="2136" w:type="dxa"/>
            <w:gridSpan w:val="2"/>
            <w:tcBorders>
              <w:top w:val="single" w:sz="4" w:space="0" w:color="auto"/>
              <w:left w:val="nil"/>
              <w:bottom w:val="single" w:sz="4" w:space="0" w:color="auto"/>
              <w:right w:val="single" w:sz="4" w:space="0" w:color="000000"/>
            </w:tcBorders>
          </w:tcPr>
          <w:p w14:paraId="76320E84" w14:textId="77777777" w:rsidR="006A303B" w:rsidRPr="005567ED" w:rsidRDefault="006A303B" w:rsidP="00CE16EB">
            <w:pPr>
              <w:spacing w:after="0"/>
              <w:jc w:val="center"/>
              <w:rPr>
                <w:sz w:val="16"/>
                <w:szCs w:val="16"/>
              </w:rPr>
            </w:pPr>
            <w:r w:rsidRPr="005567ED">
              <w:rPr>
                <w:sz w:val="16"/>
                <w:szCs w:val="16"/>
              </w:rPr>
              <w:t>Доп. соглашение</w:t>
            </w:r>
          </w:p>
        </w:tc>
        <w:tc>
          <w:tcPr>
            <w:tcW w:w="2692" w:type="dxa"/>
            <w:gridSpan w:val="3"/>
            <w:tcBorders>
              <w:top w:val="single" w:sz="4" w:space="0" w:color="auto"/>
              <w:left w:val="nil"/>
              <w:bottom w:val="single" w:sz="4" w:space="0" w:color="auto"/>
              <w:right w:val="single" w:sz="4" w:space="0" w:color="000000"/>
            </w:tcBorders>
          </w:tcPr>
          <w:p w14:paraId="7963D1DE" w14:textId="77777777" w:rsidR="006A303B" w:rsidRPr="005567ED" w:rsidRDefault="006A303B" w:rsidP="00CE16EB">
            <w:pPr>
              <w:spacing w:after="0"/>
              <w:jc w:val="center"/>
              <w:rPr>
                <w:sz w:val="16"/>
                <w:szCs w:val="16"/>
              </w:rPr>
            </w:pPr>
            <w:r w:rsidRPr="005567ED">
              <w:rPr>
                <w:sz w:val="16"/>
                <w:szCs w:val="16"/>
              </w:rPr>
              <w:t>номер</w:t>
            </w:r>
          </w:p>
        </w:tc>
        <w:tc>
          <w:tcPr>
            <w:tcW w:w="2239" w:type="dxa"/>
            <w:gridSpan w:val="2"/>
            <w:tcBorders>
              <w:top w:val="single" w:sz="4" w:space="0" w:color="auto"/>
              <w:left w:val="nil"/>
              <w:bottom w:val="single" w:sz="4" w:space="0" w:color="auto"/>
              <w:right w:val="single" w:sz="4" w:space="0" w:color="000000"/>
            </w:tcBorders>
          </w:tcPr>
          <w:p w14:paraId="0577226B" w14:textId="77777777" w:rsidR="006A303B" w:rsidRPr="005567ED" w:rsidRDefault="006A303B" w:rsidP="00CE16EB">
            <w:pPr>
              <w:spacing w:after="0"/>
              <w:jc w:val="center"/>
              <w:rPr>
                <w:sz w:val="16"/>
                <w:szCs w:val="16"/>
              </w:rPr>
            </w:pPr>
          </w:p>
        </w:tc>
      </w:tr>
      <w:tr w:rsidR="006A303B" w:rsidRPr="005567ED" w14:paraId="5B29D118" w14:textId="77777777" w:rsidTr="00CE16EB">
        <w:tc>
          <w:tcPr>
            <w:tcW w:w="1276" w:type="dxa"/>
            <w:tcBorders>
              <w:left w:val="nil"/>
              <w:bottom w:val="nil"/>
            </w:tcBorders>
            <w:shd w:val="clear" w:color="auto" w:fill="auto"/>
            <w:noWrap/>
            <w:vAlign w:val="center"/>
          </w:tcPr>
          <w:p w14:paraId="57384D6E" w14:textId="77777777" w:rsidR="006A303B" w:rsidRPr="005567ED" w:rsidRDefault="006A303B" w:rsidP="00CE16EB">
            <w:pPr>
              <w:spacing w:after="0"/>
              <w:jc w:val="right"/>
              <w:rPr>
                <w:sz w:val="16"/>
                <w:szCs w:val="16"/>
              </w:rPr>
            </w:pPr>
          </w:p>
        </w:tc>
        <w:tc>
          <w:tcPr>
            <w:tcW w:w="2555" w:type="dxa"/>
            <w:gridSpan w:val="2"/>
            <w:shd w:val="clear" w:color="auto" w:fill="auto"/>
            <w:noWrap/>
            <w:vAlign w:val="center"/>
          </w:tcPr>
          <w:p w14:paraId="25FF64FB" w14:textId="77777777" w:rsidR="006A303B" w:rsidRPr="005567ED" w:rsidRDefault="006A303B" w:rsidP="00CE16EB">
            <w:pPr>
              <w:spacing w:after="0"/>
              <w:jc w:val="center"/>
              <w:rPr>
                <w:sz w:val="16"/>
                <w:szCs w:val="16"/>
              </w:rPr>
            </w:pPr>
          </w:p>
        </w:tc>
        <w:tc>
          <w:tcPr>
            <w:tcW w:w="3672" w:type="dxa"/>
            <w:gridSpan w:val="5"/>
            <w:tcBorders>
              <w:right w:val="single" w:sz="4" w:space="0" w:color="000000"/>
            </w:tcBorders>
            <w:shd w:val="clear" w:color="auto" w:fill="auto"/>
            <w:noWrap/>
            <w:vAlign w:val="center"/>
          </w:tcPr>
          <w:p w14:paraId="51D1B9DD" w14:textId="77777777" w:rsidR="006A303B" w:rsidRPr="005567ED" w:rsidRDefault="006A303B" w:rsidP="00CE16EB">
            <w:pPr>
              <w:spacing w:after="0"/>
              <w:jc w:val="center"/>
              <w:rPr>
                <w:sz w:val="16"/>
                <w:szCs w:val="16"/>
              </w:rPr>
            </w:pPr>
          </w:p>
        </w:tc>
        <w:tc>
          <w:tcPr>
            <w:tcW w:w="2136" w:type="dxa"/>
            <w:gridSpan w:val="2"/>
            <w:tcBorders>
              <w:top w:val="single" w:sz="4" w:space="0" w:color="auto"/>
              <w:left w:val="nil"/>
              <w:bottom w:val="single" w:sz="4" w:space="0" w:color="auto"/>
              <w:right w:val="single" w:sz="4" w:space="0" w:color="000000"/>
            </w:tcBorders>
          </w:tcPr>
          <w:p w14:paraId="75D43477" w14:textId="77777777" w:rsidR="006A303B" w:rsidRPr="005567ED" w:rsidRDefault="006A303B" w:rsidP="00CE16EB">
            <w:pPr>
              <w:spacing w:after="0"/>
              <w:jc w:val="center"/>
              <w:rPr>
                <w:sz w:val="16"/>
                <w:szCs w:val="16"/>
              </w:rPr>
            </w:pPr>
          </w:p>
        </w:tc>
        <w:tc>
          <w:tcPr>
            <w:tcW w:w="2692" w:type="dxa"/>
            <w:gridSpan w:val="3"/>
            <w:tcBorders>
              <w:top w:val="single" w:sz="4" w:space="0" w:color="auto"/>
              <w:left w:val="nil"/>
              <w:bottom w:val="single" w:sz="4" w:space="0" w:color="auto"/>
              <w:right w:val="single" w:sz="4" w:space="0" w:color="000000"/>
            </w:tcBorders>
          </w:tcPr>
          <w:p w14:paraId="68EDA99F" w14:textId="77777777" w:rsidR="006A303B" w:rsidRPr="005567ED" w:rsidRDefault="006A303B" w:rsidP="00CE16EB">
            <w:pPr>
              <w:spacing w:after="0"/>
              <w:jc w:val="center"/>
              <w:rPr>
                <w:sz w:val="16"/>
                <w:szCs w:val="16"/>
              </w:rPr>
            </w:pPr>
            <w:r w:rsidRPr="005567ED">
              <w:rPr>
                <w:sz w:val="16"/>
                <w:szCs w:val="16"/>
              </w:rPr>
              <w:t>дата</w:t>
            </w:r>
          </w:p>
        </w:tc>
        <w:tc>
          <w:tcPr>
            <w:tcW w:w="2239" w:type="dxa"/>
            <w:gridSpan w:val="2"/>
            <w:tcBorders>
              <w:top w:val="single" w:sz="4" w:space="0" w:color="auto"/>
              <w:left w:val="nil"/>
              <w:bottom w:val="single" w:sz="4" w:space="0" w:color="auto"/>
              <w:right w:val="single" w:sz="4" w:space="0" w:color="000000"/>
            </w:tcBorders>
          </w:tcPr>
          <w:p w14:paraId="0091244A" w14:textId="77777777" w:rsidR="006A303B" w:rsidRPr="005567ED" w:rsidRDefault="006A303B" w:rsidP="00CE16EB">
            <w:pPr>
              <w:spacing w:after="0"/>
              <w:jc w:val="center"/>
              <w:rPr>
                <w:sz w:val="16"/>
                <w:szCs w:val="16"/>
              </w:rPr>
            </w:pPr>
          </w:p>
        </w:tc>
      </w:tr>
      <w:tr w:rsidR="006A303B" w:rsidRPr="005567ED" w14:paraId="09954C7A" w14:textId="77777777" w:rsidTr="00CE16EB">
        <w:tc>
          <w:tcPr>
            <w:tcW w:w="1276" w:type="dxa"/>
            <w:tcBorders>
              <w:top w:val="nil"/>
              <w:left w:val="nil"/>
              <w:right w:val="nil"/>
            </w:tcBorders>
            <w:shd w:val="clear" w:color="auto" w:fill="auto"/>
            <w:noWrap/>
            <w:vAlign w:val="center"/>
            <w:hideMark/>
          </w:tcPr>
          <w:p w14:paraId="6E4777FC" w14:textId="77777777" w:rsidR="006A303B" w:rsidRPr="005567ED" w:rsidRDefault="006A303B" w:rsidP="00CE16EB">
            <w:pPr>
              <w:spacing w:after="0"/>
              <w:jc w:val="center"/>
              <w:rPr>
                <w:sz w:val="16"/>
                <w:szCs w:val="16"/>
              </w:rPr>
            </w:pPr>
          </w:p>
        </w:tc>
        <w:tc>
          <w:tcPr>
            <w:tcW w:w="2555" w:type="dxa"/>
            <w:gridSpan w:val="2"/>
            <w:tcBorders>
              <w:left w:val="nil"/>
              <w:right w:val="nil"/>
            </w:tcBorders>
            <w:shd w:val="clear" w:color="auto" w:fill="auto"/>
            <w:noWrap/>
            <w:vAlign w:val="center"/>
            <w:hideMark/>
          </w:tcPr>
          <w:p w14:paraId="46D2E3ED" w14:textId="77777777" w:rsidR="006A303B" w:rsidRPr="005567ED" w:rsidRDefault="006A303B" w:rsidP="00CE16EB">
            <w:pPr>
              <w:spacing w:after="0"/>
              <w:jc w:val="right"/>
              <w:rPr>
                <w:sz w:val="16"/>
                <w:szCs w:val="16"/>
              </w:rPr>
            </w:pPr>
          </w:p>
        </w:tc>
        <w:tc>
          <w:tcPr>
            <w:tcW w:w="2272" w:type="dxa"/>
            <w:gridSpan w:val="4"/>
            <w:tcBorders>
              <w:left w:val="nil"/>
              <w:right w:val="nil"/>
            </w:tcBorders>
            <w:shd w:val="clear" w:color="auto" w:fill="auto"/>
            <w:noWrap/>
            <w:vAlign w:val="center"/>
            <w:hideMark/>
          </w:tcPr>
          <w:p w14:paraId="237ECBCC" w14:textId="77777777" w:rsidR="006A303B" w:rsidRPr="005567ED" w:rsidRDefault="006A303B" w:rsidP="00CE16EB">
            <w:pPr>
              <w:spacing w:after="0"/>
              <w:jc w:val="center"/>
              <w:rPr>
                <w:sz w:val="16"/>
                <w:szCs w:val="16"/>
              </w:rPr>
            </w:pPr>
          </w:p>
        </w:tc>
        <w:tc>
          <w:tcPr>
            <w:tcW w:w="1400" w:type="dxa"/>
            <w:tcBorders>
              <w:left w:val="nil"/>
              <w:bottom w:val="nil"/>
              <w:right w:val="nil"/>
            </w:tcBorders>
            <w:shd w:val="clear" w:color="auto" w:fill="auto"/>
            <w:noWrap/>
            <w:vAlign w:val="center"/>
            <w:hideMark/>
          </w:tcPr>
          <w:p w14:paraId="525D1CA3" w14:textId="77777777" w:rsidR="006A303B" w:rsidRPr="005567ED" w:rsidRDefault="006A303B" w:rsidP="00CE16EB">
            <w:pPr>
              <w:spacing w:after="0"/>
              <w:jc w:val="center"/>
              <w:rPr>
                <w:sz w:val="16"/>
                <w:szCs w:val="16"/>
              </w:rPr>
            </w:pPr>
          </w:p>
        </w:tc>
        <w:tc>
          <w:tcPr>
            <w:tcW w:w="2150" w:type="dxa"/>
            <w:gridSpan w:val="3"/>
            <w:tcBorders>
              <w:top w:val="nil"/>
              <w:left w:val="nil"/>
              <w:bottom w:val="nil"/>
              <w:right w:val="nil"/>
            </w:tcBorders>
            <w:shd w:val="clear" w:color="auto" w:fill="auto"/>
            <w:noWrap/>
            <w:vAlign w:val="center"/>
            <w:hideMark/>
          </w:tcPr>
          <w:p w14:paraId="592076A6" w14:textId="77777777" w:rsidR="006A303B" w:rsidRPr="005567ED" w:rsidRDefault="006A303B" w:rsidP="00CE16EB">
            <w:pPr>
              <w:spacing w:after="0"/>
              <w:jc w:val="center"/>
              <w:rPr>
                <w:sz w:val="16"/>
                <w:szCs w:val="16"/>
              </w:rPr>
            </w:pPr>
          </w:p>
        </w:tc>
        <w:tc>
          <w:tcPr>
            <w:tcW w:w="1441" w:type="dxa"/>
            <w:tcBorders>
              <w:top w:val="nil"/>
              <w:left w:val="nil"/>
              <w:bottom w:val="nil"/>
              <w:right w:val="nil"/>
            </w:tcBorders>
          </w:tcPr>
          <w:p w14:paraId="4D74AB8D" w14:textId="77777777" w:rsidR="006A303B" w:rsidRPr="005567ED" w:rsidRDefault="006A303B" w:rsidP="00CE16EB">
            <w:pPr>
              <w:spacing w:after="0"/>
              <w:jc w:val="center"/>
              <w:rPr>
                <w:sz w:val="16"/>
                <w:szCs w:val="16"/>
              </w:rPr>
            </w:pPr>
          </w:p>
        </w:tc>
        <w:tc>
          <w:tcPr>
            <w:tcW w:w="1237" w:type="dxa"/>
            <w:tcBorders>
              <w:top w:val="nil"/>
              <w:left w:val="nil"/>
              <w:bottom w:val="nil"/>
              <w:right w:val="nil"/>
            </w:tcBorders>
          </w:tcPr>
          <w:p w14:paraId="0FE6139F" w14:textId="77777777" w:rsidR="006A303B" w:rsidRPr="005567ED" w:rsidRDefault="006A303B" w:rsidP="00CE16EB">
            <w:pPr>
              <w:spacing w:after="0"/>
              <w:jc w:val="center"/>
              <w:rPr>
                <w:sz w:val="16"/>
                <w:szCs w:val="16"/>
              </w:rPr>
            </w:pPr>
          </w:p>
        </w:tc>
        <w:tc>
          <w:tcPr>
            <w:tcW w:w="1136" w:type="dxa"/>
            <w:tcBorders>
              <w:top w:val="nil"/>
              <w:left w:val="nil"/>
              <w:bottom w:val="nil"/>
              <w:right w:val="nil"/>
            </w:tcBorders>
          </w:tcPr>
          <w:p w14:paraId="088B749C" w14:textId="77777777" w:rsidR="006A303B" w:rsidRPr="005567ED" w:rsidRDefault="006A303B" w:rsidP="00CE16EB">
            <w:pPr>
              <w:spacing w:after="0"/>
              <w:jc w:val="center"/>
              <w:rPr>
                <w:sz w:val="16"/>
                <w:szCs w:val="16"/>
              </w:rPr>
            </w:pPr>
          </w:p>
        </w:tc>
        <w:tc>
          <w:tcPr>
            <w:tcW w:w="1103" w:type="dxa"/>
            <w:tcBorders>
              <w:top w:val="nil"/>
              <w:left w:val="nil"/>
              <w:bottom w:val="nil"/>
              <w:right w:val="nil"/>
            </w:tcBorders>
          </w:tcPr>
          <w:p w14:paraId="690540D6" w14:textId="77777777" w:rsidR="006A303B" w:rsidRPr="005567ED" w:rsidRDefault="006A303B" w:rsidP="00CE16EB">
            <w:pPr>
              <w:spacing w:after="0"/>
              <w:jc w:val="center"/>
              <w:rPr>
                <w:sz w:val="16"/>
                <w:szCs w:val="16"/>
              </w:rPr>
            </w:pPr>
          </w:p>
        </w:tc>
      </w:tr>
      <w:tr w:rsidR="006A303B" w:rsidRPr="005567ED" w14:paraId="0B0144E0" w14:textId="77777777" w:rsidTr="00CE16EB">
        <w:tc>
          <w:tcPr>
            <w:tcW w:w="1276" w:type="dxa"/>
            <w:shd w:val="clear" w:color="auto" w:fill="auto"/>
            <w:noWrap/>
            <w:vAlign w:val="center"/>
            <w:hideMark/>
          </w:tcPr>
          <w:p w14:paraId="3FA3AC07" w14:textId="77777777" w:rsidR="006A303B" w:rsidRPr="005567ED" w:rsidRDefault="006A303B" w:rsidP="00CE16EB">
            <w:pPr>
              <w:spacing w:after="0"/>
              <w:jc w:val="center"/>
              <w:rPr>
                <w:sz w:val="16"/>
                <w:szCs w:val="16"/>
              </w:rPr>
            </w:pPr>
          </w:p>
        </w:tc>
        <w:tc>
          <w:tcPr>
            <w:tcW w:w="3457" w:type="dxa"/>
            <w:gridSpan w:val="3"/>
            <w:shd w:val="clear" w:color="auto" w:fill="auto"/>
            <w:noWrap/>
            <w:vAlign w:val="center"/>
            <w:hideMark/>
          </w:tcPr>
          <w:p w14:paraId="050B5BDE" w14:textId="77777777" w:rsidR="006A303B" w:rsidRPr="005567ED" w:rsidRDefault="006A303B" w:rsidP="00CE16EB">
            <w:pPr>
              <w:spacing w:after="0"/>
              <w:jc w:val="center"/>
              <w:rPr>
                <w:sz w:val="16"/>
                <w:szCs w:val="16"/>
              </w:rPr>
            </w:pPr>
          </w:p>
        </w:tc>
        <w:tc>
          <w:tcPr>
            <w:tcW w:w="1370" w:type="dxa"/>
            <w:gridSpan w:val="3"/>
            <w:tcBorders>
              <w:right w:val="single" w:sz="4" w:space="0" w:color="000000"/>
            </w:tcBorders>
            <w:shd w:val="clear" w:color="auto" w:fill="auto"/>
            <w:vAlign w:val="center"/>
          </w:tcPr>
          <w:p w14:paraId="1FD00687" w14:textId="77777777" w:rsidR="006A303B" w:rsidRPr="005567ED" w:rsidRDefault="006A303B" w:rsidP="00CE16EB">
            <w:pPr>
              <w:spacing w:after="0"/>
              <w:jc w:val="center"/>
              <w:rPr>
                <w:sz w:val="16"/>
                <w:szCs w:val="16"/>
              </w:rPr>
            </w:pPr>
          </w:p>
        </w:tc>
        <w:tc>
          <w:tcPr>
            <w:tcW w:w="1400" w:type="dxa"/>
            <w:tcBorders>
              <w:top w:val="single" w:sz="4" w:space="0" w:color="auto"/>
              <w:left w:val="nil"/>
              <w:bottom w:val="single" w:sz="4" w:space="0" w:color="auto"/>
              <w:right w:val="single" w:sz="4" w:space="0" w:color="000000"/>
            </w:tcBorders>
            <w:shd w:val="clear" w:color="auto" w:fill="auto"/>
            <w:vAlign w:val="center"/>
          </w:tcPr>
          <w:p w14:paraId="0A972956" w14:textId="77777777" w:rsidR="006A303B" w:rsidRPr="005567ED" w:rsidRDefault="006A303B" w:rsidP="00CE16EB">
            <w:pPr>
              <w:spacing w:after="0"/>
              <w:jc w:val="center"/>
              <w:rPr>
                <w:sz w:val="16"/>
                <w:szCs w:val="16"/>
              </w:rPr>
            </w:pPr>
            <w:r w:rsidRPr="005567ED">
              <w:rPr>
                <w:sz w:val="16"/>
                <w:szCs w:val="16"/>
              </w:rPr>
              <w:t>Номер документа</w:t>
            </w:r>
          </w:p>
        </w:tc>
        <w:tc>
          <w:tcPr>
            <w:tcW w:w="2150" w:type="dxa"/>
            <w:gridSpan w:val="3"/>
            <w:tcBorders>
              <w:top w:val="single" w:sz="4" w:space="0" w:color="auto"/>
              <w:left w:val="nil"/>
              <w:bottom w:val="single" w:sz="4" w:space="0" w:color="auto"/>
              <w:right w:val="single" w:sz="4" w:space="0" w:color="000000"/>
            </w:tcBorders>
          </w:tcPr>
          <w:p w14:paraId="641975DF" w14:textId="77777777" w:rsidR="006A303B" w:rsidRPr="005567ED" w:rsidRDefault="006A303B" w:rsidP="00CE16EB">
            <w:pPr>
              <w:spacing w:after="0"/>
              <w:jc w:val="center"/>
              <w:rPr>
                <w:sz w:val="16"/>
                <w:szCs w:val="16"/>
              </w:rPr>
            </w:pPr>
            <w:r w:rsidRPr="005567ED">
              <w:rPr>
                <w:sz w:val="16"/>
                <w:szCs w:val="16"/>
              </w:rPr>
              <w:t>Дата составления</w:t>
            </w:r>
          </w:p>
        </w:tc>
        <w:tc>
          <w:tcPr>
            <w:tcW w:w="4917" w:type="dxa"/>
            <w:gridSpan w:val="4"/>
            <w:tcBorders>
              <w:top w:val="single" w:sz="4" w:space="0" w:color="auto"/>
              <w:left w:val="nil"/>
              <w:bottom w:val="single" w:sz="4" w:space="0" w:color="auto"/>
              <w:right w:val="single" w:sz="4" w:space="0" w:color="000000"/>
            </w:tcBorders>
          </w:tcPr>
          <w:p w14:paraId="3FCBDD9A" w14:textId="77777777" w:rsidR="006A303B" w:rsidRPr="005567ED" w:rsidRDefault="006A303B" w:rsidP="00CE16EB">
            <w:pPr>
              <w:spacing w:after="0"/>
              <w:jc w:val="center"/>
              <w:rPr>
                <w:sz w:val="16"/>
                <w:szCs w:val="16"/>
              </w:rPr>
            </w:pPr>
            <w:r w:rsidRPr="005567ED">
              <w:rPr>
                <w:sz w:val="16"/>
                <w:szCs w:val="16"/>
              </w:rPr>
              <w:t>Отчетный период</w:t>
            </w:r>
          </w:p>
        </w:tc>
      </w:tr>
      <w:tr w:rsidR="006A303B" w:rsidRPr="005567ED" w14:paraId="54AB6D91" w14:textId="77777777" w:rsidTr="00CE16EB">
        <w:tc>
          <w:tcPr>
            <w:tcW w:w="1276" w:type="dxa"/>
            <w:shd w:val="clear" w:color="auto" w:fill="auto"/>
            <w:noWrap/>
            <w:vAlign w:val="center"/>
          </w:tcPr>
          <w:p w14:paraId="4ABBF661" w14:textId="77777777" w:rsidR="006A303B" w:rsidRPr="005567ED" w:rsidRDefault="006A303B" w:rsidP="00CE16EB">
            <w:pPr>
              <w:spacing w:after="0"/>
              <w:jc w:val="center"/>
              <w:rPr>
                <w:sz w:val="16"/>
                <w:szCs w:val="16"/>
              </w:rPr>
            </w:pPr>
          </w:p>
        </w:tc>
        <w:tc>
          <w:tcPr>
            <w:tcW w:w="2546" w:type="dxa"/>
            <w:shd w:val="clear" w:color="auto" w:fill="auto"/>
            <w:noWrap/>
            <w:vAlign w:val="center"/>
          </w:tcPr>
          <w:p w14:paraId="27E7B923" w14:textId="77777777" w:rsidR="006A303B" w:rsidRPr="005567ED" w:rsidRDefault="006A303B" w:rsidP="00CE16EB">
            <w:pPr>
              <w:spacing w:after="0"/>
              <w:jc w:val="center"/>
              <w:rPr>
                <w:sz w:val="16"/>
                <w:szCs w:val="16"/>
              </w:rPr>
            </w:pPr>
          </w:p>
        </w:tc>
        <w:tc>
          <w:tcPr>
            <w:tcW w:w="1418" w:type="dxa"/>
            <w:gridSpan w:val="3"/>
            <w:shd w:val="clear" w:color="auto" w:fill="auto"/>
            <w:vAlign w:val="center"/>
          </w:tcPr>
          <w:p w14:paraId="7FB63BA4" w14:textId="77777777" w:rsidR="006A303B" w:rsidRPr="005567ED" w:rsidRDefault="006A303B" w:rsidP="00CE16EB">
            <w:pPr>
              <w:spacing w:after="0"/>
              <w:jc w:val="center"/>
              <w:rPr>
                <w:sz w:val="16"/>
                <w:szCs w:val="16"/>
              </w:rPr>
            </w:pPr>
          </w:p>
        </w:tc>
        <w:tc>
          <w:tcPr>
            <w:tcW w:w="863" w:type="dxa"/>
            <w:gridSpan w:val="2"/>
            <w:tcBorders>
              <w:right w:val="single" w:sz="4" w:space="0" w:color="000000"/>
            </w:tcBorders>
            <w:shd w:val="clear" w:color="auto" w:fill="auto"/>
            <w:vAlign w:val="center"/>
          </w:tcPr>
          <w:p w14:paraId="0D1B112C" w14:textId="77777777" w:rsidR="006A303B" w:rsidRPr="005567ED" w:rsidRDefault="006A303B" w:rsidP="00CE16EB">
            <w:pPr>
              <w:spacing w:after="0"/>
              <w:jc w:val="center"/>
              <w:rPr>
                <w:sz w:val="16"/>
                <w:szCs w:val="16"/>
              </w:rPr>
            </w:pPr>
          </w:p>
        </w:tc>
        <w:tc>
          <w:tcPr>
            <w:tcW w:w="1400" w:type="dxa"/>
            <w:tcBorders>
              <w:top w:val="single" w:sz="4" w:space="0" w:color="auto"/>
              <w:left w:val="nil"/>
              <w:bottom w:val="single" w:sz="4" w:space="0" w:color="auto"/>
              <w:right w:val="single" w:sz="4" w:space="0" w:color="000000"/>
            </w:tcBorders>
            <w:shd w:val="clear" w:color="auto" w:fill="auto"/>
            <w:vAlign w:val="center"/>
          </w:tcPr>
          <w:p w14:paraId="626E6B92" w14:textId="77777777" w:rsidR="006A303B" w:rsidRPr="005567ED" w:rsidRDefault="006A303B" w:rsidP="00CE16EB">
            <w:pPr>
              <w:spacing w:after="0"/>
              <w:jc w:val="center"/>
              <w:rPr>
                <w:sz w:val="16"/>
                <w:szCs w:val="16"/>
              </w:rPr>
            </w:pPr>
          </w:p>
        </w:tc>
        <w:tc>
          <w:tcPr>
            <w:tcW w:w="2150" w:type="dxa"/>
            <w:gridSpan w:val="3"/>
            <w:tcBorders>
              <w:top w:val="single" w:sz="4" w:space="0" w:color="auto"/>
              <w:left w:val="nil"/>
              <w:bottom w:val="single" w:sz="4" w:space="0" w:color="auto"/>
              <w:right w:val="single" w:sz="4" w:space="0" w:color="000000"/>
            </w:tcBorders>
          </w:tcPr>
          <w:p w14:paraId="4121AEC9" w14:textId="77777777" w:rsidR="006A303B" w:rsidRPr="005567ED" w:rsidRDefault="006A303B" w:rsidP="00CE16EB">
            <w:pPr>
              <w:spacing w:after="0"/>
              <w:jc w:val="center"/>
              <w:rPr>
                <w:sz w:val="16"/>
                <w:szCs w:val="16"/>
              </w:rPr>
            </w:pPr>
          </w:p>
        </w:tc>
        <w:tc>
          <w:tcPr>
            <w:tcW w:w="2678" w:type="dxa"/>
            <w:gridSpan w:val="2"/>
            <w:tcBorders>
              <w:top w:val="single" w:sz="4" w:space="0" w:color="auto"/>
              <w:left w:val="nil"/>
              <w:bottom w:val="single" w:sz="4" w:space="0" w:color="auto"/>
              <w:right w:val="single" w:sz="4" w:space="0" w:color="000000"/>
            </w:tcBorders>
            <w:vAlign w:val="center"/>
          </w:tcPr>
          <w:p w14:paraId="443B1A54" w14:textId="77777777" w:rsidR="006A303B" w:rsidRPr="005567ED" w:rsidRDefault="006A303B" w:rsidP="00CE16EB">
            <w:pPr>
              <w:spacing w:after="0"/>
              <w:jc w:val="center"/>
              <w:rPr>
                <w:sz w:val="16"/>
                <w:szCs w:val="16"/>
              </w:rPr>
            </w:pPr>
            <w:r w:rsidRPr="005567ED">
              <w:rPr>
                <w:sz w:val="16"/>
                <w:szCs w:val="16"/>
              </w:rPr>
              <w:t>с</w:t>
            </w:r>
          </w:p>
        </w:tc>
        <w:tc>
          <w:tcPr>
            <w:tcW w:w="2239" w:type="dxa"/>
            <w:gridSpan w:val="2"/>
            <w:tcBorders>
              <w:top w:val="single" w:sz="4" w:space="0" w:color="auto"/>
              <w:left w:val="nil"/>
              <w:bottom w:val="single" w:sz="4" w:space="0" w:color="auto"/>
              <w:right w:val="single" w:sz="4" w:space="0" w:color="000000"/>
            </w:tcBorders>
            <w:vAlign w:val="center"/>
          </w:tcPr>
          <w:p w14:paraId="2A6DE308" w14:textId="77777777" w:rsidR="006A303B" w:rsidRPr="005567ED" w:rsidRDefault="006A303B" w:rsidP="00CE16EB">
            <w:pPr>
              <w:spacing w:after="0"/>
              <w:jc w:val="center"/>
              <w:rPr>
                <w:sz w:val="16"/>
                <w:szCs w:val="16"/>
              </w:rPr>
            </w:pPr>
            <w:r w:rsidRPr="005567ED">
              <w:rPr>
                <w:sz w:val="16"/>
                <w:szCs w:val="16"/>
              </w:rPr>
              <w:t>по</w:t>
            </w:r>
          </w:p>
        </w:tc>
      </w:tr>
      <w:tr w:rsidR="006A303B" w:rsidRPr="005567ED" w14:paraId="280F1364" w14:textId="77777777" w:rsidTr="00CE16EB">
        <w:tc>
          <w:tcPr>
            <w:tcW w:w="1276" w:type="dxa"/>
            <w:shd w:val="clear" w:color="auto" w:fill="auto"/>
            <w:noWrap/>
            <w:vAlign w:val="center"/>
          </w:tcPr>
          <w:p w14:paraId="4F972E57" w14:textId="77777777" w:rsidR="006A303B" w:rsidRPr="005567ED" w:rsidRDefault="006A303B" w:rsidP="00CE16EB">
            <w:pPr>
              <w:spacing w:after="0"/>
              <w:jc w:val="center"/>
              <w:rPr>
                <w:sz w:val="16"/>
                <w:szCs w:val="16"/>
              </w:rPr>
            </w:pPr>
          </w:p>
        </w:tc>
        <w:tc>
          <w:tcPr>
            <w:tcW w:w="2546" w:type="dxa"/>
            <w:shd w:val="clear" w:color="auto" w:fill="auto"/>
            <w:noWrap/>
            <w:vAlign w:val="center"/>
          </w:tcPr>
          <w:p w14:paraId="75D99133" w14:textId="77777777" w:rsidR="006A303B" w:rsidRPr="005567ED" w:rsidRDefault="006A303B" w:rsidP="00CE16EB">
            <w:pPr>
              <w:spacing w:after="0"/>
              <w:jc w:val="center"/>
              <w:rPr>
                <w:sz w:val="16"/>
                <w:szCs w:val="16"/>
              </w:rPr>
            </w:pPr>
          </w:p>
        </w:tc>
        <w:tc>
          <w:tcPr>
            <w:tcW w:w="2281" w:type="dxa"/>
            <w:gridSpan w:val="5"/>
            <w:tcBorders>
              <w:left w:val="nil"/>
            </w:tcBorders>
            <w:shd w:val="clear" w:color="auto" w:fill="auto"/>
            <w:vAlign w:val="center"/>
          </w:tcPr>
          <w:p w14:paraId="36A44A50" w14:textId="77777777" w:rsidR="006A303B" w:rsidRPr="005567ED" w:rsidRDefault="006A303B" w:rsidP="00CE16EB">
            <w:pPr>
              <w:spacing w:after="0"/>
              <w:jc w:val="center"/>
              <w:rPr>
                <w:sz w:val="16"/>
                <w:szCs w:val="16"/>
              </w:rPr>
            </w:pPr>
          </w:p>
        </w:tc>
        <w:tc>
          <w:tcPr>
            <w:tcW w:w="1400" w:type="dxa"/>
            <w:tcBorders>
              <w:top w:val="single" w:sz="4" w:space="0" w:color="auto"/>
              <w:left w:val="nil"/>
            </w:tcBorders>
            <w:shd w:val="clear" w:color="auto" w:fill="auto"/>
            <w:vAlign w:val="center"/>
          </w:tcPr>
          <w:p w14:paraId="57C3B168" w14:textId="77777777" w:rsidR="006A303B" w:rsidRPr="005567ED" w:rsidRDefault="006A303B" w:rsidP="00CE16EB">
            <w:pPr>
              <w:spacing w:after="0"/>
              <w:jc w:val="center"/>
              <w:rPr>
                <w:sz w:val="16"/>
                <w:szCs w:val="16"/>
              </w:rPr>
            </w:pPr>
          </w:p>
        </w:tc>
        <w:tc>
          <w:tcPr>
            <w:tcW w:w="2150" w:type="dxa"/>
            <w:gridSpan w:val="3"/>
            <w:tcBorders>
              <w:top w:val="single" w:sz="4" w:space="0" w:color="auto"/>
              <w:right w:val="single" w:sz="4" w:space="0" w:color="000000"/>
            </w:tcBorders>
          </w:tcPr>
          <w:p w14:paraId="0979D487" w14:textId="77777777" w:rsidR="006A303B" w:rsidRPr="005567ED" w:rsidRDefault="006A303B" w:rsidP="00CE16EB">
            <w:pPr>
              <w:spacing w:after="0"/>
              <w:jc w:val="center"/>
              <w:rPr>
                <w:sz w:val="16"/>
                <w:szCs w:val="16"/>
              </w:rPr>
            </w:pPr>
          </w:p>
        </w:tc>
        <w:tc>
          <w:tcPr>
            <w:tcW w:w="2678" w:type="dxa"/>
            <w:gridSpan w:val="2"/>
            <w:tcBorders>
              <w:top w:val="single" w:sz="4" w:space="0" w:color="auto"/>
              <w:left w:val="nil"/>
              <w:bottom w:val="single" w:sz="4" w:space="0" w:color="auto"/>
              <w:right w:val="single" w:sz="4" w:space="0" w:color="000000"/>
            </w:tcBorders>
          </w:tcPr>
          <w:p w14:paraId="21DAE82E" w14:textId="77777777" w:rsidR="006A303B" w:rsidRPr="005567ED" w:rsidRDefault="006A303B" w:rsidP="00CE16EB">
            <w:pPr>
              <w:spacing w:after="0"/>
              <w:jc w:val="center"/>
              <w:rPr>
                <w:sz w:val="16"/>
                <w:szCs w:val="16"/>
              </w:rPr>
            </w:pPr>
          </w:p>
        </w:tc>
        <w:tc>
          <w:tcPr>
            <w:tcW w:w="2239" w:type="dxa"/>
            <w:gridSpan w:val="2"/>
            <w:tcBorders>
              <w:top w:val="single" w:sz="4" w:space="0" w:color="auto"/>
              <w:left w:val="nil"/>
              <w:bottom w:val="single" w:sz="4" w:space="0" w:color="auto"/>
              <w:right w:val="single" w:sz="4" w:space="0" w:color="000000"/>
            </w:tcBorders>
          </w:tcPr>
          <w:p w14:paraId="6609FBD5" w14:textId="77777777" w:rsidR="006A303B" w:rsidRPr="005567ED" w:rsidRDefault="006A303B" w:rsidP="00CE16EB">
            <w:pPr>
              <w:spacing w:after="0"/>
              <w:jc w:val="center"/>
              <w:rPr>
                <w:sz w:val="16"/>
                <w:szCs w:val="16"/>
              </w:rPr>
            </w:pPr>
          </w:p>
        </w:tc>
      </w:tr>
      <w:tr w:rsidR="006A303B" w:rsidRPr="005567ED" w14:paraId="31E32F62" w14:textId="77777777" w:rsidTr="00CE16EB">
        <w:tc>
          <w:tcPr>
            <w:tcW w:w="1276" w:type="dxa"/>
            <w:tcBorders>
              <w:left w:val="nil"/>
              <w:bottom w:val="nil"/>
              <w:right w:val="nil"/>
            </w:tcBorders>
            <w:shd w:val="clear" w:color="auto" w:fill="auto"/>
            <w:noWrap/>
            <w:vAlign w:val="center"/>
            <w:hideMark/>
          </w:tcPr>
          <w:p w14:paraId="6567A437" w14:textId="77777777" w:rsidR="006A303B" w:rsidRPr="005567ED" w:rsidRDefault="006A303B" w:rsidP="00CE16EB">
            <w:pPr>
              <w:spacing w:after="0"/>
              <w:jc w:val="center"/>
              <w:rPr>
                <w:sz w:val="16"/>
                <w:szCs w:val="16"/>
              </w:rPr>
            </w:pPr>
          </w:p>
        </w:tc>
        <w:tc>
          <w:tcPr>
            <w:tcW w:w="2555" w:type="dxa"/>
            <w:gridSpan w:val="2"/>
            <w:tcBorders>
              <w:left w:val="nil"/>
              <w:bottom w:val="nil"/>
              <w:right w:val="nil"/>
            </w:tcBorders>
            <w:shd w:val="clear" w:color="auto" w:fill="auto"/>
            <w:noWrap/>
            <w:vAlign w:val="center"/>
            <w:hideMark/>
          </w:tcPr>
          <w:p w14:paraId="5413B75C" w14:textId="77777777" w:rsidR="006A303B" w:rsidRPr="005567ED" w:rsidRDefault="006A303B" w:rsidP="00CE16EB">
            <w:pPr>
              <w:spacing w:after="0"/>
              <w:jc w:val="left"/>
              <w:rPr>
                <w:sz w:val="16"/>
                <w:szCs w:val="16"/>
              </w:rPr>
            </w:pPr>
          </w:p>
        </w:tc>
        <w:tc>
          <w:tcPr>
            <w:tcW w:w="2272" w:type="dxa"/>
            <w:gridSpan w:val="4"/>
            <w:tcBorders>
              <w:left w:val="nil"/>
              <w:bottom w:val="nil"/>
              <w:right w:val="nil"/>
            </w:tcBorders>
            <w:shd w:val="clear" w:color="auto" w:fill="auto"/>
            <w:noWrap/>
            <w:vAlign w:val="center"/>
            <w:hideMark/>
          </w:tcPr>
          <w:p w14:paraId="136E150C" w14:textId="77777777" w:rsidR="006A303B" w:rsidRPr="005567ED" w:rsidRDefault="006A303B" w:rsidP="00CE16EB">
            <w:pPr>
              <w:spacing w:after="0"/>
              <w:jc w:val="left"/>
              <w:rPr>
                <w:sz w:val="16"/>
                <w:szCs w:val="16"/>
              </w:rPr>
            </w:pPr>
          </w:p>
        </w:tc>
        <w:tc>
          <w:tcPr>
            <w:tcW w:w="1400" w:type="dxa"/>
            <w:tcBorders>
              <w:left w:val="nil"/>
              <w:bottom w:val="nil"/>
              <w:right w:val="nil"/>
            </w:tcBorders>
            <w:shd w:val="clear" w:color="auto" w:fill="auto"/>
            <w:noWrap/>
            <w:vAlign w:val="center"/>
            <w:hideMark/>
          </w:tcPr>
          <w:p w14:paraId="012A31EC" w14:textId="77777777" w:rsidR="006A303B" w:rsidRPr="005567ED" w:rsidRDefault="006A303B" w:rsidP="00CE16EB">
            <w:pPr>
              <w:spacing w:after="0"/>
              <w:jc w:val="left"/>
              <w:rPr>
                <w:sz w:val="16"/>
                <w:szCs w:val="16"/>
              </w:rPr>
            </w:pPr>
          </w:p>
        </w:tc>
        <w:tc>
          <w:tcPr>
            <w:tcW w:w="2150" w:type="dxa"/>
            <w:gridSpan w:val="3"/>
            <w:tcBorders>
              <w:top w:val="nil"/>
              <w:left w:val="nil"/>
              <w:bottom w:val="nil"/>
              <w:right w:val="nil"/>
            </w:tcBorders>
            <w:shd w:val="clear" w:color="auto" w:fill="auto"/>
            <w:noWrap/>
            <w:vAlign w:val="center"/>
            <w:hideMark/>
          </w:tcPr>
          <w:p w14:paraId="4AC9E5ED" w14:textId="77777777" w:rsidR="006A303B" w:rsidRPr="005567ED" w:rsidRDefault="006A303B" w:rsidP="00CE16EB">
            <w:pPr>
              <w:spacing w:after="0"/>
              <w:jc w:val="left"/>
              <w:rPr>
                <w:sz w:val="16"/>
                <w:szCs w:val="16"/>
              </w:rPr>
            </w:pPr>
          </w:p>
        </w:tc>
        <w:tc>
          <w:tcPr>
            <w:tcW w:w="1441" w:type="dxa"/>
            <w:tcBorders>
              <w:top w:val="nil"/>
              <w:left w:val="nil"/>
              <w:bottom w:val="nil"/>
              <w:right w:val="nil"/>
            </w:tcBorders>
          </w:tcPr>
          <w:p w14:paraId="3E86A1F8" w14:textId="77777777" w:rsidR="006A303B" w:rsidRPr="005567ED" w:rsidRDefault="006A303B" w:rsidP="00CE16EB">
            <w:pPr>
              <w:spacing w:after="0"/>
              <w:jc w:val="left"/>
              <w:rPr>
                <w:sz w:val="16"/>
                <w:szCs w:val="16"/>
              </w:rPr>
            </w:pPr>
          </w:p>
        </w:tc>
        <w:tc>
          <w:tcPr>
            <w:tcW w:w="1237" w:type="dxa"/>
            <w:tcBorders>
              <w:top w:val="nil"/>
              <w:left w:val="nil"/>
              <w:bottom w:val="nil"/>
              <w:right w:val="nil"/>
            </w:tcBorders>
          </w:tcPr>
          <w:p w14:paraId="4E008979" w14:textId="77777777" w:rsidR="006A303B" w:rsidRPr="005567ED" w:rsidRDefault="006A303B" w:rsidP="00CE16EB">
            <w:pPr>
              <w:spacing w:after="0"/>
              <w:jc w:val="left"/>
              <w:rPr>
                <w:sz w:val="16"/>
                <w:szCs w:val="16"/>
              </w:rPr>
            </w:pPr>
          </w:p>
        </w:tc>
        <w:tc>
          <w:tcPr>
            <w:tcW w:w="1136" w:type="dxa"/>
            <w:tcBorders>
              <w:top w:val="nil"/>
              <w:left w:val="nil"/>
              <w:bottom w:val="nil"/>
              <w:right w:val="nil"/>
            </w:tcBorders>
          </w:tcPr>
          <w:p w14:paraId="05A6D3C2" w14:textId="77777777" w:rsidR="006A303B" w:rsidRPr="005567ED" w:rsidRDefault="006A303B" w:rsidP="00CE16EB">
            <w:pPr>
              <w:spacing w:after="0"/>
              <w:jc w:val="left"/>
              <w:rPr>
                <w:sz w:val="16"/>
                <w:szCs w:val="16"/>
              </w:rPr>
            </w:pPr>
          </w:p>
        </w:tc>
        <w:tc>
          <w:tcPr>
            <w:tcW w:w="1103" w:type="dxa"/>
            <w:tcBorders>
              <w:top w:val="nil"/>
              <w:left w:val="nil"/>
              <w:bottom w:val="nil"/>
              <w:right w:val="nil"/>
            </w:tcBorders>
          </w:tcPr>
          <w:p w14:paraId="6C16630F" w14:textId="77777777" w:rsidR="006A303B" w:rsidRPr="005567ED" w:rsidRDefault="006A303B" w:rsidP="00CE16EB">
            <w:pPr>
              <w:spacing w:after="0"/>
              <w:jc w:val="left"/>
              <w:rPr>
                <w:sz w:val="16"/>
                <w:szCs w:val="16"/>
              </w:rPr>
            </w:pPr>
          </w:p>
        </w:tc>
      </w:tr>
      <w:tr w:rsidR="006A303B" w:rsidRPr="005567ED" w14:paraId="01846159" w14:textId="77777777" w:rsidTr="00CE16EB">
        <w:tc>
          <w:tcPr>
            <w:tcW w:w="14570" w:type="dxa"/>
            <w:gridSpan w:val="15"/>
            <w:tcBorders>
              <w:top w:val="nil"/>
              <w:left w:val="nil"/>
              <w:bottom w:val="nil"/>
            </w:tcBorders>
            <w:shd w:val="clear" w:color="auto" w:fill="auto"/>
            <w:noWrap/>
            <w:vAlign w:val="center"/>
            <w:hideMark/>
          </w:tcPr>
          <w:p w14:paraId="739DA308" w14:textId="77777777" w:rsidR="006A303B" w:rsidRPr="005567ED" w:rsidRDefault="006A303B" w:rsidP="00CE16EB">
            <w:pPr>
              <w:spacing w:after="0"/>
              <w:jc w:val="center"/>
              <w:rPr>
                <w:b/>
                <w:bCs/>
                <w:sz w:val="16"/>
                <w:szCs w:val="16"/>
              </w:rPr>
            </w:pPr>
            <w:r w:rsidRPr="005567ED">
              <w:rPr>
                <w:b/>
                <w:bCs/>
                <w:sz w:val="16"/>
                <w:szCs w:val="16"/>
              </w:rPr>
              <w:t xml:space="preserve">АКТ приемки оказанных услуг № </w:t>
            </w:r>
          </w:p>
        </w:tc>
      </w:tr>
      <w:tr w:rsidR="006A303B" w:rsidRPr="005567ED" w14:paraId="3355AB70" w14:textId="77777777" w:rsidTr="00CE16EB">
        <w:tc>
          <w:tcPr>
            <w:tcW w:w="1276" w:type="dxa"/>
            <w:tcBorders>
              <w:top w:val="nil"/>
              <w:left w:val="nil"/>
              <w:bottom w:val="nil"/>
              <w:right w:val="nil"/>
            </w:tcBorders>
            <w:shd w:val="clear" w:color="auto" w:fill="auto"/>
            <w:noWrap/>
            <w:vAlign w:val="center"/>
            <w:hideMark/>
          </w:tcPr>
          <w:p w14:paraId="4E973520" w14:textId="77777777" w:rsidR="006A303B" w:rsidRPr="005567ED" w:rsidRDefault="006A303B" w:rsidP="00CE16EB">
            <w:pPr>
              <w:spacing w:after="0"/>
              <w:jc w:val="center"/>
              <w:rPr>
                <w:b/>
                <w:bCs/>
                <w:sz w:val="16"/>
                <w:szCs w:val="16"/>
              </w:rPr>
            </w:pPr>
          </w:p>
        </w:tc>
        <w:tc>
          <w:tcPr>
            <w:tcW w:w="2555" w:type="dxa"/>
            <w:gridSpan w:val="2"/>
            <w:tcBorders>
              <w:top w:val="nil"/>
              <w:left w:val="nil"/>
              <w:bottom w:val="nil"/>
              <w:right w:val="nil"/>
            </w:tcBorders>
            <w:shd w:val="clear" w:color="auto" w:fill="auto"/>
            <w:noWrap/>
            <w:vAlign w:val="center"/>
            <w:hideMark/>
          </w:tcPr>
          <w:p w14:paraId="19DDE365" w14:textId="77777777" w:rsidR="006A303B" w:rsidRPr="005567ED" w:rsidRDefault="006A303B" w:rsidP="00CE16EB">
            <w:pPr>
              <w:spacing w:after="0"/>
              <w:jc w:val="center"/>
              <w:rPr>
                <w:sz w:val="16"/>
                <w:szCs w:val="16"/>
              </w:rPr>
            </w:pPr>
          </w:p>
        </w:tc>
        <w:tc>
          <w:tcPr>
            <w:tcW w:w="2272" w:type="dxa"/>
            <w:gridSpan w:val="4"/>
            <w:tcBorders>
              <w:top w:val="nil"/>
              <w:left w:val="nil"/>
              <w:bottom w:val="nil"/>
              <w:right w:val="nil"/>
            </w:tcBorders>
            <w:shd w:val="clear" w:color="auto" w:fill="auto"/>
            <w:noWrap/>
            <w:vAlign w:val="center"/>
            <w:hideMark/>
          </w:tcPr>
          <w:p w14:paraId="706965AB" w14:textId="77777777" w:rsidR="006A303B" w:rsidRPr="005567ED" w:rsidRDefault="006A303B" w:rsidP="00CE16EB">
            <w:pPr>
              <w:spacing w:after="0"/>
              <w:jc w:val="center"/>
              <w:rPr>
                <w:sz w:val="16"/>
                <w:szCs w:val="16"/>
              </w:rPr>
            </w:pPr>
          </w:p>
        </w:tc>
        <w:tc>
          <w:tcPr>
            <w:tcW w:w="2113" w:type="dxa"/>
            <w:gridSpan w:val="2"/>
            <w:tcBorders>
              <w:top w:val="nil"/>
              <w:left w:val="nil"/>
              <w:bottom w:val="nil"/>
              <w:right w:val="nil"/>
            </w:tcBorders>
            <w:shd w:val="clear" w:color="auto" w:fill="auto"/>
            <w:noWrap/>
            <w:vAlign w:val="center"/>
            <w:hideMark/>
          </w:tcPr>
          <w:p w14:paraId="166E3202" w14:textId="77777777" w:rsidR="006A303B" w:rsidRPr="005567ED" w:rsidRDefault="006A303B" w:rsidP="00CE16EB">
            <w:pPr>
              <w:spacing w:after="0"/>
              <w:jc w:val="center"/>
              <w:rPr>
                <w:sz w:val="16"/>
                <w:szCs w:val="16"/>
              </w:rPr>
            </w:pPr>
          </w:p>
        </w:tc>
        <w:tc>
          <w:tcPr>
            <w:tcW w:w="1437" w:type="dxa"/>
            <w:gridSpan w:val="2"/>
            <w:tcBorders>
              <w:top w:val="nil"/>
              <w:left w:val="nil"/>
              <w:bottom w:val="nil"/>
              <w:right w:val="nil"/>
            </w:tcBorders>
            <w:shd w:val="clear" w:color="auto" w:fill="auto"/>
            <w:noWrap/>
            <w:vAlign w:val="center"/>
            <w:hideMark/>
          </w:tcPr>
          <w:p w14:paraId="1C8124F6" w14:textId="77777777" w:rsidR="006A303B" w:rsidRPr="005567ED" w:rsidRDefault="006A303B" w:rsidP="00CE16EB">
            <w:pPr>
              <w:spacing w:after="0"/>
              <w:jc w:val="center"/>
              <w:rPr>
                <w:sz w:val="16"/>
                <w:szCs w:val="16"/>
              </w:rPr>
            </w:pPr>
          </w:p>
        </w:tc>
        <w:tc>
          <w:tcPr>
            <w:tcW w:w="1441" w:type="dxa"/>
            <w:tcBorders>
              <w:top w:val="nil"/>
              <w:left w:val="nil"/>
              <w:bottom w:val="nil"/>
              <w:right w:val="nil"/>
            </w:tcBorders>
          </w:tcPr>
          <w:p w14:paraId="2173A79E" w14:textId="77777777" w:rsidR="006A303B" w:rsidRPr="005567ED" w:rsidRDefault="006A303B" w:rsidP="00CE16EB">
            <w:pPr>
              <w:spacing w:after="0"/>
              <w:jc w:val="center"/>
              <w:rPr>
                <w:sz w:val="16"/>
                <w:szCs w:val="16"/>
              </w:rPr>
            </w:pPr>
          </w:p>
        </w:tc>
        <w:tc>
          <w:tcPr>
            <w:tcW w:w="1237" w:type="dxa"/>
            <w:tcBorders>
              <w:top w:val="nil"/>
              <w:left w:val="nil"/>
              <w:bottom w:val="nil"/>
              <w:right w:val="nil"/>
            </w:tcBorders>
          </w:tcPr>
          <w:p w14:paraId="6CF21F5A" w14:textId="77777777" w:rsidR="006A303B" w:rsidRPr="005567ED" w:rsidRDefault="006A303B" w:rsidP="00CE16EB">
            <w:pPr>
              <w:spacing w:after="0"/>
              <w:jc w:val="center"/>
              <w:rPr>
                <w:sz w:val="16"/>
                <w:szCs w:val="16"/>
              </w:rPr>
            </w:pPr>
          </w:p>
        </w:tc>
        <w:tc>
          <w:tcPr>
            <w:tcW w:w="1136" w:type="dxa"/>
            <w:tcBorders>
              <w:top w:val="nil"/>
              <w:left w:val="nil"/>
              <w:bottom w:val="nil"/>
              <w:right w:val="nil"/>
            </w:tcBorders>
          </w:tcPr>
          <w:p w14:paraId="1FA9C06D" w14:textId="77777777" w:rsidR="006A303B" w:rsidRPr="005567ED" w:rsidRDefault="006A303B" w:rsidP="00CE16EB">
            <w:pPr>
              <w:spacing w:after="0"/>
              <w:jc w:val="center"/>
              <w:rPr>
                <w:sz w:val="16"/>
                <w:szCs w:val="16"/>
              </w:rPr>
            </w:pPr>
          </w:p>
        </w:tc>
        <w:tc>
          <w:tcPr>
            <w:tcW w:w="1103" w:type="dxa"/>
            <w:tcBorders>
              <w:top w:val="nil"/>
              <w:left w:val="nil"/>
              <w:bottom w:val="nil"/>
              <w:right w:val="nil"/>
            </w:tcBorders>
          </w:tcPr>
          <w:p w14:paraId="4E47CB78" w14:textId="77777777" w:rsidR="006A303B" w:rsidRPr="005567ED" w:rsidRDefault="006A303B" w:rsidP="00CE16EB">
            <w:pPr>
              <w:spacing w:after="0"/>
              <w:jc w:val="center"/>
              <w:rPr>
                <w:sz w:val="16"/>
                <w:szCs w:val="16"/>
              </w:rPr>
            </w:pPr>
          </w:p>
        </w:tc>
      </w:tr>
      <w:tr w:rsidR="006A303B" w:rsidRPr="005567ED" w14:paraId="519C9065" w14:textId="77777777" w:rsidTr="00CE16EB">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789EB04A" w14:textId="77777777" w:rsidR="006A303B" w:rsidRPr="005567ED" w:rsidRDefault="006A303B" w:rsidP="00CE16EB">
            <w:pPr>
              <w:spacing w:after="0"/>
              <w:jc w:val="center"/>
              <w:rPr>
                <w:b/>
                <w:bCs/>
                <w:sz w:val="16"/>
                <w:szCs w:val="16"/>
              </w:rPr>
            </w:pPr>
            <w:r w:rsidRPr="005567ED">
              <w:rPr>
                <w:b/>
                <w:bCs/>
                <w:sz w:val="16"/>
                <w:szCs w:val="16"/>
              </w:rPr>
              <w:t>№ п/п</w:t>
            </w:r>
          </w:p>
        </w:tc>
        <w:tc>
          <w:tcPr>
            <w:tcW w:w="2555"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ADE0775" w14:textId="77777777" w:rsidR="006A303B" w:rsidRPr="005567ED" w:rsidRDefault="006A303B" w:rsidP="00CE16EB">
            <w:pPr>
              <w:spacing w:after="0"/>
              <w:jc w:val="center"/>
              <w:rPr>
                <w:b/>
                <w:bCs/>
                <w:sz w:val="16"/>
                <w:szCs w:val="16"/>
              </w:rPr>
            </w:pPr>
            <w:r w:rsidRPr="005567ED">
              <w:rPr>
                <w:b/>
                <w:bCs/>
                <w:sz w:val="16"/>
                <w:szCs w:val="16"/>
              </w:rPr>
              <w:t>Наименование услуг</w:t>
            </w:r>
          </w:p>
        </w:tc>
        <w:tc>
          <w:tcPr>
            <w:tcW w:w="5822" w:type="dxa"/>
            <w:gridSpan w:val="8"/>
            <w:tcBorders>
              <w:top w:val="single" w:sz="4" w:space="0" w:color="auto"/>
              <w:left w:val="nil"/>
              <w:bottom w:val="single" w:sz="4" w:space="0" w:color="auto"/>
              <w:right w:val="single" w:sz="4" w:space="0" w:color="000000"/>
            </w:tcBorders>
            <w:shd w:val="clear" w:color="auto" w:fill="auto"/>
            <w:vAlign w:val="center"/>
            <w:hideMark/>
          </w:tcPr>
          <w:p w14:paraId="32D10805" w14:textId="77777777" w:rsidR="006A303B" w:rsidRPr="005567ED" w:rsidRDefault="006A303B" w:rsidP="00CE16EB">
            <w:pPr>
              <w:spacing w:after="0"/>
              <w:jc w:val="center"/>
              <w:rPr>
                <w:b/>
                <w:bCs/>
                <w:sz w:val="16"/>
                <w:szCs w:val="16"/>
              </w:rPr>
            </w:pPr>
            <w:r w:rsidRPr="005567ED">
              <w:rPr>
                <w:b/>
                <w:bCs/>
                <w:sz w:val="16"/>
                <w:szCs w:val="16"/>
              </w:rPr>
              <w:t>Основание расчета стоимости</w:t>
            </w:r>
          </w:p>
        </w:tc>
        <w:tc>
          <w:tcPr>
            <w:tcW w:w="2678" w:type="dxa"/>
            <w:gridSpan w:val="2"/>
            <w:tcBorders>
              <w:top w:val="single" w:sz="4" w:space="0" w:color="auto"/>
              <w:left w:val="nil"/>
              <w:bottom w:val="single" w:sz="4" w:space="0" w:color="auto"/>
              <w:right w:val="single" w:sz="4" w:space="0" w:color="000000"/>
            </w:tcBorders>
          </w:tcPr>
          <w:p w14:paraId="182D6CAE" w14:textId="77777777" w:rsidR="006A303B" w:rsidRPr="005567ED" w:rsidRDefault="006A303B" w:rsidP="00CE16EB">
            <w:pPr>
              <w:spacing w:after="0"/>
              <w:jc w:val="center"/>
              <w:rPr>
                <w:b/>
                <w:bCs/>
                <w:sz w:val="16"/>
                <w:szCs w:val="16"/>
              </w:rPr>
            </w:pPr>
            <w:r w:rsidRPr="005567ED">
              <w:rPr>
                <w:b/>
                <w:bCs/>
                <w:sz w:val="16"/>
                <w:szCs w:val="16"/>
              </w:rPr>
              <w:t>Стоимость выполненных подрядных работ по ремонту по форме КС-2 с НДС</w:t>
            </w:r>
          </w:p>
        </w:tc>
        <w:tc>
          <w:tcPr>
            <w:tcW w:w="2239" w:type="dxa"/>
            <w:gridSpan w:val="2"/>
            <w:tcBorders>
              <w:top w:val="single" w:sz="4" w:space="0" w:color="auto"/>
              <w:left w:val="nil"/>
              <w:bottom w:val="single" w:sz="4" w:space="0" w:color="auto"/>
              <w:right w:val="single" w:sz="4" w:space="0" w:color="000000"/>
            </w:tcBorders>
          </w:tcPr>
          <w:p w14:paraId="21AEFFEB" w14:textId="77777777" w:rsidR="006A303B" w:rsidRPr="005567ED" w:rsidRDefault="006A303B" w:rsidP="00CE16EB">
            <w:pPr>
              <w:spacing w:after="0"/>
              <w:jc w:val="center"/>
              <w:rPr>
                <w:b/>
                <w:bCs/>
                <w:sz w:val="16"/>
                <w:szCs w:val="16"/>
              </w:rPr>
            </w:pPr>
            <w:r w:rsidRPr="005567ED">
              <w:rPr>
                <w:b/>
                <w:bCs/>
                <w:sz w:val="16"/>
                <w:szCs w:val="16"/>
              </w:rPr>
              <w:t>Стоимость оказанных услуг по строительному контролю</w:t>
            </w:r>
          </w:p>
        </w:tc>
      </w:tr>
      <w:tr w:rsidR="006A303B" w:rsidRPr="005567ED" w14:paraId="4837F30C" w14:textId="77777777" w:rsidTr="00CE16EB">
        <w:tc>
          <w:tcPr>
            <w:tcW w:w="1276" w:type="dxa"/>
            <w:vMerge/>
            <w:tcBorders>
              <w:top w:val="single" w:sz="4" w:space="0" w:color="auto"/>
              <w:left w:val="single" w:sz="4" w:space="0" w:color="auto"/>
              <w:bottom w:val="nil"/>
              <w:right w:val="single" w:sz="4" w:space="0" w:color="auto"/>
            </w:tcBorders>
            <w:vAlign w:val="center"/>
            <w:hideMark/>
          </w:tcPr>
          <w:p w14:paraId="7E5C4B1A" w14:textId="77777777" w:rsidR="006A303B" w:rsidRPr="005567ED" w:rsidRDefault="006A303B" w:rsidP="00CE16EB">
            <w:pPr>
              <w:spacing w:after="0"/>
              <w:jc w:val="left"/>
              <w:rPr>
                <w:b/>
                <w:bCs/>
                <w:sz w:val="16"/>
                <w:szCs w:val="16"/>
              </w:rPr>
            </w:pPr>
          </w:p>
        </w:tc>
        <w:tc>
          <w:tcPr>
            <w:tcW w:w="2555" w:type="dxa"/>
            <w:gridSpan w:val="2"/>
            <w:vMerge/>
            <w:tcBorders>
              <w:top w:val="single" w:sz="4" w:space="0" w:color="auto"/>
              <w:left w:val="single" w:sz="4" w:space="0" w:color="auto"/>
              <w:bottom w:val="nil"/>
              <w:right w:val="single" w:sz="4" w:space="0" w:color="auto"/>
            </w:tcBorders>
            <w:vAlign w:val="center"/>
            <w:hideMark/>
          </w:tcPr>
          <w:p w14:paraId="35BA3189" w14:textId="77777777" w:rsidR="006A303B" w:rsidRPr="005567ED" w:rsidRDefault="006A303B" w:rsidP="00CE16EB">
            <w:pPr>
              <w:spacing w:after="0"/>
              <w:jc w:val="left"/>
              <w:rPr>
                <w:b/>
                <w:bCs/>
                <w:sz w:val="16"/>
                <w:szCs w:val="16"/>
              </w:rPr>
            </w:pPr>
          </w:p>
        </w:tc>
        <w:tc>
          <w:tcPr>
            <w:tcW w:w="2265" w:type="dxa"/>
            <w:gridSpan w:val="3"/>
            <w:tcBorders>
              <w:top w:val="nil"/>
              <w:left w:val="nil"/>
              <w:bottom w:val="single" w:sz="4" w:space="0" w:color="auto"/>
              <w:right w:val="single" w:sz="4" w:space="0" w:color="auto"/>
            </w:tcBorders>
            <w:shd w:val="clear" w:color="auto" w:fill="auto"/>
            <w:vAlign w:val="center"/>
            <w:hideMark/>
          </w:tcPr>
          <w:p w14:paraId="430B2FCF" w14:textId="77777777" w:rsidR="006A303B" w:rsidRPr="005567ED" w:rsidRDefault="006A303B" w:rsidP="00CE16EB">
            <w:pPr>
              <w:spacing w:after="0"/>
              <w:jc w:val="center"/>
              <w:rPr>
                <w:b/>
                <w:bCs/>
                <w:sz w:val="16"/>
                <w:szCs w:val="16"/>
              </w:rPr>
            </w:pPr>
            <w:r w:rsidRPr="005567ED">
              <w:rPr>
                <w:b/>
                <w:bCs/>
                <w:sz w:val="16"/>
                <w:szCs w:val="16"/>
              </w:rPr>
              <w:t>Наименование подрядчика по выполнению подрядных работ по ремонту</w:t>
            </w:r>
          </w:p>
        </w:tc>
        <w:tc>
          <w:tcPr>
            <w:tcW w:w="1407" w:type="dxa"/>
            <w:gridSpan w:val="2"/>
            <w:tcBorders>
              <w:top w:val="nil"/>
              <w:left w:val="nil"/>
              <w:bottom w:val="single" w:sz="4" w:space="0" w:color="auto"/>
              <w:right w:val="single" w:sz="4" w:space="0" w:color="auto"/>
            </w:tcBorders>
            <w:shd w:val="clear" w:color="auto" w:fill="auto"/>
            <w:vAlign w:val="center"/>
            <w:hideMark/>
          </w:tcPr>
          <w:p w14:paraId="1F35E647" w14:textId="77777777" w:rsidR="006A303B" w:rsidRPr="005567ED" w:rsidRDefault="006A303B" w:rsidP="00CE16EB">
            <w:pPr>
              <w:spacing w:after="0"/>
              <w:jc w:val="center"/>
              <w:rPr>
                <w:b/>
                <w:bCs/>
                <w:sz w:val="16"/>
                <w:szCs w:val="16"/>
              </w:rPr>
            </w:pPr>
            <w:r w:rsidRPr="005567ED">
              <w:rPr>
                <w:b/>
                <w:bCs/>
                <w:sz w:val="16"/>
                <w:szCs w:val="16"/>
              </w:rPr>
              <w:t>Вид документа</w:t>
            </w:r>
          </w:p>
        </w:tc>
        <w:tc>
          <w:tcPr>
            <w:tcW w:w="2150" w:type="dxa"/>
            <w:gridSpan w:val="3"/>
            <w:tcBorders>
              <w:top w:val="nil"/>
              <w:left w:val="nil"/>
              <w:bottom w:val="single" w:sz="4" w:space="0" w:color="auto"/>
              <w:right w:val="single" w:sz="4" w:space="0" w:color="auto"/>
            </w:tcBorders>
            <w:shd w:val="clear" w:color="auto" w:fill="auto"/>
            <w:vAlign w:val="center"/>
            <w:hideMark/>
          </w:tcPr>
          <w:p w14:paraId="71CFEF9B" w14:textId="77777777" w:rsidR="006A303B" w:rsidRPr="005567ED" w:rsidRDefault="006A303B" w:rsidP="00CE16EB">
            <w:pPr>
              <w:spacing w:after="0"/>
              <w:jc w:val="center"/>
              <w:rPr>
                <w:b/>
                <w:bCs/>
                <w:sz w:val="16"/>
                <w:szCs w:val="16"/>
              </w:rPr>
            </w:pPr>
            <w:r w:rsidRPr="005567ED">
              <w:rPr>
                <w:b/>
                <w:bCs/>
                <w:sz w:val="16"/>
                <w:szCs w:val="16"/>
              </w:rPr>
              <w:t>№ и дата документа за отчетный период</w:t>
            </w:r>
          </w:p>
        </w:tc>
        <w:tc>
          <w:tcPr>
            <w:tcW w:w="1441" w:type="dxa"/>
            <w:tcBorders>
              <w:top w:val="nil"/>
              <w:left w:val="nil"/>
              <w:bottom w:val="single" w:sz="4" w:space="0" w:color="auto"/>
              <w:right w:val="single" w:sz="4" w:space="0" w:color="auto"/>
            </w:tcBorders>
          </w:tcPr>
          <w:p w14:paraId="512807E4" w14:textId="77777777" w:rsidR="006A303B" w:rsidRPr="005567ED" w:rsidRDefault="006A303B" w:rsidP="00CE16EB">
            <w:pPr>
              <w:spacing w:after="0"/>
              <w:jc w:val="center"/>
              <w:rPr>
                <w:b/>
                <w:bCs/>
                <w:sz w:val="16"/>
                <w:szCs w:val="16"/>
              </w:rPr>
            </w:pPr>
            <w:r w:rsidRPr="005567ED">
              <w:rPr>
                <w:b/>
                <w:bCs/>
                <w:sz w:val="16"/>
                <w:szCs w:val="16"/>
              </w:rPr>
              <w:t>С начала проведения работ</w:t>
            </w:r>
          </w:p>
        </w:tc>
        <w:tc>
          <w:tcPr>
            <w:tcW w:w="1237" w:type="dxa"/>
            <w:tcBorders>
              <w:top w:val="nil"/>
              <w:left w:val="nil"/>
              <w:bottom w:val="single" w:sz="4" w:space="0" w:color="auto"/>
              <w:right w:val="single" w:sz="4" w:space="0" w:color="auto"/>
            </w:tcBorders>
          </w:tcPr>
          <w:p w14:paraId="07C395F7" w14:textId="77777777" w:rsidR="006A303B" w:rsidRPr="005567ED" w:rsidRDefault="006A303B" w:rsidP="00CE16EB">
            <w:pPr>
              <w:spacing w:after="0"/>
              <w:jc w:val="center"/>
              <w:rPr>
                <w:b/>
                <w:bCs/>
                <w:sz w:val="16"/>
                <w:szCs w:val="16"/>
              </w:rPr>
            </w:pPr>
            <w:r w:rsidRPr="005567ED">
              <w:rPr>
                <w:b/>
                <w:bCs/>
                <w:sz w:val="16"/>
                <w:szCs w:val="16"/>
              </w:rPr>
              <w:t>В том числе за отчётный период</w:t>
            </w:r>
          </w:p>
        </w:tc>
        <w:tc>
          <w:tcPr>
            <w:tcW w:w="1136" w:type="dxa"/>
            <w:tcBorders>
              <w:top w:val="nil"/>
              <w:left w:val="nil"/>
              <w:bottom w:val="single" w:sz="4" w:space="0" w:color="auto"/>
              <w:right w:val="single" w:sz="4" w:space="0" w:color="auto"/>
            </w:tcBorders>
          </w:tcPr>
          <w:p w14:paraId="755CD9ED" w14:textId="77777777" w:rsidR="006A303B" w:rsidRPr="005567ED" w:rsidRDefault="006A303B" w:rsidP="00CE16EB">
            <w:pPr>
              <w:spacing w:after="0"/>
              <w:jc w:val="center"/>
              <w:rPr>
                <w:b/>
                <w:bCs/>
                <w:sz w:val="16"/>
                <w:szCs w:val="16"/>
              </w:rPr>
            </w:pPr>
            <w:r w:rsidRPr="005567ED">
              <w:rPr>
                <w:b/>
                <w:bCs/>
                <w:sz w:val="16"/>
                <w:szCs w:val="16"/>
              </w:rPr>
              <w:t>С начала проведения работ</w:t>
            </w:r>
          </w:p>
        </w:tc>
        <w:tc>
          <w:tcPr>
            <w:tcW w:w="1103" w:type="dxa"/>
            <w:tcBorders>
              <w:top w:val="nil"/>
              <w:left w:val="nil"/>
              <w:bottom w:val="single" w:sz="4" w:space="0" w:color="auto"/>
              <w:right w:val="single" w:sz="4" w:space="0" w:color="auto"/>
            </w:tcBorders>
          </w:tcPr>
          <w:p w14:paraId="062157F5" w14:textId="77777777" w:rsidR="006A303B" w:rsidRPr="005567ED" w:rsidRDefault="006A303B" w:rsidP="00CE16EB">
            <w:pPr>
              <w:spacing w:after="0"/>
              <w:jc w:val="center"/>
              <w:rPr>
                <w:b/>
                <w:bCs/>
                <w:sz w:val="16"/>
                <w:szCs w:val="16"/>
              </w:rPr>
            </w:pPr>
            <w:r w:rsidRPr="005567ED">
              <w:rPr>
                <w:b/>
                <w:bCs/>
                <w:sz w:val="16"/>
                <w:szCs w:val="16"/>
              </w:rPr>
              <w:t>В том числе за отчётный период</w:t>
            </w:r>
          </w:p>
        </w:tc>
      </w:tr>
      <w:tr w:rsidR="006A303B" w:rsidRPr="005567ED" w14:paraId="21AB4416" w14:textId="77777777" w:rsidTr="00CE16EB">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73F12C" w14:textId="77777777" w:rsidR="006A303B" w:rsidRPr="005567ED" w:rsidRDefault="006A303B" w:rsidP="00CE16EB">
            <w:pPr>
              <w:spacing w:after="0"/>
              <w:jc w:val="center"/>
              <w:rPr>
                <w:sz w:val="16"/>
                <w:szCs w:val="16"/>
              </w:rPr>
            </w:pPr>
            <w:r w:rsidRPr="005567ED">
              <w:rPr>
                <w:sz w:val="16"/>
                <w:szCs w:val="16"/>
              </w:rPr>
              <w:t>1.</w:t>
            </w:r>
          </w:p>
        </w:tc>
        <w:tc>
          <w:tcPr>
            <w:tcW w:w="2555" w:type="dxa"/>
            <w:gridSpan w:val="2"/>
            <w:tcBorders>
              <w:top w:val="single" w:sz="8" w:space="0" w:color="auto"/>
              <w:left w:val="nil"/>
              <w:bottom w:val="single" w:sz="8" w:space="0" w:color="auto"/>
              <w:right w:val="single" w:sz="8" w:space="0" w:color="auto"/>
            </w:tcBorders>
            <w:shd w:val="clear" w:color="auto" w:fill="auto"/>
            <w:vAlign w:val="center"/>
            <w:hideMark/>
          </w:tcPr>
          <w:p w14:paraId="6BF7E858" w14:textId="77777777" w:rsidR="006A303B" w:rsidRPr="005567ED" w:rsidRDefault="006A303B" w:rsidP="00CE16EB">
            <w:pPr>
              <w:spacing w:after="0"/>
              <w:jc w:val="left"/>
              <w:rPr>
                <w:sz w:val="16"/>
                <w:szCs w:val="16"/>
              </w:rPr>
            </w:pPr>
            <w:r w:rsidRPr="005567ED">
              <w:rPr>
                <w:sz w:val="16"/>
                <w:szCs w:val="16"/>
              </w:rPr>
              <w:t xml:space="preserve">Оказание услуг по строительному контролю </w:t>
            </w:r>
          </w:p>
        </w:tc>
        <w:tc>
          <w:tcPr>
            <w:tcW w:w="2265" w:type="dxa"/>
            <w:gridSpan w:val="3"/>
            <w:tcBorders>
              <w:top w:val="single" w:sz="8" w:space="0" w:color="auto"/>
              <w:left w:val="nil"/>
              <w:bottom w:val="single" w:sz="8" w:space="0" w:color="auto"/>
              <w:right w:val="single" w:sz="8" w:space="0" w:color="auto"/>
            </w:tcBorders>
            <w:shd w:val="clear" w:color="auto" w:fill="auto"/>
            <w:noWrap/>
            <w:vAlign w:val="center"/>
            <w:hideMark/>
          </w:tcPr>
          <w:p w14:paraId="20995D20" w14:textId="77777777" w:rsidR="006A303B" w:rsidRPr="005567ED" w:rsidRDefault="006A303B" w:rsidP="00CE16EB">
            <w:pPr>
              <w:spacing w:after="0"/>
              <w:jc w:val="center"/>
              <w:rPr>
                <w:sz w:val="16"/>
                <w:szCs w:val="16"/>
              </w:rPr>
            </w:pPr>
            <w:r w:rsidRPr="005567ED">
              <w:rPr>
                <w:sz w:val="16"/>
                <w:szCs w:val="16"/>
              </w:rPr>
              <w:t> </w:t>
            </w:r>
          </w:p>
        </w:tc>
        <w:tc>
          <w:tcPr>
            <w:tcW w:w="1407" w:type="dxa"/>
            <w:gridSpan w:val="2"/>
            <w:tcBorders>
              <w:top w:val="single" w:sz="8" w:space="0" w:color="auto"/>
              <w:left w:val="nil"/>
              <w:bottom w:val="single" w:sz="8" w:space="0" w:color="auto"/>
              <w:right w:val="single" w:sz="8" w:space="0" w:color="auto"/>
            </w:tcBorders>
            <w:shd w:val="clear" w:color="auto" w:fill="auto"/>
            <w:noWrap/>
            <w:vAlign w:val="center"/>
            <w:hideMark/>
          </w:tcPr>
          <w:p w14:paraId="3696507E" w14:textId="77777777" w:rsidR="006A303B" w:rsidRPr="005567ED" w:rsidRDefault="006A303B" w:rsidP="00CE16EB">
            <w:pPr>
              <w:spacing w:after="0"/>
              <w:jc w:val="center"/>
              <w:rPr>
                <w:sz w:val="16"/>
                <w:szCs w:val="16"/>
              </w:rPr>
            </w:pPr>
            <w:r w:rsidRPr="005567ED">
              <w:rPr>
                <w:sz w:val="16"/>
                <w:szCs w:val="16"/>
              </w:rPr>
              <w:t> </w:t>
            </w:r>
          </w:p>
        </w:tc>
        <w:tc>
          <w:tcPr>
            <w:tcW w:w="2150" w:type="dxa"/>
            <w:gridSpan w:val="3"/>
            <w:tcBorders>
              <w:top w:val="single" w:sz="8" w:space="0" w:color="auto"/>
              <w:left w:val="nil"/>
              <w:bottom w:val="single" w:sz="8" w:space="0" w:color="auto"/>
              <w:right w:val="single" w:sz="8" w:space="0" w:color="auto"/>
            </w:tcBorders>
            <w:shd w:val="clear" w:color="auto" w:fill="auto"/>
            <w:noWrap/>
            <w:vAlign w:val="center"/>
            <w:hideMark/>
          </w:tcPr>
          <w:p w14:paraId="3F9AD0A2" w14:textId="77777777" w:rsidR="006A303B" w:rsidRPr="005567ED" w:rsidRDefault="006A303B" w:rsidP="00CE16EB">
            <w:pPr>
              <w:spacing w:after="0"/>
              <w:jc w:val="center"/>
              <w:rPr>
                <w:sz w:val="16"/>
                <w:szCs w:val="16"/>
              </w:rPr>
            </w:pPr>
            <w:r w:rsidRPr="005567ED">
              <w:rPr>
                <w:sz w:val="16"/>
                <w:szCs w:val="16"/>
              </w:rPr>
              <w:t> </w:t>
            </w:r>
          </w:p>
        </w:tc>
        <w:tc>
          <w:tcPr>
            <w:tcW w:w="1441" w:type="dxa"/>
            <w:tcBorders>
              <w:top w:val="single" w:sz="8" w:space="0" w:color="auto"/>
              <w:left w:val="nil"/>
              <w:bottom w:val="single" w:sz="8" w:space="0" w:color="auto"/>
              <w:right w:val="single" w:sz="8" w:space="0" w:color="auto"/>
            </w:tcBorders>
          </w:tcPr>
          <w:p w14:paraId="3142AF0B" w14:textId="77777777" w:rsidR="006A303B" w:rsidRPr="005567ED" w:rsidRDefault="006A303B" w:rsidP="00CE16EB">
            <w:pPr>
              <w:spacing w:after="0"/>
              <w:jc w:val="center"/>
              <w:rPr>
                <w:sz w:val="16"/>
                <w:szCs w:val="16"/>
              </w:rPr>
            </w:pPr>
          </w:p>
        </w:tc>
        <w:tc>
          <w:tcPr>
            <w:tcW w:w="1237" w:type="dxa"/>
            <w:tcBorders>
              <w:top w:val="single" w:sz="8" w:space="0" w:color="auto"/>
              <w:left w:val="nil"/>
              <w:bottom w:val="single" w:sz="8" w:space="0" w:color="auto"/>
              <w:right w:val="single" w:sz="8" w:space="0" w:color="auto"/>
            </w:tcBorders>
          </w:tcPr>
          <w:p w14:paraId="66420AD1" w14:textId="77777777" w:rsidR="006A303B" w:rsidRPr="005567ED" w:rsidRDefault="006A303B" w:rsidP="00CE16EB">
            <w:pPr>
              <w:spacing w:after="0"/>
              <w:jc w:val="center"/>
              <w:rPr>
                <w:sz w:val="16"/>
                <w:szCs w:val="16"/>
              </w:rPr>
            </w:pPr>
          </w:p>
        </w:tc>
        <w:tc>
          <w:tcPr>
            <w:tcW w:w="1136" w:type="dxa"/>
            <w:tcBorders>
              <w:top w:val="single" w:sz="8" w:space="0" w:color="auto"/>
              <w:left w:val="nil"/>
              <w:bottom w:val="single" w:sz="8" w:space="0" w:color="auto"/>
              <w:right w:val="single" w:sz="8" w:space="0" w:color="auto"/>
            </w:tcBorders>
          </w:tcPr>
          <w:p w14:paraId="0EA5DB41" w14:textId="77777777" w:rsidR="006A303B" w:rsidRPr="005567ED" w:rsidRDefault="006A303B" w:rsidP="00CE16EB">
            <w:pPr>
              <w:spacing w:after="0"/>
              <w:jc w:val="center"/>
              <w:rPr>
                <w:sz w:val="16"/>
                <w:szCs w:val="16"/>
              </w:rPr>
            </w:pPr>
          </w:p>
        </w:tc>
        <w:tc>
          <w:tcPr>
            <w:tcW w:w="1103" w:type="dxa"/>
            <w:tcBorders>
              <w:top w:val="single" w:sz="8" w:space="0" w:color="auto"/>
              <w:left w:val="nil"/>
              <w:bottom w:val="single" w:sz="8" w:space="0" w:color="auto"/>
              <w:right w:val="single" w:sz="8" w:space="0" w:color="auto"/>
            </w:tcBorders>
          </w:tcPr>
          <w:p w14:paraId="0BD9129A" w14:textId="77777777" w:rsidR="006A303B" w:rsidRPr="005567ED" w:rsidRDefault="006A303B" w:rsidP="00CE16EB">
            <w:pPr>
              <w:spacing w:after="0"/>
              <w:jc w:val="center"/>
              <w:rPr>
                <w:sz w:val="16"/>
                <w:szCs w:val="16"/>
              </w:rPr>
            </w:pPr>
          </w:p>
        </w:tc>
      </w:tr>
      <w:tr w:rsidR="006A303B" w:rsidRPr="005567ED" w14:paraId="18088018" w14:textId="77777777" w:rsidTr="00CE16EB">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425FC4ED" w14:textId="77777777" w:rsidR="006A303B" w:rsidRPr="005567ED" w:rsidRDefault="006A303B" w:rsidP="00CE16EB">
            <w:pPr>
              <w:spacing w:after="0"/>
              <w:jc w:val="center"/>
              <w:rPr>
                <w:sz w:val="16"/>
                <w:szCs w:val="16"/>
              </w:rPr>
            </w:pPr>
            <w:r w:rsidRPr="005567ED">
              <w:rPr>
                <w:sz w:val="16"/>
                <w:szCs w:val="16"/>
              </w:rPr>
              <w:t>2.</w:t>
            </w:r>
          </w:p>
        </w:tc>
        <w:tc>
          <w:tcPr>
            <w:tcW w:w="2555" w:type="dxa"/>
            <w:gridSpan w:val="2"/>
            <w:tcBorders>
              <w:top w:val="single" w:sz="8" w:space="0" w:color="auto"/>
              <w:left w:val="nil"/>
              <w:bottom w:val="single" w:sz="8" w:space="0" w:color="auto"/>
              <w:right w:val="single" w:sz="8" w:space="0" w:color="auto"/>
            </w:tcBorders>
            <w:shd w:val="clear" w:color="auto" w:fill="auto"/>
            <w:vAlign w:val="center"/>
          </w:tcPr>
          <w:p w14:paraId="6F129621" w14:textId="77777777" w:rsidR="006A303B" w:rsidRPr="005567ED" w:rsidRDefault="006A303B" w:rsidP="00CE16EB">
            <w:pPr>
              <w:spacing w:after="0"/>
              <w:jc w:val="left"/>
              <w:rPr>
                <w:sz w:val="16"/>
                <w:szCs w:val="16"/>
              </w:rPr>
            </w:pPr>
            <w:r w:rsidRPr="005567ED">
              <w:rPr>
                <w:sz w:val="16"/>
                <w:szCs w:val="16"/>
              </w:rPr>
              <w:t>…</w:t>
            </w:r>
          </w:p>
        </w:tc>
        <w:tc>
          <w:tcPr>
            <w:tcW w:w="2265" w:type="dxa"/>
            <w:gridSpan w:val="3"/>
            <w:tcBorders>
              <w:top w:val="single" w:sz="8" w:space="0" w:color="auto"/>
              <w:left w:val="nil"/>
              <w:bottom w:val="single" w:sz="8" w:space="0" w:color="auto"/>
              <w:right w:val="single" w:sz="8" w:space="0" w:color="auto"/>
            </w:tcBorders>
            <w:shd w:val="clear" w:color="auto" w:fill="auto"/>
            <w:noWrap/>
            <w:vAlign w:val="center"/>
          </w:tcPr>
          <w:p w14:paraId="37166E9E" w14:textId="77777777" w:rsidR="006A303B" w:rsidRPr="005567ED" w:rsidRDefault="006A303B" w:rsidP="00CE16EB">
            <w:pPr>
              <w:spacing w:after="0"/>
              <w:jc w:val="center"/>
              <w:rPr>
                <w:sz w:val="16"/>
                <w:szCs w:val="16"/>
              </w:rPr>
            </w:pPr>
          </w:p>
        </w:tc>
        <w:tc>
          <w:tcPr>
            <w:tcW w:w="1407" w:type="dxa"/>
            <w:gridSpan w:val="2"/>
            <w:tcBorders>
              <w:top w:val="single" w:sz="8" w:space="0" w:color="auto"/>
              <w:left w:val="nil"/>
              <w:bottom w:val="single" w:sz="8" w:space="0" w:color="auto"/>
              <w:right w:val="single" w:sz="8" w:space="0" w:color="auto"/>
            </w:tcBorders>
            <w:shd w:val="clear" w:color="auto" w:fill="auto"/>
            <w:noWrap/>
            <w:vAlign w:val="center"/>
          </w:tcPr>
          <w:p w14:paraId="729E7C56" w14:textId="77777777" w:rsidR="006A303B" w:rsidRPr="005567ED" w:rsidRDefault="006A303B" w:rsidP="00CE16EB">
            <w:pPr>
              <w:spacing w:after="0"/>
              <w:jc w:val="center"/>
              <w:rPr>
                <w:sz w:val="16"/>
                <w:szCs w:val="16"/>
              </w:rPr>
            </w:pPr>
          </w:p>
        </w:tc>
        <w:tc>
          <w:tcPr>
            <w:tcW w:w="2150" w:type="dxa"/>
            <w:gridSpan w:val="3"/>
            <w:tcBorders>
              <w:top w:val="single" w:sz="8" w:space="0" w:color="auto"/>
              <w:left w:val="nil"/>
              <w:bottom w:val="single" w:sz="8" w:space="0" w:color="auto"/>
              <w:right w:val="single" w:sz="8" w:space="0" w:color="auto"/>
            </w:tcBorders>
            <w:shd w:val="clear" w:color="auto" w:fill="auto"/>
            <w:noWrap/>
            <w:vAlign w:val="center"/>
          </w:tcPr>
          <w:p w14:paraId="4514E062" w14:textId="77777777" w:rsidR="006A303B" w:rsidRPr="005567ED" w:rsidRDefault="006A303B" w:rsidP="00CE16EB">
            <w:pPr>
              <w:spacing w:after="0"/>
              <w:jc w:val="center"/>
              <w:rPr>
                <w:sz w:val="16"/>
                <w:szCs w:val="16"/>
              </w:rPr>
            </w:pPr>
          </w:p>
        </w:tc>
        <w:tc>
          <w:tcPr>
            <w:tcW w:w="1441" w:type="dxa"/>
            <w:tcBorders>
              <w:top w:val="single" w:sz="8" w:space="0" w:color="auto"/>
              <w:left w:val="nil"/>
              <w:bottom w:val="single" w:sz="8" w:space="0" w:color="auto"/>
              <w:right w:val="single" w:sz="8" w:space="0" w:color="auto"/>
            </w:tcBorders>
          </w:tcPr>
          <w:p w14:paraId="4CF0F43B" w14:textId="77777777" w:rsidR="006A303B" w:rsidRPr="005567ED" w:rsidRDefault="006A303B" w:rsidP="00CE16EB">
            <w:pPr>
              <w:spacing w:after="0"/>
              <w:jc w:val="center"/>
              <w:rPr>
                <w:sz w:val="16"/>
                <w:szCs w:val="16"/>
              </w:rPr>
            </w:pPr>
          </w:p>
        </w:tc>
        <w:tc>
          <w:tcPr>
            <w:tcW w:w="1237" w:type="dxa"/>
            <w:tcBorders>
              <w:top w:val="single" w:sz="8" w:space="0" w:color="auto"/>
              <w:left w:val="nil"/>
              <w:bottom w:val="single" w:sz="8" w:space="0" w:color="auto"/>
              <w:right w:val="single" w:sz="8" w:space="0" w:color="auto"/>
            </w:tcBorders>
          </w:tcPr>
          <w:p w14:paraId="52D65319" w14:textId="77777777" w:rsidR="006A303B" w:rsidRPr="005567ED" w:rsidRDefault="006A303B" w:rsidP="00CE16EB">
            <w:pPr>
              <w:spacing w:after="0"/>
              <w:jc w:val="center"/>
              <w:rPr>
                <w:sz w:val="16"/>
                <w:szCs w:val="16"/>
              </w:rPr>
            </w:pPr>
          </w:p>
        </w:tc>
        <w:tc>
          <w:tcPr>
            <w:tcW w:w="1136" w:type="dxa"/>
            <w:tcBorders>
              <w:top w:val="single" w:sz="8" w:space="0" w:color="auto"/>
              <w:left w:val="nil"/>
              <w:bottom w:val="single" w:sz="8" w:space="0" w:color="auto"/>
              <w:right w:val="single" w:sz="8" w:space="0" w:color="auto"/>
            </w:tcBorders>
          </w:tcPr>
          <w:p w14:paraId="033ED3DB" w14:textId="77777777" w:rsidR="006A303B" w:rsidRPr="005567ED" w:rsidRDefault="006A303B" w:rsidP="00CE16EB">
            <w:pPr>
              <w:spacing w:after="0"/>
              <w:jc w:val="center"/>
              <w:rPr>
                <w:sz w:val="16"/>
                <w:szCs w:val="16"/>
              </w:rPr>
            </w:pPr>
          </w:p>
        </w:tc>
        <w:tc>
          <w:tcPr>
            <w:tcW w:w="1103" w:type="dxa"/>
            <w:tcBorders>
              <w:top w:val="single" w:sz="8" w:space="0" w:color="auto"/>
              <w:left w:val="nil"/>
              <w:bottom w:val="single" w:sz="8" w:space="0" w:color="auto"/>
              <w:right w:val="single" w:sz="8" w:space="0" w:color="auto"/>
            </w:tcBorders>
          </w:tcPr>
          <w:p w14:paraId="1C523002" w14:textId="77777777" w:rsidR="006A303B" w:rsidRPr="005567ED" w:rsidRDefault="006A303B" w:rsidP="00CE16EB">
            <w:pPr>
              <w:spacing w:after="0"/>
              <w:jc w:val="center"/>
              <w:rPr>
                <w:sz w:val="16"/>
                <w:szCs w:val="16"/>
              </w:rPr>
            </w:pPr>
          </w:p>
        </w:tc>
      </w:tr>
      <w:tr w:rsidR="006A303B" w:rsidRPr="005567ED" w14:paraId="77AB5792" w14:textId="77777777" w:rsidTr="00CE16EB">
        <w:tc>
          <w:tcPr>
            <w:tcW w:w="1276" w:type="dxa"/>
            <w:tcBorders>
              <w:top w:val="nil"/>
              <w:left w:val="nil"/>
              <w:bottom w:val="nil"/>
            </w:tcBorders>
            <w:shd w:val="clear" w:color="auto" w:fill="auto"/>
            <w:noWrap/>
            <w:vAlign w:val="center"/>
            <w:hideMark/>
          </w:tcPr>
          <w:p w14:paraId="1926C827" w14:textId="77777777" w:rsidR="006A303B" w:rsidRPr="005567ED" w:rsidRDefault="006A303B" w:rsidP="00CE16EB">
            <w:pPr>
              <w:spacing w:after="0"/>
              <w:jc w:val="center"/>
              <w:rPr>
                <w:sz w:val="16"/>
                <w:szCs w:val="16"/>
              </w:rPr>
            </w:pPr>
          </w:p>
        </w:tc>
        <w:tc>
          <w:tcPr>
            <w:tcW w:w="2555" w:type="dxa"/>
            <w:gridSpan w:val="2"/>
            <w:tcBorders>
              <w:top w:val="single" w:sz="8" w:space="0" w:color="auto"/>
            </w:tcBorders>
            <w:shd w:val="clear" w:color="auto" w:fill="auto"/>
            <w:vAlign w:val="center"/>
          </w:tcPr>
          <w:p w14:paraId="7FD932D1" w14:textId="77777777" w:rsidR="006A303B" w:rsidRPr="005567ED" w:rsidRDefault="006A303B" w:rsidP="00CE16EB">
            <w:pPr>
              <w:spacing w:after="0"/>
              <w:jc w:val="left"/>
              <w:rPr>
                <w:sz w:val="16"/>
                <w:szCs w:val="16"/>
              </w:rPr>
            </w:pPr>
          </w:p>
        </w:tc>
        <w:tc>
          <w:tcPr>
            <w:tcW w:w="2265" w:type="dxa"/>
            <w:gridSpan w:val="3"/>
            <w:tcBorders>
              <w:top w:val="single" w:sz="8" w:space="0" w:color="auto"/>
            </w:tcBorders>
            <w:shd w:val="clear" w:color="auto" w:fill="auto"/>
            <w:noWrap/>
            <w:vAlign w:val="center"/>
          </w:tcPr>
          <w:p w14:paraId="4A7F7409" w14:textId="77777777" w:rsidR="006A303B" w:rsidRPr="005567ED" w:rsidRDefault="006A303B" w:rsidP="00CE16EB">
            <w:pPr>
              <w:spacing w:after="0"/>
              <w:jc w:val="center"/>
              <w:rPr>
                <w:sz w:val="16"/>
                <w:szCs w:val="16"/>
              </w:rPr>
            </w:pPr>
          </w:p>
        </w:tc>
        <w:tc>
          <w:tcPr>
            <w:tcW w:w="1407" w:type="dxa"/>
            <w:gridSpan w:val="2"/>
            <w:tcBorders>
              <w:top w:val="single" w:sz="8" w:space="0" w:color="auto"/>
              <w:right w:val="single" w:sz="8" w:space="0" w:color="auto"/>
            </w:tcBorders>
            <w:shd w:val="clear" w:color="auto" w:fill="auto"/>
            <w:noWrap/>
            <w:vAlign w:val="center"/>
          </w:tcPr>
          <w:p w14:paraId="16935DB5" w14:textId="77777777" w:rsidR="006A303B" w:rsidRPr="005567ED" w:rsidRDefault="006A303B" w:rsidP="00CE16EB">
            <w:pPr>
              <w:spacing w:after="0"/>
              <w:jc w:val="center"/>
              <w:rPr>
                <w:sz w:val="16"/>
                <w:szCs w:val="16"/>
              </w:rPr>
            </w:pPr>
          </w:p>
        </w:tc>
        <w:tc>
          <w:tcPr>
            <w:tcW w:w="2150" w:type="dxa"/>
            <w:gridSpan w:val="3"/>
            <w:tcBorders>
              <w:top w:val="nil"/>
              <w:left w:val="nil"/>
              <w:bottom w:val="single" w:sz="8" w:space="0" w:color="auto"/>
              <w:right w:val="single" w:sz="8" w:space="0" w:color="auto"/>
            </w:tcBorders>
            <w:shd w:val="clear" w:color="auto" w:fill="auto"/>
            <w:noWrap/>
            <w:vAlign w:val="center"/>
            <w:hideMark/>
          </w:tcPr>
          <w:p w14:paraId="2E7E9377" w14:textId="77777777" w:rsidR="006A303B" w:rsidRPr="005567ED" w:rsidRDefault="006A303B" w:rsidP="00CE16EB">
            <w:pPr>
              <w:spacing w:after="0"/>
              <w:jc w:val="center"/>
              <w:rPr>
                <w:sz w:val="16"/>
                <w:szCs w:val="16"/>
              </w:rPr>
            </w:pPr>
            <w:r w:rsidRPr="005567ED">
              <w:rPr>
                <w:sz w:val="16"/>
                <w:szCs w:val="16"/>
              </w:rPr>
              <w:t>Итого </w:t>
            </w:r>
          </w:p>
        </w:tc>
        <w:tc>
          <w:tcPr>
            <w:tcW w:w="1441" w:type="dxa"/>
            <w:tcBorders>
              <w:top w:val="nil"/>
              <w:left w:val="nil"/>
              <w:bottom w:val="single" w:sz="8" w:space="0" w:color="auto"/>
              <w:right w:val="single" w:sz="8" w:space="0" w:color="auto"/>
            </w:tcBorders>
          </w:tcPr>
          <w:p w14:paraId="48EC043D" w14:textId="77777777" w:rsidR="006A303B" w:rsidRPr="005567ED" w:rsidRDefault="006A303B" w:rsidP="00CE16EB">
            <w:pPr>
              <w:spacing w:after="0"/>
              <w:jc w:val="center"/>
              <w:rPr>
                <w:sz w:val="16"/>
                <w:szCs w:val="16"/>
              </w:rPr>
            </w:pPr>
          </w:p>
        </w:tc>
        <w:tc>
          <w:tcPr>
            <w:tcW w:w="1237" w:type="dxa"/>
            <w:tcBorders>
              <w:top w:val="nil"/>
              <w:left w:val="nil"/>
              <w:bottom w:val="single" w:sz="8" w:space="0" w:color="auto"/>
              <w:right w:val="single" w:sz="8" w:space="0" w:color="auto"/>
            </w:tcBorders>
          </w:tcPr>
          <w:p w14:paraId="216B60FE" w14:textId="77777777" w:rsidR="006A303B" w:rsidRPr="005567ED" w:rsidRDefault="006A303B" w:rsidP="00CE16EB">
            <w:pPr>
              <w:spacing w:after="0"/>
              <w:jc w:val="center"/>
              <w:rPr>
                <w:sz w:val="16"/>
                <w:szCs w:val="16"/>
              </w:rPr>
            </w:pPr>
          </w:p>
        </w:tc>
        <w:tc>
          <w:tcPr>
            <w:tcW w:w="1136" w:type="dxa"/>
            <w:tcBorders>
              <w:top w:val="nil"/>
              <w:left w:val="nil"/>
              <w:bottom w:val="single" w:sz="8" w:space="0" w:color="auto"/>
              <w:right w:val="single" w:sz="8" w:space="0" w:color="auto"/>
            </w:tcBorders>
          </w:tcPr>
          <w:p w14:paraId="2F74B908" w14:textId="77777777" w:rsidR="006A303B" w:rsidRPr="005567ED" w:rsidRDefault="006A303B" w:rsidP="00CE16EB">
            <w:pPr>
              <w:spacing w:after="0"/>
              <w:jc w:val="center"/>
              <w:rPr>
                <w:sz w:val="16"/>
                <w:szCs w:val="16"/>
              </w:rPr>
            </w:pPr>
          </w:p>
        </w:tc>
        <w:tc>
          <w:tcPr>
            <w:tcW w:w="1103" w:type="dxa"/>
            <w:tcBorders>
              <w:top w:val="nil"/>
              <w:left w:val="nil"/>
              <w:bottom w:val="single" w:sz="8" w:space="0" w:color="auto"/>
              <w:right w:val="single" w:sz="8" w:space="0" w:color="auto"/>
            </w:tcBorders>
          </w:tcPr>
          <w:p w14:paraId="2BEB29B2" w14:textId="77777777" w:rsidR="006A303B" w:rsidRPr="005567ED" w:rsidRDefault="006A303B" w:rsidP="00CE16EB">
            <w:pPr>
              <w:spacing w:after="0"/>
              <w:jc w:val="center"/>
              <w:rPr>
                <w:sz w:val="16"/>
                <w:szCs w:val="16"/>
              </w:rPr>
            </w:pPr>
          </w:p>
        </w:tc>
      </w:tr>
      <w:tr w:rsidR="006A303B" w:rsidRPr="005567ED" w14:paraId="0E3569A2" w14:textId="77777777" w:rsidTr="00CE16EB">
        <w:tc>
          <w:tcPr>
            <w:tcW w:w="1276" w:type="dxa"/>
            <w:tcBorders>
              <w:top w:val="nil"/>
              <w:left w:val="nil"/>
              <w:bottom w:val="nil"/>
            </w:tcBorders>
            <w:shd w:val="clear" w:color="auto" w:fill="auto"/>
            <w:vAlign w:val="center"/>
            <w:hideMark/>
          </w:tcPr>
          <w:p w14:paraId="034B67F1" w14:textId="77777777" w:rsidR="006A303B" w:rsidRPr="005567ED" w:rsidRDefault="006A303B" w:rsidP="00CE16EB">
            <w:pPr>
              <w:spacing w:after="0"/>
              <w:jc w:val="center"/>
              <w:rPr>
                <w:sz w:val="16"/>
                <w:szCs w:val="16"/>
              </w:rPr>
            </w:pPr>
          </w:p>
        </w:tc>
        <w:tc>
          <w:tcPr>
            <w:tcW w:w="2555" w:type="dxa"/>
            <w:gridSpan w:val="2"/>
            <w:shd w:val="clear" w:color="auto" w:fill="auto"/>
            <w:vAlign w:val="center"/>
          </w:tcPr>
          <w:p w14:paraId="7EDF2B3D" w14:textId="77777777" w:rsidR="006A303B" w:rsidRPr="005567ED" w:rsidRDefault="006A303B" w:rsidP="00CE16EB">
            <w:pPr>
              <w:spacing w:after="0"/>
              <w:jc w:val="left"/>
              <w:rPr>
                <w:b/>
                <w:bCs/>
                <w:sz w:val="16"/>
                <w:szCs w:val="16"/>
              </w:rPr>
            </w:pPr>
          </w:p>
        </w:tc>
        <w:tc>
          <w:tcPr>
            <w:tcW w:w="2265" w:type="dxa"/>
            <w:gridSpan w:val="3"/>
            <w:shd w:val="clear" w:color="auto" w:fill="auto"/>
            <w:noWrap/>
            <w:vAlign w:val="center"/>
          </w:tcPr>
          <w:p w14:paraId="528AC72F" w14:textId="77777777" w:rsidR="006A303B" w:rsidRPr="005567ED" w:rsidRDefault="006A303B" w:rsidP="00CE16EB">
            <w:pPr>
              <w:spacing w:after="0"/>
              <w:jc w:val="center"/>
              <w:rPr>
                <w:sz w:val="16"/>
                <w:szCs w:val="16"/>
              </w:rPr>
            </w:pPr>
          </w:p>
        </w:tc>
        <w:tc>
          <w:tcPr>
            <w:tcW w:w="1407" w:type="dxa"/>
            <w:gridSpan w:val="2"/>
            <w:tcBorders>
              <w:right w:val="single" w:sz="8" w:space="0" w:color="auto"/>
            </w:tcBorders>
            <w:shd w:val="clear" w:color="auto" w:fill="auto"/>
            <w:noWrap/>
            <w:vAlign w:val="center"/>
          </w:tcPr>
          <w:p w14:paraId="310848F1" w14:textId="77777777" w:rsidR="006A303B" w:rsidRPr="005567ED" w:rsidRDefault="006A303B" w:rsidP="00CE16EB">
            <w:pPr>
              <w:spacing w:after="0"/>
              <w:jc w:val="center"/>
              <w:rPr>
                <w:b/>
                <w:bCs/>
                <w:sz w:val="16"/>
                <w:szCs w:val="16"/>
              </w:rPr>
            </w:pPr>
          </w:p>
        </w:tc>
        <w:tc>
          <w:tcPr>
            <w:tcW w:w="2150" w:type="dxa"/>
            <w:gridSpan w:val="3"/>
            <w:tcBorders>
              <w:top w:val="nil"/>
              <w:left w:val="nil"/>
              <w:bottom w:val="single" w:sz="8" w:space="0" w:color="auto"/>
              <w:right w:val="single" w:sz="8" w:space="0" w:color="auto"/>
            </w:tcBorders>
            <w:shd w:val="clear" w:color="auto" w:fill="auto"/>
            <w:noWrap/>
            <w:vAlign w:val="center"/>
            <w:hideMark/>
          </w:tcPr>
          <w:p w14:paraId="25E30A7D" w14:textId="5A04B8C2" w:rsidR="006A303B" w:rsidRPr="005567ED" w:rsidRDefault="006A303B" w:rsidP="00CE16EB">
            <w:pPr>
              <w:spacing w:after="0"/>
              <w:jc w:val="center"/>
              <w:rPr>
                <w:b/>
                <w:bCs/>
                <w:sz w:val="16"/>
                <w:szCs w:val="16"/>
              </w:rPr>
            </w:pPr>
            <w:r w:rsidRPr="005567ED">
              <w:rPr>
                <w:b/>
                <w:bCs/>
                <w:sz w:val="16"/>
                <w:szCs w:val="16"/>
              </w:rPr>
              <w:t xml:space="preserve">В том числе </w:t>
            </w:r>
            <w:r w:rsidR="00024BFE" w:rsidRPr="00024BFE">
              <w:rPr>
                <w:b/>
                <w:bCs/>
                <w:sz w:val="16"/>
                <w:szCs w:val="16"/>
              </w:rPr>
              <w:t>НДС в размере, установленном законодательством Российской Федерации</w:t>
            </w:r>
          </w:p>
        </w:tc>
        <w:tc>
          <w:tcPr>
            <w:tcW w:w="1441" w:type="dxa"/>
            <w:tcBorders>
              <w:top w:val="nil"/>
              <w:left w:val="nil"/>
              <w:bottom w:val="single" w:sz="8" w:space="0" w:color="auto"/>
              <w:right w:val="single" w:sz="8" w:space="0" w:color="auto"/>
            </w:tcBorders>
          </w:tcPr>
          <w:p w14:paraId="12161516" w14:textId="77777777" w:rsidR="006A303B" w:rsidRPr="005567ED" w:rsidRDefault="006A303B" w:rsidP="00CE16EB">
            <w:pPr>
              <w:spacing w:after="0"/>
              <w:jc w:val="center"/>
              <w:rPr>
                <w:b/>
                <w:bCs/>
                <w:sz w:val="16"/>
                <w:szCs w:val="16"/>
              </w:rPr>
            </w:pPr>
          </w:p>
        </w:tc>
        <w:tc>
          <w:tcPr>
            <w:tcW w:w="1237" w:type="dxa"/>
            <w:tcBorders>
              <w:top w:val="nil"/>
              <w:left w:val="nil"/>
              <w:bottom w:val="single" w:sz="8" w:space="0" w:color="auto"/>
              <w:right w:val="single" w:sz="8" w:space="0" w:color="auto"/>
            </w:tcBorders>
          </w:tcPr>
          <w:p w14:paraId="74339EE4" w14:textId="77777777" w:rsidR="006A303B" w:rsidRPr="005567ED" w:rsidRDefault="006A303B" w:rsidP="00CE16EB">
            <w:pPr>
              <w:spacing w:after="0"/>
              <w:jc w:val="center"/>
              <w:rPr>
                <w:b/>
                <w:bCs/>
                <w:sz w:val="16"/>
                <w:szCs w:val="16"/>
              </w:rPr>
            </w:pPr>
          </w:p>
        </w:tc>
        <w:tc>
          <w:tcPr>
            <w:tcW w:w="1136" w:type="dxa"/>
            <w:tcBorders>
              <w:top w:val="nil"/>
              <w:left w:val="nil"/>
              <w:bottom w:val="single" w:sz="8" w:space="0" w:color="auto"/>
              <w:right w:val="single" w:sz="8" w:space="0" w:color="auto"/>
            </w:tcBorders>
          </w:tcPr>
          <w:p w14:paraId="7B638FFA" w14:textId="77777777" w:rsidR="006A303B" w:rsidRPr="005567ED" w:rsidRDefault="006A303B" w:rsidP="00CE16EB">
            <w:pPr>
              <w:spacing w:after="0"/>
              <w:jc w:val="center"/>
              <w:rPr>
                <w:b/>
                <w:bCs/>
                <w:sz w:val="16"/>
                <w:szCs w:val="16"/>
              </w:rPr>
            </w:pPr>
          </w:p>
        </w:tc>
        <w:tc>
          <w:tcPr>
            <w:tcW w:w="1103" w:type="dxa"/>
            <w:tcBorders>
              <w:top w:val="nil"/>
              <w:left w:val="nil"/>
              <w:bottom w:val="single" w:sz="8" w:space="0" w:color="auto"/>
              <w:right w:val="single" w:sz="8" w:space="0" w:color="auto"/>
            </w:tcBorders>
          </w:tcPr>
          <w:p w14:paraId="35977377" w14:textId="77777777" w:rsidR="006A303B" w:rsidRPr="005567ED" w:rsidRDefault="006A303B" w:rsidP="00CE16EB">
            <w:pPr>
              <w:spacing w:after="0"/>
              <w:jc w:val="center"/>
              <w:rPr>
                <w:b/>
                <w:bCs/>
                <w:sz w:val="16"/>
                <w:szCs w:val="16"/>
              </w:rPr>
            </w:pPr>
          </w:p>
        </w:tc>
      </w:tr>
      <w:tr w:rsidR="006A303B" w:rsidRPr="005567ED" w14:paraId="674E334E" w14:textId="77777777" w:rsidTr="00CE16EB">
        <w:tc>
          <w:tcPr>
            <w:tcW w:w="1276" w:type="dxa"/>
            <w:tcBorders>
              <w:top w:val="nil"/>
              <w:left w:val="nil"/>
              <w:bottom w:val="nil"/>
            </w:tcBorders>
            <w:shd w:val="clear" w:color="auto" w:fill="auto"/>
            <w:vAlign w:val="center"/>
            <w:hideMark/>
          </w:tcPr>
          <w:p w14:paraId="322237AE" w14:textId="77777777" w:rsidR="006A303B" w:rsidRPr="005567ED" w:rsidRDefault="006A303B" w:rsidP="00CE16EB">
            <w:pPr>
              <w:spacing w:after="0"/>
              <w:jc w:val="center"/>
              <w:rPr>
                <w:sz w:val="16"/>
                <w:szCs w:val="16"/>
              </w:rPr>
            </w:pPr>
          </w:p>
        </w:tc>
        <w:tc>
          <w:tcPr>
            <w:tcW w:w="2555" w:type="dxa"/>
            <w:gridSpan w:val="2"/>
            <w:shd w:val="clear" w:color="auto" w:fill="auto"/>
            <w:vAlign w:val="center"/>
          </w:tcPr>
          <w:p w14:paraId="65BEE128" w14:textId="77777777" w:rsidR="006A303B" w:rsidRPr="005567ED" w:rsidRDefault="006A303B" w:rsidP="00CE16EB">
            <w:pPr>
              <w:spacing w:after="0"/>
              <w:jc w:val="left"/>
              <w:rPr>
                <w:b/>
                <w:bCs/>
                <w:sz w:val="16"/>
                <w:szCs w:val="16"/>
              </w:rPr>
            </w:pPr>
          </w:p>
        </w:tc>
        <w:tc>
          <w:tcPr>
            <w:tcW w:w="2265" w:type="dxa"/>
            <w:gridSpan w:val="3"/>
            <w:shd w:val="clear" w:color="auto" w:fill="auto"/>
            <w:noWrap/>
            <w:vAlign w:val="center"/>
          </w:tcPr>
          <w:p w14:paraId="66D0984A" w14:textId="77777777" w:rsidR="006A303B" w:rsidRPr="005567ED" w:rsidRDefault="006A303B" w:rsidP="00CE16EB">
            <w:pPr>
              <w:spacing w:after="0"/>
              <w:jc w:val="center"/>
              <w:rPr>
                <w:sz w:val="16"/>
                <w:szCs w:val="16"/>
              </w:rPr>
            </w:pPr>
          </w:p>
        </w:tc>
        <w:tc>
          <w:tcPr>
            <w:tcW w:w="1407" w:type="dxa"/>
            <w:gridSpan w:val="2"/>
            <w:tcBorders>
              <w:right w:val="single" w:sz="8" w:space="0" w:color="auto"/>
            </w:tcBorders>
            <w:shd w:val="clear" w:color="auto" w:fill="auto"/>
            <w:noWrap/>
            <w:vAlign w:val="center"/>
          </w:tcPr>
          <w:p w14:paraId="6B6F4A23" w14:textId="77777777" w:rsidR="006A303B" w:rsidRPr="005567ED" w:rsidRDefault="006A303B" w:rsidP="00CE16EB">
            <w:pPr>
              <w:spacing w:after="0"/>
              <w:jc w:val="center"/>
              <w:rPr>
                <w:b/>
                <w:bCs/>
                <w:sz w:val="16"/>
                <w:szCs w:val="16"/>
              </w:rPr>
            </w:pPr>
          </w:p>
        </w:tc>
        <w:tc>
          <w:tcPr>
            <w:tcW w:w="4830" w:type="dxa"/>
            <w:gridSpan w:val="5"/>
            <w:tcBorders>
              <w:top w:val="nil"/>
              <w:left w:val="nil"/>
              <w:bottom w:val="single" w:sz="8" w:space="0" w:color="auto"/>
              <w:right w:val="single" w:sz="8" w:space="0" w:color="auto"/>
            </w:tcBorders>
            <w:shd w:val="clear" w:color="auto" w:fill="auto"/>
            <w:noWrap/>
            <w:vAlign w:val="center"/>
            <w:hideMark/>
          </w:tcPr>
          <w:p w14:paraId="277C1934" w14:textId="77777777" w:rsidR="006A303B" w:rsidRPr="005567ED" w:rsidRDefault="006A303B" w:rsidP="00CE16EB">
            <w:pPr>
              <w:spacing w:after="0"/>
              <w:jc w:val="center"/>
              <w:rPr>
                <w:b/>
                <w:bCs/>
                <w:sz w:val="16"/>
                <w:szCs w:val="16"/>
              </w:rPr>
            </w:pPr>
            <w:r w:rsidRPr="005567ED">
              <w:rPr>
                <w:b/>
                <w:bCs/>
                <w:sz w:val="16"/>
                <w:szCs w:val="16"/>
              </w:rPr>
              <w:t>Всего к оплате </w:t>
            </w:r>
          </w:p>
        </w:tc>
        <w:tc>
          <w:tcPr>
            <w:tcW w:w="1134" w:type="dxa"/>
            <w:tcBorders>
              <w:top w:val="nil"/>
              <w:left w:val="nil"/>
              <w:bottom w:val="single" w:sz="8" w:space="0" w:color="auto"/>
              <w:right w:val="single" w:sz="8" w:space="0" w:color="auto"/>
            </w:tcBorders>
            <w:shd w:val="clear" w:color="auto" w:fill="auto"/>
            <w:vAlign w:val="center"/>
          </w:tcPr>
          <w:p w14:paraId="5EDF965D" w14:textId="77777777" w:rsidR="006A303B" w:rsidRPr="005567ED" w:rsidRDefault="006A303B" w:rsidP="00CE16EB">
            <w:pPr>
              <w:spacing w:after="0"/>
              <w:jc w:val="center"/>
              <w:rPr>
                <w:b/>
                <w:bCs/>
                <w:sz w:val="16"/>
                <w:szCs w:val="16"/>
              </w:rPr>
            </w:pPr>
          </w:p>
        </w:tc>
        <w:tc>
          <w:tcPr>
            <w:tcW w:w="1103" w:type="dxa"/>
            <w:tcBorders>
              <w:top w:val="nil"/>
              <w:left w:val="nil"/>
              <w:bottom w:val="single" w:sz="8" w:space="0" w:color="auto"/>
              <w:right w:val="single" w:sz="8" w:space="0" w:color="auto"/>
            </w:tcBorders>
          </w:tcPr>
          <w:p w14:paraId="429849A6" w14:textId="77777777" w:rsidR="006A303B" w:rsidRPr="005567ED" w:rsidRDefault="006A303B" w:rsidP="00CE16EB">
            <w:pPr>
              <w:spacing w:after="0"/>
              <w:jc w:val="center"/>
              <w:rPr>
                <w:b/>
                <w:bCs/>
                <w:sz w:val="16"/>
                <w:szCs w:val="16"/>
              </w:rPr>
            </w:pPr>
          </w:p>
        </w:tc>
      </w:tr>
      <w:tr w:rsidR="006A303B" w:rsidRPr="005567ED" w14:paraId="5E508D60" w14:textId="77777777" w:rsidTr="00CE16EB">
        <w:tc>
          <w:tcPr>
            <w:tcW w:w="1276" w:type="dxa"/>
            <w:tcBorders>
              <w:top w:val="nil"/>
              <w:left w:val="nil"/>
            </w:tcBorders>
            <w:shd w:val="clear" w:color="auto" w:fill="auto"/>
            <w:vAlign w:val="center"/>
            <w:hideMark/>
          </w:tcPr>
          <w:p w14:paraId="3E13148C" w14:textId="77777777" w:rsidR="006A303B" w:rsidRPr="005567ED" w:rsidRDefault="006A303B" w:rsidP="00CE16EB">
            <w:pPr>
              <w:spacing w:after="0"/>
              <w:jc w:val="center"/>
              <w:rPr>
                <w:b/>
                <w:bCs/>
                <w:sz w:val="16"/>
                <w:szCs w:val="16"/>
              </w:rPr>
            </w:pPr>
          </w:p>
        </w:tc>
        <w:tc>
          <w:tcPr>
            <w:tcW w:w="2555" w:type="dxa"/>
            <w:gridSpan w:val="2"/>
            <w:shd w:val="clear" w:color="auto" w:fill="auto"/>
            <w:vAlign w:val="center"/>
          </w:tcPr>
          <w:p w14:paraId="7D081732" w14:textId="77777777" w:rsidR="006A303B" w:rsidRPr="005567ED" w:rsidRDefault="006A303B" w:rsidP="00CE16EB">
            <w:pPr>
              <w:spacing w:after="0"/>
              <w:jc w:val="left"/>
              <w:rPr>
                <w:sz w:val="16"/>
                <w:szCs w:val="16"/>
              </w:rPr>
            </w:pPr>
          </w:p>
        </w:tc>
        <w:tc>
          <w:tcPr>
            <w:tcW w:w="2265" w:type="dxa"/>
            <w:gridSpan w:val="3"/>
            <w:shd w:val="clear" w:color="auto" w:fill="auto"/>
            <w:noWrap/>
            <w:vAlign w:val="center"/>
          </w:tcPr>
          <w:p w14:paraId="3A6EDF49" w14:textId="77777777" w:rsidR="006A303B" w:rsidRPr="005567ED" w:rsidRDefault="006A303B" w:rsidP="00CE16EB">
            <w:pPr>
              <w:spacing w:after="0"/>
              <w:jc w:val="center"/>
              <w:rPr>
                <w:sz w:val="16"/>
                <w:szCs w:val="16"/>
              </w:rPr>
            </w:pPr>
          </w:p>
        </w:tc>
        <w:tc>
          <w:tcPr>
            <w:tcW w:w="1407" w:type="dxa"/>
            <w:gridSpan w:val="2"/>
            <w:tcBorders>
              <w:right w:val="single" w:sz="4" w:space="0" w:color="auto"/>
            </w:tcBorders>
            <w:shd w:val="clear" w:color="auto" w:fill="auto"/>
            <w:noWrap/>
            <w:vAlign w:val="center"/>
          </w:tcPr>
          <w:p w14:paraId="4A78D2C1" w14:textId="77777777" w:rsidR="006A303B" w:rsidRPr="005567ED" w:rsidRDefault="006A303B" w:rsidP="00CE16EB">
            <w:pPr>
              <w:spacing w:after="0"/>
              <w:jc w:val="center"/>
              <w:rPr>
                <w:sz w:val="16"/>
                <w:szCs w:val="16"/>
              </w:rPr>
            </w:pPr>
          </w:p>
        </w:tc>
        <w:tc>
          <w:tcPr>
            <w:tcW w:w="4830" w:type="dxa"/>
            <w:gridSpan w:val="5"/>
            <w:tcBorders>
              <w:top w:val="nil"/>
              <w:left w:val="single" w:sz="4" w:space="0" w:color="auto"/>
              <w:bottom w:val="single" w:sz="8" w:space="0" w:color="auto"/>
              <w:right w:val="single" w:sz="8" w:space="0" w:color="auto"/>
            </w:tcBorders>
            <w:shd w:val="clear" w:color="auto" w:fill="auto"/>
            <w:noWrap/>
            <w:vAlign w:val="center"/>
            <w:hideMark/>
          </w:tcPr>
          <w:p w14:paraId="183A0AC9" w14:textId="1D917FA7" w:rsidR="006A303B" w:rsidRPr="005567ED" w:rsidRDefault="006A303B" w:rsidP="00024BFE">
            <w:pPr>
              <w:spacing w:after="0"/>
              <w:jc w:val="center"/>
              <w:rPr>
                <w:sz w:val="16"/>
                <w:szCs w:val="16"/>
              </w:rPr>
            </w:pPr>
            <w:r w:rsidRPr="005567ED">
              <w:rPr>
                <w:b/>
                <w:bCs/>
                <w:sz w:val="16"/>
                <w:szCs w:val="16"/>
              </w:rPr>
              <w:t xml:space="preserve">В том числе </w:t>
            </w:r>
            <w:r w:rsidR="00024BFE" w:rsidRPr="00024BFE">
              <w:rPr>
                <w:b/>
                <w:bCs/>
                <w:sz w:val="16"/>
                <w:szCs w:val="16"/>
              </w:rPr>
              <w:t>НДС в размере, установленном законодательством Российской Федерации</w:t>
            </w:r>
          </w:p>
        </w:tc>
        <w:tc>
          <w:tcPr>
            <w:tcW w:w="1134" w:type="dxa"/>
            <w:tcBorders>
              <w:top w:val="nil"/>
              <w:left w:val="single" w:sz="4" w:space="0" w:color="auto"/>
              <w:bottom w:val="single" w:sz="8" w:space="0" w:color="auto"/>
              <w:right w:val="single" w:sz="8" w:space="0" w:color="auto"/>
            </w:tcBorders>
            <w:shd w:val="clear" w:color="auto" w:fill="auto"/>
            <w:vAlign w:val="center"/>
          </w:tcPr>
          <w:p w14:paraId="05BC7E3D" w14:textId="77777777" w:rsidR="006A303B" w:rsidRPr="005567ED" w:rsidRDefault="006A303B" w:rsidP="00CE16EB">
            <w:pPr>
              <w:spacing w:after="0"/>
              <w:jc w:val="center"/>
              <w:rPr>
                <w:sz w:val="16"/>
                <w:szCs w:val="16"/>
              </w:rPr>
            </w:pPr>
          </w:p>
        </w:tc>
        <w:tc>
          <w:tcPr>
            <w:tcW w:w="1103" w:type="dxa"/>
            <w:tcBorders>
              <w:top w:val="nil"/>
              <w:left w:val="nil"/>
              <w:bottom w:val="single" w:sz="8" w:space="0" w:color="auto"/>
              <w:right w:val="single" w:sz="8" w:space="0" w:color="auto"/>
            </w:tcBorders>
          </w:tcPr>
          <w:p w14:paraId="2B43ACFF" w14:textId="77777777" w:rsidR="006A303B" w:rsidRPr="005567ED" w:rsidRDefault="006A303B" w:rsidP="00CE16EB">
            <w:pPr>
              <w:spacing w:after="0"/>
              <w:jc w:val="center"/>
              <w:rPr>
                <w:sz w:val="16"/>
                <w:szCs w:val="16"/>
              </w:rPr>
            </w:pPr>
          </w:p>
        </w:tc>
      </w:tr>
      <w:tr w:rsidR="006A303B" w:rsidRPr="005567ED" w14:paraId="75DCE319" w14:textId="77777777" w:rsidTr="00CE16EB">
        <w:tc>
          <w:tcPr>
            <w:tcW w:w="1276" w:type="dxa"/>
            <w:tcBorders>
              <w:top w:val="nil"/>
              <w:left w:val="nil"/>
              <w:bottom w:val="nil"/>
              <w:right w:val="nil"/>
            </w:tcBorders>
            <w:shd w:val="clear" w:color="auto" w:fill="auto"/>
            <w:vAlign w:val="center"/>
            <w:hideMark/>
          </w:tcPr>
          <w:p w14:paraId="534C7470" w14:textId="77777777" w:rsidR="006A303B" w:rsidRPr="005567ED" w:rsidRDefault="006A303B" w:rsidP="00CE16EB">
            <w:pPr>
              <w:spacing w:after="0"/>
              <w:jc w:val="center"/>
              <w:rPr>
                <w:sz w:val="16"/>
                <w:szCs w:val="16"/>
              </w:rPr>
            </w:pPr>
          </w:p>
        </w:tc>
        <w:tc>
          <w:tcPr>
            <w:tcW w:w="2555" w:type="dxa"/>
            <w:gridSpan w:val="2"/>
            <w:tcBorders>
              <w:left w:val="nil"/>
              <w:bottom w:val="nil"/>
              <w:right w:val="nil"/>
            </w:tcBorders>
            <w:shd w:val="clear" w:color="auto" w:fill="auto"/>
            <w:vAlign w:val="center"/>
            <w:hideMark/>
          </w:tcPr>
          <w:p w14:paraId="371BE15A" w14:textId="77777777" w:rsidR="006A303B" w:rsidRPr="005567ED" w:rsidRDefault="006A303B" w:rsidP="00CE16EB">
            <w:pPr>
              <w:spacing w:after="0"/>
              <w:jc w:val="left"/>
              <w:rPr>
                <w:sz w:val="16"/>
                <w:szCs w:val="16"/>
              </w:rPr>
            </w:pPr>
          </w:p>
        </w:tc>
        <w:tc>
          <w:tcPr>
            <w:tcW w:w="2265" w:type="dxa"/>
            <w:gridSpan w:val="3"/>
            <w:tcBorders>
              <w:left w:val="nil"/>
              <w:bottom w:val="nil"/>
              <w:right w:val="nil"/>
            </w:tcBorders>
            <w:shd w:val="clear" w:color="auto" w:fill="auto"/>
            <w:vAlign w:val="center"/>
            <w:hideMark/>
          </w:tcPr>
          <w:p w14:paraId="43A10C6B" w14:textId="77777777" w:rsidR="006A303B" w:rsidRPr="005567ED" w:rsidRDefault="006A303B" w:rsidP="00CE16EB">
            <w:pPr>
              <w:spacing w:after="0"/>
              <w:jc w:val="left"/>
              <w:rPr>
                <w:sz w:val="16"/>
                <w:szCs w:val="16"/>
              </w:rPr>
            </w:pPr>
          </w:p>
        </w:tc>
        <w:tc>
          <w:tcPr>
            <w:tcW w:w="1407" w:type="dxa"/>
            <w:gridSpan w:val="2"/>
            <w:tcBorders>
              <w:left w:val="nil"/>
              <w:bottom w:val="nil"/>
              <w:right w:val="nil"/>
            </w:tcBorders>
            <w:shd w:val="clear" w:color="auto" w:fill="auto"/>
            <w:vAlign w:val="center"/>
            <w:hideMark/>
          </w:tcPr>
          <w:p w14:paraId="14662CBB" w14:textId="77777777" w:rsidR="006A303B" w:rsidRPr="005567ED" w:rsidRDefault="006A303B" w:rsidP="00CE16EB">
            <w:pPr>
              <w:spacing w:after="0"/>
              <w:jc w:val="left"/>
              <w:rPr>
                <w:sz w:val="16"/>
                <w:szCs w:val="16"/>
              </w:rPr>
            </w:pPr>
          </w:p>
        </w:tc>
        <w:tc>
          <w:tcPr>
            <w:tcW w:w="2150" w:type="dxa"/>
            <w:gridSpan w:val="3"/>
            <w:tcBorders>
              <w:left w:val="nil"/>
              <w:bottom w:val="nil"/>
              <w:right w:val="nil"/>
            </w:tcBorders>
            <w:shd w:val="clear" w:color="auto" w:fill="auto"/>
            <w:vAlign w:val="center"/>
            <w:hideMark/>
          </w:tcPr>
          <w:p w14:paraId="2ECEBCD4" w14:textId="77777777" w:rsidR="006A303B" w:rsidRPr="005567ED" w:rsidRDefault="006A303B" w:rsidP="00CE16EB">
            <w:pPr>
              <w:spacing w:after="0"/>
              <w:jc w:val="left"/>
              <w:rPr>
                <w:sz w:val="16"/>
                <w:szCs w:val="16"/>
              </w:rPr>
            </w:pPr>
          </w:p>
        </w:tc>
        <w:tc>
          <w:tcPr>
            <w:tcW w:w="1441" w:type="dxa"/>
            <w:tcBorders>
              <w:left w:val="nil"/>
              <w:bottom w:val="nil"/>
              <w:right w:val="nil"/>
            </w:tcBorders>
          </w:tcPr>
          <w:p w14:paraId="4C2EE203" w14:textId="77777777" w:rsidR="006A303B" w:rsidRPr="005567ED" w:rsidRDefault="006A303B" w:rsidP="00CE16EB">
            <w:pPr>
              <w:spacing w:after="0"/>
              <w:jc w:val="left"/>
              <w:rPr>
                <w:sz w:val="16"/>
                <w:szCs w:val="16"/>
              </w:rPr>
            </w:pPr>
          </w:p>
        </w:tc>
        <w:tc>
          <w:tcPr>
            <w:tcW w:w="1237" w:type="dxa"/>
            <w:tcBorders>
              <w:left w:val="nil"/>
              <w:bottom w:val="nil"/>
              <w:right w:val="nil"/>
            </w:tcBorders>
          </w:tcPr>
          <w:p w14:paraId="3DA1747E" w14:textId="77777777" w:rsidR="006A303B" w:rsidRPr="005567ED" w:rsidRDefault="006A303B" w:rsidP="00CE16EB">
            <w:pPr>
              <w:spacing w:after="0"/>
              <w:jc w:val="left"/>
              <w:rPr>
                <w:sz w:val="16"/>
                <w:szCs w:val="16"/>
              </w:rPr>
            </w:pPr>
          </w:p>
        </w:tc>
        <w:tc>
          <w:tcPr>
            <w:tcW w:w="1136" w:type="dxa"/>
            <w:tcBorders>
              <w:left w:val="nil"/>
              <w:bottom w:val="nil"/>
              <w:right w:val="nil"/>
            </w:tcBorders>
          </w:tcPr>
          <w:p w14:paraId="75FED2B9" w14:textId="77777777" w:rsidR="006A303B" w:rsidRPr="005567ED" w:rsidRDefault="006A303B" w:rsidP="00CE16EB">
            <w:pPr>
              <w:spacing w:after="0"/>
              <w:jc w:val="left"/>
              <w:rPr>
                <w:sz w:val="16"/>
                <w:szCs w:val="16"/>
              </w:rPr>
            </w:pPr>
          </w:p>
        </w:tc>
        <w:tc>
          <w:tcPr>
            <w:tcW w:w="1103" w:type="dxa"/>
            <w:tcBorders>
              <w:left w:val="nil"/>
              <w:bottom w:val="nil"/>
              <w:right w:val="nil"/>
            </w:tcBorders>
          </w:tcPr>
          <w:p w14:paraId="4BE6F1F3" w14:textId="77777777" w:rsidR="006A303B" w:rsidRPr="005567ED" w:rsidRDefault="006A303B" w:rsidP="00CE16EB">
            <w:pPr>
              <w:spacing w:after="0"/>
              <w:jc w:val="left"/>
              <w:rPr>
                <w:sz w:val="16"/>
                <w:szCs w:val="16"/>
              </w:rPr>
            </w:pPr>
          </w:p>
        </w:tc>
      </w:tr>
      <w:tr w:rsidR="006A303B" w:rsidRPr="005567ED" w14:paraId="4E440D7E" w14:textId="77777777" w:rsidTr="00CE16EB">
        <w:tc>
          <w:tcPr>
            <w:tcW w:w="1276" w:type="dxa"/>
            <w:tcBorders>
              <w:top w:val="nil"/>
              <w:left w:val="nil"/>
              <w:bottom w:val="nil"/>
              <w:right w:val="nil"/>
            </w:tcBorders>
            <w:shd w:val="clear" w:color="000000" w:fill="FFFFFF"/>
            <w:noWrap/>
            <w:vAlign w:val="center"/>
            <w:hideMark/>
          </w:tcPr>
          <w:p w14:paraId="36011E88" w14:textId="77777777" w:rsidR="006A303B" w:rsidRPr="005567ED" w:rsidRDefault="006A303B" w:rsidP="00CE16EB">
            <w:pPr>
              <w:spacing w:after="0"/>
              <w:jc w:val="left"/>
              <w:rPr>
                <w:sz w:val="16"/>
                <w:szCs w:val="16"/>
              </w:rPr>
            </w:pPr>
            <w:r w:rsidRPr="005567ED">
              <w:rPr>
                <w:sz w:val="16"/>
                <w:szCs w:val="16"/>
              </w:rPr>
              <w:t>Заказчик:</w:t>
            </w:r>
          </w:p>
        </w:tc>
        <w:tc>
          <w:tcPr>
            <w:tcW w:w="2555" w:type="dxa"/>
            <w:gridSpan w:val="2"/>
            <w:tcBorders>
              <w:top w:val="nil"/>
              <w:left w:val="nil"/>
              <w:bottom w:val="single" w:sz="4" w:space="0" w:color="auto"/>
              <w:right w:val="nil"/>
            </w:tcBorders>
            <w:shd w:val="clear" w:color="000000" w:fill="FFFFFF"/>
            <w:noWrap/>
            <w:vAlign w:val="center"/>
            <w:hideMark/>
          </w:tcPr>
          <w:p w14:paraId="63FD2956" w14:textId="77777777" w:rsidR="006A303B" w:rsidRPr="005567ED" w:rsidRDefault="006A303B" w:rsidP="00CE16EB">
            <w:pPr>
              <w:spacing w:after="0"/>
              <w:jc w:val="left"/>
              <w:rPr>
                <w:sz w:val="16"/>
                <w:szCs w:val="16"/>
              </w:rPr>
            </w:pPr>
            <w:r w:rsidRPr="005567ED">
              <w:rPr>
                <w:sz w:val="16"/>
                <w:szCs w:val="16"/>
              </w:rPr>
              <w:t> </w:t>
            </w:r>
          </w:p>
        </w:tc>
        <w:tc>
          <w:tcPr>
            <w:tcW w:w="2265" w:type="dxa"/>
            <w:gridSpan w:val="3"/>
            <w:tcBorders>
              <w:top w:val="nil"/>
              <w:left w:val="nil"/>
              <w:bottom w:val="single" w:sz="4" w:space="0" w:color="auto"/>
              <w:right w:val="nil"/>
            </w:tcBorders>
            <w:shd w:val="clear" w:color="000000" w:fill="FFFFFF"/>
            <w:noWrap/>
            <w:vAlign w:val="center"/>
            <w:hideMark/>
          </w:tcPr>
          <w:p w14:paraId="0227B198" w14:textId="77777777" w:rsidR="006A303B" w:rsidRPr="005567ED" w:rsidRDefault="006A303B" w:rsidP="00CE16EB">
            <w:pPr>
              <w:spacing w:after="0"/>
              <w:jc w:val="left"/>
              <w:rPr>
                <w:sz w:val="16"/>
                <w:szCs w:val="16"/>
              </w:rPr>
            </w:pPr>
            <w:r w:rsidRPr="005567ED">
              <w:rPr>
                <w:sz w:val="16"/>
                <w:szCs w:val="16"/>
              </w:rPr>
              <w:t> </w:t>
            </w:r>
          </w:p>
        </w:tc>
        <w:tc>
          <w:tcPr>
            <w:tcW w:w="1407" w:type="dxa"/>
            <w:gridSpan w:val="2"/>
            <w:tcBorders>
              <w:top w:val="nil"/>
              <w:left w:val="nil"/>
              <w:bottom w:val="single" w:sz="4" w:space="0" w:color="auto"/>
              <w:right w:val="nil"/>
            </w:tcBorders>
            <w:shd w:val="clear" w:color="000000" w:fill="FFFFFF"/>
            <w:noWrap/>
            <w:vAlign w:val="center"/>
            <w:hideMark/>
          </w:tcPr>
          <w:p w14:paraId="47D4D688" w14:textId="77777777" w:rsidR="006A303B" w:rsidRPr="005567ED" w:rsidRDefault="006A303B" w:rsidP="00CE16EB">
            <w:pPr>
              <w:spacing w:after="0"/>
              <w:jc w:val="left"/>
              <w:rPr>
                <w:sz w:val="16"/>
                <w:szCs w:val="16"/>
              </w:rPr>
            </w:pPr>
            <w:r w:rsidRPr="005567ED">
              <w:rPr>
                <w:sz w:val="16"/>
                <w:szCs w:val="16"/>
              </w:rPr>
              <w:t> </w:t>
            </w:r>
          </w:p>
        </w:tc>
        <w:tc>
          <w:tcPr>
            <w:tcW w:w="2150" w:type="dxa"/>
            <w:gridSpan w:val="3"/>
            <w:tcBorders>
              <w:top w:val="nil"/>
              <w:left w:val="nil"/>
              <w:bottom w:val="single" w:sz="4" w:space="0" w:color="auto"/>
              <w:right w:val="nil"/>
            </w:tcBorders>
            <w:shd w:val="clear" w:color="000000" w:fill="FFFFFF"/>
            <w:noWrap/>
            <w:vAlign w:val="center"/>
            <w:hideMark/>
          </w:tcPr>
          <w:p w14:paraId="4B36EFBB" w14:textId="77777777" w:rsidR="006A303B" w:rsidRPr="005567ED" w:rsidRDefault="006A303B" w:rsidP="00CE16EB">
            <w:pPr>
              <w:spacing w:after="0"/>
              <w:jc w:val="left"/>
              <w:rPr>
                <w:sz w:val="16"/>
                <w:szCs w:val="16"/>
              </w:rPr>
            </w:pPr>
            <w:r w:rsidRPr="005567ED">
              <w:rPr>
                <w:sz w:val="16"/>
                <w:szCs w:val="16"/>
              </w:rPr>
              <w:t> </w:t>
            </w:r>
          </w:p>
        </w:tc>
        <w:tc>
          <w:tcPr>
            <w:tcW w:w="1441" w:type="dxa"/>
            <w:tcBorders>
              <w:top w:val="nil"/>
              <w:left w:val="nil"/>
              <w:bottom w:val="single" w:sz="4" w:space="0" w:color="auto"/>
              <w:right w:val="nil"/>
            </w:tcBorders>
            <w:shd w:val="clear" w:color="000000" w:fill="FFFFFF"/>
          </w:tcPr>
          <w:p w14:paraId="1597BEFD" w14:textId="77777777" w:rsidR="006A303B" w:rsidRPr="005567ED" w:rsidRDefault="006A303B" w:rsidP="00CE16EB">
            <w:pPr>
              <w:spacing w:after="0"/>
              <w:jc w:val="left"/>
              <w:rPr>
                <w:sz w:val="16"/>
                <w:szCs w:val="16"/>
              </w:rPr>
            </w:pPr>
          </w:p>
        </w:tc>
        <w:tc>
          <w:tcPr>
            <w:tcW w:w="1237" w:type="dxa"/>
            <w:tcBorders>
              <w:top w:val="nil"/>
              <w:left w:val="nil"/>
              <w:bottom w:val="single" w:sz="4" w:space="0" w:color="auto"/>
              <w:right w:val="nil"/>
            </w:tcBorders>
            <w:shd w:val="clear" w:color="000000" w:fill="FFFFFF"/>
          </w:tcPr>
          <w:p w14:paraId="7986B285" w14:textId="77777777" w:rsidR="006A303B" w:rsidRPr="005567ED" w:rsidRDefault="006A303B" w:rsidP="00CE16EB">
            <w:pPr>
              <w:spacing w:after="0"/>
              <w:jc w:val="left"/>
              <w:rPr>
                <w:sz w:val="16"/>
                <w:szCs w:val="16"/>
              </w:rPr>
            </w:pPr>
          </w:p>
        </w:tc>
        <w:tc>
          <w:tcPr>
            <w:tcW w:w="1136" w:type="dxa"/>
            <w:tcBorders>
              <w:top w:val="nil"/>
              <w:left w:val="nil"/>
              <w:bottom w:val="single" w:sz="4" w:space="0" w:color="auto"/>
              <w:right w:val="nil"/>
            </w:tcBorders>
            <w:shd w:val="clear" w:color="000000" w:fill="FFFFFF"/>
          </w:tcPr>
          <w:p w14:paraId="3F7B8483" w14:textId="77777777" w:rsidR="006A303B" w:rsidRPr="005567ED" w:rsidRDefault="006A303B" w:rsidP="00CE16EB">
            <w:pPr>
              <w:spacing w:after="0"/>
              <w:jc w:val="left"/>
              <w:rPr>
                <w:sz w:val="16"/>
                <w:szCs w:val="16"/>
              </w:rPr>
            </w:pPr>
          </w:p>
        </w:tc>
        <w:tc>
          <w:tcPr>
            <w:tcW w:w="1103" w:type="dxa"/>
            <w:tcBorders>
              <w:top w:val="nil"/>
              <w:left w:val="nil"/>
              <w:bottom w:val="single" w:sz="4" w:space="0" w:color="auto"/>
              <w:right w:val="nil"/>
            </w:tcBorders>
            <w:shd w:val="clear" w:color="000000" w:fill="FFFFFF"/>
          </w:tcPr>
          <w:p w14:paraId="00977A86" w14:textId="77777777" w:rsidR="006A303B" w:rsidRPr="005567ED" w:rsidRDefault="006A303B" w:rsidP="00CE16EB">
            <w:pPr>
              <w:spacing w:after="0"/>
              <w:jc w:val="left"/>
              <w:rPr>
                <w:sz w:val="16"/>
                <w:szCs w:val="16"/>
              </w:rPr>
            </w:pPr>
          </w:p>
        </w:tc>
      </w:tr>
      <w:tr w:rsidR="006A303B" w:rsidRPr="005567ED" w14:paraId="1929A0FE" w14:textId="77777777" w:rsidTr="00CE16EB">
        <w:tc>
          <w:tcPr>
            <w:tcW w:w="1276" w:type="dxa"/>
            <w:tcBorders>
              <w:left w:val="nil"/>
              <w:bottom w:val="nil"/>
              <w:right w:val="nil"/>
            </w:tcBorders>
            <w:shd w:val="clear" w:color="000000" w:fill="FFFFFF"/>
            <w:noWrap/>
            <w:vAlign w:val="center"/>
          </w:tcPr>
          <w:p w14:paraId="23C67810" w14:textId="77777777" w:rsidR="006A303B" w:rsidRPr="005567ED" w:rsidRDefault="006A303B" w:rsidP="00CE16EB">
            <w:pPr>
              <w:spacing w:after="0"/>
              <w:jc w:val="left"/>
              <w:rPr>
                <w:sz w:val="16"/>
                <w:szCs w:val="16"/>
              </w:rPr>
            </w:pPr>
          </w:p>
        </w:tc>
        <w:tc>
          <w:tcPr>
            <w:tcW w:w="2555" w:type="dxa"/>
            <w:gridSpan w:val="2"/>
            <w:tcBorders>
              <w:top w:val="single" w:sz="4" w:space="0" w:color="auto"/>
              <w:left w:val="nil"/>
              <w:bottom w:val="nil"/>
              <w:right w:val="nil"/>
            </w:tcBorders>
            <w:shd w:val="clear" w:color="000000" w:fill="FFFFFF"/>
            <w:noWrap/>
            <w:vAlign w:val="center"/>
          </w:tcPr>
          <w:p w14:paraId="0FF8C23A" w14:textId="77777777" w:rsidR="006A303B" w:rsidRPr="005567ED" w:rsidRDefault="006A303B" w:rsidP="00CE16EB">
            <w:pPr>
              <w:spacing w:after="0"/>
              <w:jc w:val="left"/>
              <w:rPr>
                <w:sz w:val="16"/>
                <w:szCs w:val="16"/>
              </w:rPr>
            </w:pPr>
            <w:r w:rsidRPr="005567ED">
              <w:rPr>
                <w:sz w:val="16"/>
                <w:szCs w:val="16"/>
              </w:rPr>
              <w:t xml:space="preserve"> (по доверенности </w:t>
            </w:r>
            <w:proofErr w:type="gramStart"/>
            <w:r w:rsidRPr="005567ED">
              <w:rPr>
                <w:sz w:val="16"/>
                <w:szCs w:val="16"/>
              </w:rPr>
              <w:t>№ )</w:t>
            </w:r>
            <w:proofErr w:type="gramEnd"/>
          </w:p>
        </w:tc>
        <w:tc>
          <w:tcPr>
            <w:tcW w:w="2265" w:type="dxa"/>
            <w:gridSpan w:val="3"/>
            <w:tcBorders>
              <w:top w:val="single" w:sz="4" w:space="0" w:color="auto"/>
              <w:left w:val="nil"/>
              <w:right w:val="nil"/>
            </w:tcBorders>
            <w:shd w:val="clear" w:color="000000" w:fill="FFFFFF"/>
            <w:noWrap/>
            <w:vAlign w:val="center"/>
          </w:tcPr>
          <w:p w14:paraId="553FD853" w14:textId="77777777" w:rsidR="006A303B" w:rsidRPr="005567ED" w:rsidRDefault="006A303B" w:rsidP="00CE16EB">
            <w:pPr>
              <w:spacing w:after="0"/>
              <w:jc w:val="left"/>
              <w:rPr>
                <w:sz w:val="16"/>
                <w:szCs w:val="16"/>
              </w:rPr>
            </w:pPr>
            <w:r w:rsidRPr="005567ED">
              <w:rPr>
                <w:sz w:val="16"/>
                <w:szCs w:val="16"/>
              </w:rPr>
              <w:t> подпись</w:t>
            </w:r>
          </w:p>
        </w:tc>
        <w:tc>
          <w:tcPr>
            <w:tcW w:w="1407" w:type="dxa"/>
            <w:gridSpan w:val="2"/>
            <w:tcBorders>
              <w:top w:val="single" w:sz="4" w:space="0" w:color="auto"/>
              <w:left w:val="nil"/>
              <w:right w:val="nil"/>
            </w:tcBorders>
            <w:shd w:val="clear" w:color="000000" w:fill="FFFFFF"/>
            <w:noWrap/>
            <w:vAlign w:val="center"/>
          </w:tcPr>
          <w:p w14:paraId="0D5ADD45" w14:textId="77777777" w:rsidR="006A303B" w:rsidRPr="005567ED" w:rsidRDefault="006A303B" w:rsidP="00CE16EB">
            <w:pPr>
              <w:spacing w:after="0"/>
              <w:jc w:val="left"/>
              <w:rPr>
                <w:sz w:val="16"/>
                <w:szCs w:val="16"/>
              </w:rPr>
            </w:pPr>
            <w:r w:rsidRPr="005567ED">
              <w:rPr>
                <w:sz w:val="16"/>
                <w:szCs w:val="16"/>
              </w:rPr>
              <w:t>расшифровка подписи</w:t>
            </w:r>
          </w:p>
        </w:tc>
        <w:tc>
          <w:tcPr>
            <w:tcW w:w="3591" w:type="dxa"/>
            <w:gridSpan w:val="4"/>
            <w:tcBorders>
              <w:top w:val="single" w:sz="4" w:space="0" w:color="auto"/>
              <w:left w:val="nil"/>
              <w:right w:val="nil"/>
            </w:tcBorders>
            <w:shd w:val="clear" w:color="000000" w:fill="FFFFFF"/>
          </w:tcPr>
          <w:p w14:paraId="71E74FDE" w14:textId="77777777" w:rsidR="006A303B" w:rsidRPr="005567ED" w:rsidRDefault="006A303B" w:rsidP="00CE16EB">
            <w:pPr>
              <w:spacing w:after="0"/>
              <w:jc w:val="left"/>
              <w:rPr>
                <w:sz w:val="16"/>
                <w:szCs w:val="16"/>
              </w:rPr>
            </w:pPr>
          </w:p>
        </w:tc>
        <w:tc>
          <w:tcPr>
            <w:tcW w:w="1237" w:type="dxa"/>
            <w:tcBorders>
              <w:top w:val="single" w:sz="4" w:space="0" w:color="auto"/>
              <w:left w:val="nil"/>
              <w:right w:val="nil"/>
            </w:tcBorders>
            <w:shd w:val="clear" w:color="000000" w:fill="FFFFFF"/>
          </w:tcPr>
          <w:p w14:paraId="51EFF381" w14:textId="77777777" w:rsidR="006A303B" w:rsidRPr="005567ED" w:rsidRDefault="006A303B" w:rsidP="00CE16EB">
            <w:pPr>
              <w:spacing w:after="0"/>
              <w:jc w:val="left"/>
              <w:rPr>
                <w:sz w:val="16"/>
                <w:szCs w:val="16"/>
              </w:rPr>
            </w:pPr>
          </w:p>
        </w:tc>
        <w:tc>
          <w:tcPr>
            <w:tcW w:w="1136" w:type="dxa"/>
            <w:tcBorders>
              <w:top w:val="single" w:sz="4" w:space="0" w:color="auto"/>
              <w:left w:val="nil"/>
              <w:right w:val="nil"/>
            </w:tcBorders>
            <w:shd w:val="clear" w:color="000000" w:fill="FFFFFF"/>
          </w:tcPr>
          <w:p w14:paraId="7D5D7F71" w14:textId="77777777" w:rsidR="006A303B" w:rsidRPr="005567ED" w:rsidRDefault="006A303B" w:rsidP="00CE16EB">
            <w:pPr>
              <w:spacing w:after="0"/>
              <w:jc w:val="left"/>
              <w:rPr>
                <w:sz w:val="16"/>
                <w:szCs w:val="16"/>
              </w:rPr>
            </w:pPr>
          </w:p>
        </w:tc>
        <w:tc>
          <w:tcPr>
            <w:tcW w:w="1103" w:type="dxa"/>
            <w:tcBorders>
              <w:top w:val="single" w:sz="4" w:space="0" w:color="auto"/>
              <w:left w:val="nil"/>
              <w:right w:val="nil"/>
            </w:tcBorders>
            <w:shd w:val="clear" w:color="000000" w:fill="FFFFFF"/>
          </w:tcPr>
          <w:p w14:paraId="06EEFB41" w14:textId="77777777" w:rsidR="006A303B" w:rsidRPr="005567ED" w:rsidRDefault="006A303B" w:rsidP="00CE16EB">
            <w:pPr>
              <w:spacing w:after="0"/>
              <w:jc w:val="left"/>
              <w:rPr>
                <w:sz w:val="16"/>
                <w:szCs w:val="16"/>
              </w:rPr>
            </w:pPr>
          </w:p>
        </w:tc>
      </w:tr>
      <w:tr w:rsidR="006A303B" w:rsidRPr="005567ED" w14:paraId="586C79A3" w14:textId="77777777" w:rsidTr="00CE16EB">
        <w:tc>
          <w:tcPr>
            <w:tcW w:w="1276" w:type="dxa"/>
            <w:tcBorders>
              <w:top w:val="nil"/>
              <w:left w:val="nil"/>
              <w:bottom w:val="nil"/>
              <w:right w:val="nil"/>
            </w:tcBorders>
            <w:shd w:val="clear" w:color="000000" w:fill="FFFFFF"/>
            <w:noWrap/>
            <w:vAlign w:val="center"/>
          </w:tcPr>
          <w:p w14:paraId="6D11E279" w14:textId="77777777" w:rsidR="006A303B" w:rsidRPr="005567ED" w:rsidRDefault="006A303B" w:rsidP="00CE16EB">
            <w:pPr>
              <w:spacing w:after="0"/>
              <w:jc w:val="left"/>
              <w:rPr>
                <w:sz w:val="16"/>
                <w:szCs w:val="16"/>
              </w:rPr>
            </w:pPr>
          </w:p>
        </w:tc>
        <w:tc>
          <w:tcPr>
            <w:tcW w:w="2555" w:type="dxa"/>
            <w:gridSpan w:val="2"/>
            <w:tcBorders>
              <w:top w:val="nil"/>
              <w:left w:val="nil"/>
              <w:right w:val="nil"/>
            </w:tcBorders>
            <w:shd w:val="clear" w:color="000000" w:fill="FFFFFF"/>
            <w:noWrap/>
            <w:vAlign w:val="center"/>
          </w:tcPr>
          <w:p w14:paraId="622A309E" w14:textId="77777777" w:rsidR="006A303B" w:rsidRPr="005567ED" w:rsidRDefault="006A303B" w:rsidP="00CE16EB">
            <w:pPr>
              <w:spacing w:after="0"/>
              <w:jc w:val="left"/>
              <w:rPr>
                <w:sz w:val="16"/>
                <w:szCs w:val="16"/>
              </w:rPr>
            </w:pPr>
          </w:p>
        </w:tc>
        <w:tc>
          <w:tcPr>
            <w:tcW w:w="2265" w:type="dxa"/>
            <w:gridSpan w:val="3"/>
            <w:tcBorders>
              <w:top w:val="nil"/>
              <w:left w:val="nil"/>
              <w:right w:val="nil"/>
            </w:tcBorders>
            <w:shd w:val="clear" w:color="000000" w:fill="FFFFFF"/>
            <w:noWrap/>
            <w:vAlign w:val="center"/>
          </w:tcPr>
          <w:p w14:paraId="07981690" w14:textId="77777777" w:rsidR="006A303B" w:rsidRPr="005567ED" w:rsidRDefault="006A303B" w:rsidP="00CE16EB">
            <w:pPr>
              <w:spacing w:after="0"/>
              <w:jc w:val="left"/>
              <w:rPr>
                <w:sz w:val="16"/>
                <w:szCs w:val="16"/>
              </w:rPr>
            </w:pPr>
          </w:p>
        </w:tc>
        <w:tc>
          <w:tcPr>
            <w:tcW w:w="1407" w:type="dxa"/>
            <w:gridSpan w:val="2"/>
            <w:tcBorders>
              <w:top w:val="nil"/>
              <w:left w:val="nil"/>
              <w:right w:val="nil"/>
            </w:tcBorders>
            <w:shd w:val="clear" w:color="000000" w:fill="FFFFFF"/>
            <w:noWrap/>
            <w:vAlign w:val="center"/>
          </w:tcPr>
          <w:p w14:paraId="70A63AC5" w14:textId="77777777" w:rsidR="006A303B" w:rsidRPr="005567ED" w:rsidRDefault="006A303B" w:rsidP="00CE16EB">
            <w:pPr>
              <w:spacing w:after="0"/>
              <w:jc w:val="left"/>
              <w:rPr>
                <w:sz w:val="16"/>
                <w:szCs w:val="16"/>
              </w:rPr>
            </w:pPr>
          </w:p>
        </w:tc>
        <w:tc>
          <w:tcPr>
            <w:tcW w:w="2150" w:type="dxa"/>
            <w:gridSpan w:val="3"/>
            <w:tcBorders>
              <w:top w:val="nil"/>
              <w:left w:val="nil"/>
              <w:right w:val="nil"/>
            </w:tcBorders>
            <w:shd w:val="clear" w:color="000000" w:fill="FFFFFF"/>
            <w:noWrap/>
            <w:vAlign w:val="center"/>
          </w:tcPr>
          <w:p w14:paraId="34299B11" w14:textId="77777777" w:rsidR="006A303B" w:rsidRPr="005567ED" w:rsidRDefault="006A303B" w:rsidP="00CE16EB">
            <w:pPr>
              <w:spacing w:after="0"/>
              <w:jc w:val="left"/>
              <w:rPr>
                <w:sz w:val="16"/>
                <w:szCs w:val="16"/>
              </w:rPr>
            </w:pPr>
          </w:p>
        </w:tc>
        <w:tc>
          <w:tcPr>
            <w:tcW w:w="1441" w:type="dxa"/>
            <w:tcBorders>
              <w:top w:val="nil"/>
              <w:left w:val="nil"/>
              <w:right w:val="nil"/>
            </w:tcBorders>
            <w:shd w:val="clear" w:color="000000" w:fill="FFFFFF"/>
          </w:tcPr>
          <w:p w14:paraId="3B2EACA0" w14:textId="77777777" w:rsidR="006A303B" w:rsidRPr="005567ED" w:rsidRDefault="006A303B" w:rsidP="00CE16EB">
            <w:pPr>
              <w:spacing w:after="0"/>
              <w:jc w:val="left"/>
              <w:rPr>
                <w:sz w:val="16"/>
                <w:szCs w:val="16"/>
              </w:rPr>
            </w:pPr>
          </w:p>
        </w:tc>
        <w:tc>
          <w:tcPr>
            <w:tcW w:w="1237" w:type="dxa"/>
            <w:tcBorders>
              <w:top w:val="nil"/>
              <w:left w:val="nil"/>
              <w:right w:val="nil"/>
            </w:tcBorders>
            <w:shd w:val="clear" w:color="000000" w:fill="FFFFFF"/>
          </w:tcPr>
          <w:p w14:paraId="08A13A9D" w14:textId="77777777" w:rsidR="006A303B" w:rsidRPr="005567ED" w:rsidRDefault="006A303B" w:rsidP="00CE16EB">
            <w:pPr>
              <w:spacing w:after="0"/>
              <w:jc w:val="left"/>
              <w:rPr>
                <w:sz w:val="16"/>
                <w:szCs w:val="16"/>
              </w:rPr>
            </w:pPr>
          </w:p>
        </w:tc>
        <w:tc>
          <w:tcPr>
            <w:tcW w:w="1136" w:type="dxa"/>
            <w:tcBorders>
              <w:top w:val="nil"/>
              <w:left w:val="nil"/>
              <w:right w:val="nil"/>
            </w:tcBorders>
            <w:shd w:val="clear" w:color="000000" w:fill="FFFFFF"/>
          </w:tcPr>
          <w:p w14:paraId="2C524D43" w14:textId="77777777" w:rsidR="006A303B" w:rsidRPr="005567ED" w:rsidRDefault="006A303B" w:rsidP="00CE16EB">
            <w:pPr>
              <w:spacing w:after="0"/>
              <w:jc w:val="left"/>
              <w:rPr>
                <w:sz w:val="16"/>
                <w:szCs w:val="16"/>
              </w:rPr>
            </w:pPr>
          </w:p>
        </w:tc>
        <w:tc>
          <w:tcPr>
            <w:tcW w:w="1103" w:type="dxa"/>
            <w:tcBorders>
              <w:top w:val="nil"/>
              <w:left w:val="nil"/>
              <w:right w:val="nil"/>
            </w:tcBorders>
            <w:shd w:val="clear" w:color="000000" w:fill="FFFFFF"/>
          </w:tcPr>
          <w:p w14:paraId="6C6ACDF7" w14:textId="77777777" w:rsidR="006A303B" w:rsidRPr="005567ED" w:rsidRDefault="006A303B" w:rsidP="00CE16EB">
            <w:pPr>
              <w:spacing w:after="0"/>
              <w:jc w:val="left"/>
              <w:rPr>
                <w:sz w:val="16"/>
                <w:szCs w:val="16"/>
              </w:rPr>
            </w:pPr>
          </w:p>
        </w:tc>
      </w:tr>
      <w:tr w:rsidR="006A303B" w:rsidRPr="005567ED" w14:paraId="77F04FF5" w14:textId="77777777" w:rsidTr="00CE16EB">
        <w:tc>
          <w:tcPr>
            <w:tcW w:w="1276" w:type="dxa"/>
            <w:tcBorders>
              <w:top w:val="nil"/>
              <w:left w:val="nil"/>
              <w:bottom w:val="nil"/>
              <w:right w:val="nil"/>
            </w:tcBorders>
            <w:shd w:val="clear" w:color="000000" w:fill="FFFFFF"/>
            <w:noWrap/>
            <w:vAlign w:val="center"/>
            <w:hideMark/>
          </w:tcPr>
          <w:p w14:paraId="54833443" w14:textId="77777777" w:rsidR="006A303B" w:rsidRPr="005567ED" w:rsidRDefault="006A303B" w:rsidP="00CE16EB">
            <w:pPr>
              <w:spacing w:after="0"/>
              <w:jc w:val="left"/>
              <w:rPr>
                <w:sz w:val="16"/>
                <w:szCs w:val="16"/>
              </w:rPr>
            </w:pPr>
            <w:r w:rsidRPr="005567ED">
              <w:rPr>
                <w:sz w:val="16"/>
                <w:szCs w:val="16"/>
              </w:rPr>
              <w:t>Исполнитель:</w:t>
            </w:r>
          </w:p>
        </w:tc>
        <w:tc>
          <w:tcPr>
            <w:tcW w:w="2555" w:type="dxa"/>
            <w:gridSpan w:val="2"/>
            <w:tcBorders>
              <w:top w:val="nil"/>
              <w:left w:val="nil"/>
              <w:bottom w:val="single" w:sz="4" w:space="0" w:color="auto"/>
              <w:right w:val="nil"/>
            </w:tcBorders>
            <w:shd w:val="clear" w:color="000000" w:fill="FFFFFF"/>
            <w:noWrap/>
            <w:vAlign w:val="center"/>
            <w:hideMark/>
          </w:tcPr>
          <w:p w14:paraId="4878C435" w14:textId="77777777" w:rsidR="006A303B" w:rsidRPr="005567ED" w:rsidRDefault="006A303B" w:rsidP="00CE16EB">
            <w:pPr>
              <w:spacing w:after="0"/>
              <w:jc w:val="left"/>
              <w:rPr>
                <w:sz w:val="16"/>
                <w:szCs w:val="16"/>
              </w:rPr>
            </w:pPr>
            <w:r w:rsidRPr="005567ED">
              <w:rPr>
                <w:sz w:val="16"/>
                <w:szCs w:val="16"/>
              </w:rPr>
              <w:t> </w:t>
            </w:r>
          </w:p>
        </w:tc>
        <w:tc>
          <w:tcPr>
            <w:tcW w:w="2265" w:type="dxa"/>
            <w:gridSpan w:val="3"/>
            <w:tcBorders>
              <w:top w:val="nil"/>
              <w:left w:val="nil"/>
              <w:bottom w:val="single" w:sz="4" w:space="0" w:color="auto"/>
              <w:right w:val="nil"/>
            </w:tcBorders>
            <w:shd w:val="clear" w:color="000000" w:fill="FFFFFF"/>
            <w:noWrap/>
            <w:vAlign w:val="center"/>
            <w:hideMark/>
          </w:tcPr>
          <w:p w14:paraId="5C0C053C" w14:textId="77777777" w:rsidR="006A303B" w:rsidRPr="005567ED" w:rsidRDefault="006A303B" w:rsidP="00CE16EB">
            <w:pPr>
              <w:spacing w:after="0"/>
              <w:jc w:val="left"/>
              <w:rPr>
                <w:sz w:val="16"/>
                <w:szCs w:val="16"/>
              </w:rPr>
            </w:pPr>
            <w:r w:rsidRPr="005567ED">
              <w:rPr>
                <w:sz w:val="16"/>
                <w:szCs w:val="16"/>
              </w:rPr>
              <w:t> </w:t>
            </w:r>
          </w:p>
        </w:tc>
        <w:tc>
          <w:tcPr>
            <w:tcW w:w="1407" w:type="dxa"/>
            <w:gridSpan w:val="2"/>
            <w:tcBorders>
              <w:top w:val="nil"/>
              <w:left w:val="nil"/>
              <w:bottom w:val="single" w:sz="4" w:space="0" w:color="auto"/>
              <w:right w:val="nil"/>
            </w:tcBorders>
            <w:shd w:val="clear" w:color="000000" w:fill="FFFFFF"/>
            <w:noWrap/>
            <w:vAlign w:val="center"/>
            <w:hideMark/>
          </w:tcPr>
          <w:p w14:paraId="5431C2C9" w14:textId="77777777" w:rsidR="006A303B" w:rsidRPr="005567ED" w:rsidRDefault="006A303B" w:rsidP="00CE16EB">
            <w:pPr>
              <w:spacing w:after="0"/>
              <w:jc w:val="left"/>
              <w:rPr>
                <w:sz w:val="16"/>
                <w:szCs w:val="16"/>
              </w:rPr>
            </w:pPr>
            <w:r w:rsidRPr="005567ED">
              <w:rPr>
                <w:sz w:val="16"/>
                <w:szCs w:val="16"/>
              </w:rPr>
              <w:t> </w:t>
            </w:r>
          </w:p>
        </w:tc>
        <w:tc>
          <w:tcPr>
            <w:tcW w:w="2150" w:type="dxa"/>
            <w:gridSpan w:val="3"/>
            <w:tcBorders>
              <w:top w:val="nil"/>
              <w:left w:val="nil"/>
              <w:bottom w:val="single" w:sz="4" w:space="0" w:color="auto"/>
              <w:right w:val="nil"/>
            </w:tcBorders>
            <w:shd w:val="clear" w:color="000000" w:fill="FFFFFF"/>
            <w:noWrap/>
            <w:vAlign w:val="center"/>
            <w:hideMark/>
          </w:tcPr>
          <w:p w14:paraId="140A79C1" w14:textId="77777777" w:rsidR="006A303B" w:rsidRPr="005567ED" w:rsidRDefault="006A303B" w:rsidP="00CE16EB">
            <w:pPr>
              <w:spacing w:after="0"/>
              <w:jc w:val="left"/>
              <w:rPr>
                <w:sz w:val="16"/>
                <w:szCs w:val="16"/>
              </w:rPr>
            </w:pPr>
            <w:r w:rsidRPr="005567ED">
              <w:rPr>
                <w:sz w:val="16"/>
                <w:szCs w:val="16"/>
              </w:rPr>
              <w:t> </w:t>
            </w:r>
          </w:p>
        </w:tc>
        <w:tc>
          <w:tcPr>
            <w:tcW w:w="1441" w:type="dxa"/>
            <w:tcBorders>
              <w:top w:val="nil"/>
              <w:left w:val="nil"/>
              <w:bottom w:val="single" w:sz="4" w:space="0" w:color="auto"/>
              <w:right w:val="nil"/>
            </w:tcBorders>
            <w:shd w:val="clear" w:color="000000" w:fill="FFFFFF"/>
          </w:tcPr>
          <w:p w14:paraId="70EDA7B1" w14:textId="77777777" w:rsidR="006A303B" w:rsidRPr="005567ED" w:rsidRDefault="006A303B" w:rsidP="00CE16EB">
            <w:pPr>
              <w:spacing w:after="0"/>
              <w:jc w:val="left"/>
              <w:rPr>
                <w:sz w:val="16"/>
                <w:szCs w:val="16"/>
              </w:rPr>
            </w:pPr>
          </w:p>
        </w:tc>
        <w:tc>
          <w:tcPr>
            <w:tcW w:w="1237" w:type="dxa"/>
            <w:tcBorders>
              <w:top w:val="nil"/>
              <w:left w:val="nil"/>
              <w:bottom w:val="single" w:sz="4" w:space="0" w:color="auto"/>
              <w:right w:val="nil"/>
            </w:tcBorders>
            <w:shd w:val="clear" w:color="000000" w:fill="FFFFFF"/>
          </w:tcPr>
          <w:p w14:paraId="6847358C" w14:textId="77777777" w:rsidR="006A303B" w:rsidRPr="005567ED" w:rsidRDefault="006A303B" w:rsidP="00CE16EB">
            <w:pPr>
              <w:spacing w:after="0"/>
              <w:jc w:val="left"/>
              <w:rPr>
                <w:sz w:val="16"/>
                <w:szCs w:val="16"/>
              </w:rPr>
            </w:pPr>
          </w:p>
        </w:tc>
        <w:tc>
          <w:tcPr>
            <w:tcW w:w="1136" w:type="dxa"/>
            <w:tcBorders>
              <w:top w:val="nil"/>
              <w:left w:val="nil"/>
              <w:bottom w:val="single" w:sz="4" w:space="0" w:color="auto"/>
              <w:right w:val="nil"/>
            </w:tcBorders>
            <w:shd w:val="clear" w:color="000000" w:fill="FFFFFF"/>
          </w:tcPr>
          <w:p w14:paraId="0EDE2CA1" w14:textId="77777777" w:rsidR="006A303B" w:rsidRPr="005567ED" w:rsidRDefault="006A303B" w:rsidP="00CE16EB">
            <w:pPr>
              <w:spacing w:after="0"/>
              <w:jc w:val="left"/>
              <w:rPr>
                <w:sz w:val="16"/>
                <w:szCs w:val="16"/>
              </w:rPr>
            </w:pPr>
          </w:p>
        </w:tc>
        <w:tc>
          <w:tcPr>
            <w:tcW w:w="1103" w:type="dxa"/>
            <w:tcBorders>
              <w:top w:val="nil"/>
              <w:left w:val="nil"/>
              <w:bottom w:val="single" w:sz="4" w:space="0" w:color="auto"/>
              <w:right w:val="nil"/>
            </w:tcBorders>
            <w:shd w:val="clear" w:color="000000" w:fill="FFFFFF"/>
          </w:tcPr>
          <w:p w14:paraId="7C62DE1F" w14:textId="77777777" w:rsidR="006A303B" w:rsidRPr="005567ED" w:rsidRDefault="006A303B" w:rsidP="00CE16EB">
            <w:pPr>
              <w:spacing w:after="0"/>
              <w:jc w:val="left"/>
              <w:rPr>
                <w:sz w:val="16"/>
                <w:szCs w:val="16"/>
              </w:rPr>
            </w:pPr>
          </w:p>
        </w:tc>
      </w:tr>
      <w:tr w:rsidR="006A303B" w:rsidRPr="005567ED" w14:paraId="0C8F551B" w14:textId="77777777" w:rsidTr="00CE16EB">
        <w:tc>
          <w:tcPr>
            <w:tcW w:w="1276" w:type="dxa"/>
            <w:tcBorders>
              <w:top w:val="nil"/>
              <w:left w:val="nil"/>
              <w:bottom w:val="nil"/>
              <w:right w:val="nil"/>
            </w:tcBorders>
            <w:shd w:val="clear" w:color="000000" w:fill="FFFFFF"/>
            <w:noWrap/>
            <w:vAlign w:val="center"/>
            <w:hideMark/>
          </w:tcPr>
          <w:p w14:paraId="59385E37" w14:textId="77777777" w:rsidR="006A303B" w:rsidRPr="005567ED" w:rsidRDefault="006A303B" w:rsidP="00CE16EB">
            <w:pPr>
              <w:spacing w:after="0"/>
              <w:jc w:val="left"/>
              <w:rPr>
                <w:sz w:val="16"/>
                <w:szCs w:val="16"/>
              </w:rPr>
            </w:pPr>
            <w:r w:rsidRPr="005567ED">
              <w:rPr>
                <w:sz w:val="16"/>
                <w:szCs w:val="16"/>
              </w:rPr>
              <w:lastRenderedPageBreak/>
              <w:t> </w:t>
            </w:r>
          </w:p>
        </w:tc>
        <w:tc>
          <w:tcPr>
            <w:tcW w:w="2555" w:type="dxa"/>
            <w:gridSpan w:val="2"/>
            <w:tcBorders>
              <w:top w:val="single" w:sz="4" w:space="0" w:color="auto"/>
              <w:left w:val="nil"/>
              <w:bottom w:val="nil"/>
              <w:right w:val="nil"/>
            </w:tcBorders>
            <w:shd w:val="clear" w:color="000000" w:fill="FFFFFF"/>
            <w:vAlign w:val="center"/>
            <w:hideMark/>
          </w:tcPr>
          <w:p w14:paraId="628359B1" w14:textId="77777777" w:rsidR="006A303B" w:rsidRPr="005567ED" w:rsidRDefault="006A303B" w:rsidP="00CE16EB">
            <w:pPr>
              <w:spacing w:after="0"/>
              <w:jc w:val="left"/>
              <w:rPr>
                <w:sz w:val="16"/>
                <w:szCs w:val="16"/>
              </w:rPr>
            </w:pPr>
            <w:r w:rsidRPr="005567ED">
              <w:rPr>
                <w:sz w:val="16"/>
                <w:szCs w:val="16"/>
              </w:rPr>
              <w:t xml:space="preserve"> (по доверенности </w:t>
            </w:r>
            <w:proofErr w:type="gramStart"/>
            <w:r w:rsidRPr="005567ED">
              <w:rPr>
                <w:sz w:val="16"/>
                <w:szCs w:val="16"/>
              </w:rPr>
              <w:t>№ )</w:t>
            </w:r>
            <w:proofErr w:type="gramEnd"/>
          </w:p>
        </w:tc>
        <w:tc>
          <w:tcPr>
            <w:tcW w:w="2265" w:type="dxa"/>
            <w:gridSpan w:val="3"/>
            <w:tcBorders>
              <w:top w:val="single" w:sz="4" w:space="0" w:color="auto"/>
              <w:left w:val="nil"/>
              <w:bottom w:val="nil"/>
              <w:right w:val="nil"/>
            </w:tcBorders>
            <w:shd w:val="clear" w:color="000000" w:fill="FFFFFF"/>
            <w:noWrap/>
            <w:vAlign w:val="center"/>
            <w:hideMark/>
          </w:tcPr>
          <w:p w14:paraId="6414C2DA" w14:textId="77777777" w:rsidR="006A303B" w:rsidRPr="005567ED" w:rsidRDefault="006A303B" w:rsidP="00CE16EB">
            <w:pPr>
              <w:spacing w:after="0"/>
              <w:jc w:val="left"/>
              <w:rPr>
                <w:sz w:val="16"/>
                <w:szCs w:val="16"/>
              </w:rPr>
            </w:pPr>
            <w:r w:rsidRPr="005567ED">
              <w:rPr>
                <w:sz w:val="16"/>
                <w:szCs w:val="16"/>
              </w:rPr>
              <w:t> подпись</w:t>
            </w:r>
          </w:p>
        </w:tc>
        <w:tc>
          <w:tcPr>
            <w:tcW w:w="1407" w:type="dxa"/>
            <w:gridSpan w:val="2"/>
            <w:tcBorders>
              <w:top w:val="single" w:sz="4" w:space="0" w:color="auto"/>
              <w:left w:val="nil"/>
              <w:bottom w:val="nil"/>
              <w:right w:val="nil"/>
            </w:tcBorders>
            <w:shd w:val="clear" w:color="000000" w:fill="FFFFFF"/>
            <w:noWrap/>
            <w:vAlign w:val="center"/>
            <w:hideMark/>
          </w:tcPr>
          <w:p w14:paraId="0B840016" w14:textId="77777777" w:rsidR="006A303B" w:rsidRPr="005567ED" w:rsidRDefault="006A303B" w:rsidP="00CE16EB">
            <w:pPr>
              <w:spacing w:after="0"/>
              <w:jc w:val="left"/>
              <w:rPr>
                <w:sz w:val="16"/>
                <w:szCs w:val="16"/>
              </w:rPr>
            </w:pPr>
            <w:r w:rsidRPr="005567ED">
              <w:rPr>
                <w:sz w:val="16"/>
                <w:szCs w:val="16"/>
              </w:rPr>
              <w:t>расшифровка подписи</w:t>
            </w:r>
          </w:p>
        </w:tc>
        <w:tc>
          <w:tcPr>
            <w:tcW w:w="3591" w:type="dxa"/>
            <w:gridSpan w:val="4"/>
            <w:tcBorders>
              <w:top w:val="single" w:sz="4" w:space="0" w:color="auto"/>
              <w:left w:val="nil"/>
              <w:bottom w:val="nil"/>
              <w:right w:val="nil"/>
            </w:tcBorders>
            <w:shd w:val="clear" w:color="000000" w:fill="FFFFFF"/>
          </w:tcPr>
          <w:p w14:paraId="62040C21" w14:textId="77777777" w:rsidR="006A303B" w:rsidRPr="005567ED" w:rsidRDefault="006A303B" w:rsidP="00CE16EB">
            <w:pPr>
              <w:spacing w:after="0"/>
              <w:jc w:val="left"/>
              <w:rPr>
                <w:sz w:val="16"/>
                <w:szCs w:val="16"/>
              </w:rPr>
            </w:pPr>
          </w:p>
        </w:tc>
        <w:tc>
          <w:tcPr>
            <w:tcW w:w="1237" w:type="dxa"/>
            <w:tcBorders>
              <w:top w:val="single" w:sz="4" w:space="0" w:color="auto"/>
              <w:left w:val="nil"/>
              <w:bottom w:val="nil"/>
              <w:right w:val="nil"/>
            </w:tcBorders>
            <w:shd w:val="clear" w:color="000000" w:fill="FFFFFF"/>
          </w:tcPr>
          <w:p w14:paraId="50523A69" w14:textId="77777777" w:rsidR="006A303B" w:rsidRPr="005567ED" w:rsidRDefault="006A303B" w:rsidP="00CE16EB">
            <w:pPr>
              <w:spacing w:after="0"/>
              <w:jc w:val="left"/>
              <w:rPr>
                <w:sz w:val="16"/>
                <w:szCs w:val="16"/>
              </w:rPr>
            </w:pPr>
          </w:p>
        </w:tc>
        <w:tc>
          <w:tcPr>
            <w:tcW w:w="1136" w:type="dxa"/>
            <w:tcBorders>
              <w:top w:val="single" w:sz="4" w:space="0" w:color="auto"/>
              <w:left w:val="nil"/>
              <w:bottom w:val="nil"/>
              <w:right w:val="nil"/>
            </w:tcBorders>
            <w:shd w:val="clear" w:color="000000" w:fill="FFFFFF"/>
          </w:tcPr>
          <w:p w14:paraId="7D97A19C" w14:textId="77777777" w:rsidR="006A303B" w:rsidRPr="005567ED" w:rsidRDefault="006A303B" w:rsidP="00CE16EB">
            <w:pPr>
              <w:spacing w:after="0"/>
              <w:jc w:val="left"/>
              <w:rPr>
                <w:sz w:val="16"/>
                <w:szCs w:val="16"/>
              </w:rPr>
            </w:pPr>
          </w:p>
        </w:tc>
        <w:tc>
          <w:tcPr>
            <w:tcW w:w="1103" w:type="dxa"/>
            <w:tcBorders>
              <w:top w:val="single" w:sz="4" w:space="0" w:color="auto"/>
              <w:left w:val="nil"/>
              <w:bottom w:val="nil"/>
              <w:right w:val="nil"/>
            </w:tcBorders>
            <w:shd w:val="clear" w:color="000000" w:fill="FFFFFF"/>
          </w:tcPr>
          <w:p w14:paraId="3D1FEB36" w14:textId="77777777" w:rsidR="006A303B" w:rsidRPr="005567ED" w:rsidRDefault="006A303B" w:rsidP="00CE16EB">
            <w:pPr>
              <w:spacing w:after="0"/>
              <w:jc w:val="left"/>
              <w:rPr>
                <w:sz w:val="16"/>
                <w:szCs w:val="16"/>
              </w:rPr>
            </w:pPr>
          </w:p>
        </w:tc>
      </w:tr>
    </w:tbl>
    <w:p w14:paraId="71C0A228" w14:textId="77777777" w:rsidR="006A303B" w:rsidRDefault="006A303B" w:rsidP="006A303B">
      <w:pPr>
        <w:widowControl w:val="0"/>
        <w:tabs>
          <w:tab w:val="left" w:pos="7371"/>
          <w:tab w:val="left" w:pos="7513"/>
        </w:tabs>
        <w:jc w:val="right"/>
        <w:rPr>
          <w:b/>
          <w:bCs/>
        </w:rPr>
      </w:pPr>
    </w:p>
    <w:tbl>
      <w:tblPr>
        <w:tblW w:w="10023" w:type="dxa"/>
        <w:tblInd w:w="8" w:type="dxa"/>
        <w:tblLook w:val="01E0" w:firstRow="1" w:lastRow="1" w:firstColumn="1" w:lastColumn="1" w:noHBand="0" w:noVBand="0"/>
      </w:tblPr>
      <w:tblGrid>
        <w:gridCol w:w="4675"/>
        <w:gridCol w:w="387"/>
        <w:gridCol w:w="4961"/>
      </w:tblGrid>
      <w:tr w:rsidR="006A303B" w:rsidRPr="009B3FA2" w14:paraId="59AFD430" w14:textId="77777777" w:rsidTr="00CE16EB">
        <w:trPr>
          <w:trHeight w:val="2252"/>
        </w:trPr>
        <w:tc>
          <w:tcPr>
            <w:tcW w:w="4675" w:type="dxa"/>
          </w:tcPr>
          <w:p w14:paraId="0619BEF6" w14:textId="77777777" w:rsidR="006A303B" w:rsidRPr="002E1218" w:rsidRDefault="006A303B" w:rsidP="00CE16EB">
            <w:pPr>
              <w:contextualSpacing/>
              <w:rPr>
                <w:rFonts w:eastAsia="Calibri"/>
                <w:b/>
                <w:lang w:eastAsia="en-US"/>
              </w:rPr>
            </w:pPr>
            <w:r w:rsidRPr="002E1218">
              <w:rPr>
                <w:rFonts w:eastAsia="Calibri"/>
                <w:b/>
                <w:lang w:eastAsia="en-US"/>
              </w:rPr>
              <w:t>ЗАКАЗЧИК:</w:t>
            </w:r>
          </w:p>
          <w:p w14:paraId="24BFA289" w14:textId="77777777" w:rsidR="006A303B" w:rsidRDefault="006A303B" w:rsidP="00CE16EB">
            <w:pPr>
              <w:contextualSpacing/>
            </w:pPr>
            <w:r>
              <w:t>Директор департамента эксплуатации и безопасности дорожного движения</w:t>
            </w:r>
          </w:p>
          <w:p w14:paraId="66CB19F7" w14:textId="77777777" w:rsidR="006A303B" w:rsidRPr="009B3FA2" w:rsidRDefault="006A303B" w:rsidP="00CE16EB">
            <w:pPr>
              <w:contextualSpacing/>
            </w:pPr>
            <w:r w:rsidRPr="009B3FA2">
              <w:t>Государственной компании</w:t>
            </w:r>
          </w:p>
          <w:p w14:paraId="18AFFB6A" w14:textId="77777777" w:rsidR="006A303B" w:rsidRPr="009B3FA2" w:rsidRDefault="006A303B" w:rsidP="00CE16EB">
            <w:pPr>
              <w:contextualSpacing/>
            </w:pPr>
            <w:r w:rsidRPr="009B3FA2">
              <w:t>«Российские автомобильные дороги»</w:t>
            </w:r>
          </w:p>
          <w:p w14:paraId="324CCD74" w14:textId="77777777" w:rsidR="006A303B" w:rsidRPr="002E1218" w:rsidRDefault="006A303B" w:rsidP="00CE16EB">
            <w:pPr>
              <w:contextualSpacing/>
              <w:rPr>
                <w:sz w:val="20"/>
                <w:szCs w:val="20"/>
              </w:rPr>
            </w:pPr>
          </w:p>
          <w:p w14:paraId="47729A9B" w14:textId="77777777" w:rsidR="006A303B" w:rsidRPr="009B3FA2" w:rsidRDefault="006A303B" w:rsidP="00CE16EB">
            <w:pPr>
              <w:contextualSpacing/>
            </w:pPr>
            <w:r w:rsidRPr="009B3FA2">
              <w:t>_____________________</w:t>
            </w:r>
            <w:r>
              <w:t>В.Э. Зимин</w:t>
            </w:r>
          </w:p>
          <w:p w14:paraId="12A20062" w14:textId="77777777" w:rsidR="006A303B" w:rsidRPr="00146DE5" w:rsidRDefault="006A303B" w:rsidP="00CE16EB">
            <w:r w:rsidRPr="00FF6672">
              <w:t xml:space="preserve">              М.П.</w:t>
            </w:r>
          </w:p>
        </w:tc>
        <w:tc>
          <w:tcPr>
            <w:tcW w:w="387" w:type="dxa"/>
          </w:tcPr>
          <w:p w14:paraId="6BF55B6F" w14:textId="77777777" w:rsidR="006A303B" w:rsidRPr="009B3FA2" w:rsidRDefault="006A303B" w:rsidP="00CE16EB">
            <w:pPr>
              <w:ind w:firstLine="426"/>
              <w:contextualSpacing/>
              <w:rPr>
                <w:rFonts w:eastAsia="Calibri"/>
                <w:lang w:eastAsia="en-US"/>
              </w:rPr>
            </w:pPr>
          </w:p>
        </w:tc>
        <w:tc>
          <w:tcPr>
            <w:tcW w:w="4961" w:type="dxa"/>
          </w:tcPr>
          <w:p w14:paraId="3EC19521" w14:textId="77777777" w:rsidR="006A303B" w:rsidRPr="002E1218" w:rsidRDefault="006A303B" w:rsidP="00CE16EB">
            <w:pPr>
              <w:ind w:firstLine="34"/>
              <w:contextualSpacing/>
              <w:rPr>
                <w:rFonts w:eastAsia="Calibri"/>
                <w:b/>
                <w:lang w:eastAsia="en-US"/>
              </w:rPr>
            </w:pPr>
            <w:r w:rsidRPr="002E1218">
              <w:rPr>
                <w:rFonts w:eastAsia="Calibri"/>
                <w:b/>
                <w:lang w:eastAsia="en-US"/>
              </w:rPr>
              <w:t>ИСПОЛНИТЕЛЬ:</w:t>
            </w:r>
          </w:p>
          <w:p w14:paraId="2382EABB" w14:textId="77777777" w:rsidR="006A303B" w:rsidRDefault="006A303B" w:rsidP="00CE16EB">
            <w:pPr>
              <w:contextualSpacing/>
              <w:jc w:val="left"/>
            </w:pPr>
            <w:r>
              <w:t>Генеральный директор</w:t>
            </w:r>
          </w:p>
          <w:p w14:paraId="7073D64E" w14:textId="77777777" w:rsidR="006A303B" w:rsidRDefault="006A303B" w:rsidP="00CE16EB">
            <w:pPr>
              <w:contextualSpacing/>
              <w:jc w:val="left"/>
            </w:pPr>
            <w:r>
              <w:t>Общества с ограниченной ответственностью</w:t>
            </w:r>
          </w:p>
          <w:p w14:paraId="26F16E64" w14:textId="77777777" w:rsidR="006A303B" w:rsidRDefault="006A303B" w:rsidP="00CE16EB">
            <w:pPr>
              <w:contextualSpacing/>
              <w:jc w:val="left"/>
            </w:pPr>
            <w:r>
              <w:t>«Автодор-Инжиниринг»</w:t>
            </w:r>
            <w:r w:rsidRPr="009B3FA2">
              <w:t xml:space="preserve"> </w:t>
            </w:r>
          </w:p>
          <w:p w14:paraId="1724B624" w14:textId="77777777" w:rsidR="006A303B" w:rsidRDefault="006A303B" w:rsidP="00CE16EB">
            <w:pPr>
              <w:contextualSpacing/>
              <w:jc w:val="left"/>
            </w:pPr>
          </w:p>
          <w:p w14:paraId="766C4550" w14:textId="77777777" w:rsidR="006A303B" w:rsidRPr="002E1218" w:rsidRDefault="006A303B" w:rsidP="00CE16EB">
            <w:pPr>
              <w:contextualSpacing/>
              <w:rPr>
                <w:sz w:val="20"/>
                <w:szCs w:val="20"/>
              </w:rPr>
            </w:pPr>
          </w:p>
          <w:p w14:paraId="32ABFDC8" w14:textId="77777777" w:rsidR="006A303B" w:rsidRDefault="006A303B" w:rsidP="00CE16EB">
            <w:pPr>
              <w:contextualSpacing/>
            </w:pPr>
            <w:r>
              <w:t>___________________А.В. Пережогин</w:t>
            </w:r>
          </w:p>
          <w:p w14:paraId="0B33B4E8" w14:textId="77777777" w:rsidR="006A303B" w:rsidRPr="009B3FA2" w:rsidRDefault="006A303B" w:rsidP="00CE16EB">
            <w:pPr>
              <w:contextualSpacing/>
              <w:rPr>
                <w:rFonts w:eastAsia="Calibri"/>
                <w:lang w:eastAsia="en-US"/>
              </w:rPr>
            </w:pPr>
            <w:r w:rsidRPr="00FF6672">
              <w:t xml:space="preserve">              М.П.</w:t>
            </w:r>
          </w:p>
        </w:tc>
      </w:tr>
    </w:tbl>
    <w:p w14:paraId="22B84A8B" w14:textId="77777777" w:rsidR="00C41314" w:rsidRDefault="00C41314" w:rsidP="00C41314">
      <w:pPr>
        <w:widowControl w:val="0"/>
        <w:tabs>
          <w:tab w:val="left" w:pos="7371"/>
          <w:tab w:val="left" w:pos="7513"/>
        </w:tabs>
        <w:jc w:val="right"/>
      </w:pPr>
    </w:p>
    <w:p w14:paraId="5B153D67" w14:textId="77777777" w:rsidR="00DA18CA" w:rsidRDefault="00DA18CA" w:rsidP="00C41314">
      <w:pPr>
        <w:widowControl w:val="0"/>
        <w:tabs>
          <w:tab w:val="left" w:pos="7371"/>
          <w:tab w:val="left" w:pos="7513"/>
        </w:tabs>
        <w:jc w:val="right"/>
        <w:sectPr w:rsidR="00DA18CA" w:rsidSect="00D52028">
          <w:headerReference w:type="default" r:id="rId42"/>
          <w:footerReference w:type="first" r:id="rId43"/>
          <w:pgSz w:w="16838" w:h="11906" w:orient="landscape"/>
          <w:pgMar w:top="709" w:right="1134" w:bottom="567" w:left="1134" w:header="709" w:footer="624" w:gutter="0"/>
          <w:cols w:space="708"/>
          <w:docGrid w:linePitch="360"/>
        </w:sectPr>
      </w:pPr>
    </w:p>
    <w:p w14:paraId="5C1C6146" w14:textId="0F8EBF2A" w:rsidR="003448A4" w:rsidRPr="008D3FED" w:rsidRDefault="003448A4" w:rsidP="003448A4">
      <w:pPr>
        <w:widowControl w:val="0"/>
        <w:tabs>
          <w:tab w:val="left" w:pos="7371"/>
          <w:tab w:val="left" w:pos="7513"/>
        </w:tabs>
        <w:jc w:val="right"/>
      </w:pPr>
      <w:r w:rsidRPr="008D3FED">
        <w:lastRenderedPageBreak/>
        <w:t xml:space="preserve">Приложение № </w:t>
      </w:r>
      <w:r>
        <w:t>6</w:t>
      </w:r>
    </w:p>
    <w:p w14:paraId="1F9B3984" w14:textId="77777777" w:rsidR="00C41314" w:rsidRPr="008D3FED" w:rsidRDefault="00C41314" w:rsidP="00C41314">
      <w:pPr>
        <w:widowControl w:val="0"/>
        <w:tabs>
          <w:tab w:val="left" w:pos="7371"/>
          <w:tab w:val="left" w:pos="7513"/>
        </w:tabs>
        <w:jc w:val="right"/>
      </w:pPr>
      <w:r w:rsidRPr="008D3FED">
        <w:t>к Договору №__________</w:t>
      </w:r>
    </w:p>
    <w:p w14:paraId="20FA4C28" w14:textId="77777777" w:rsidR="00C41314" w:rsidRPr="008D3FED" w:rsidRDefault="00C41314" w:rsidP="00C41314">
      <w:pPr>
        <w:widowControl w:val="0"/>
        <w:tabs>
          <w:tab w:val="left" w:pos="7371"/>
          <w:tab w:val="left" w:pos="7513"/>
        </w:tabs>
        <w:jc w:val="right"/>
        <w:rPr>
          <w:b/>
          <w:bCs/>
        </w:rPr>
      </w:pPr>
      <w:r w:rsidRPr="008D3FED">
        <w:t>от «___» _________201__г.</w:t>
      </w:r>
    </w:p>
    <w:p w14:paraId="3D484DC8" w14:textId="77777777" w:rsidR="00C41314" w:rsidRPr="008D3FED" w:rsidRDefault="00C41314" w:rsidP="00C41314">
      <w:pPr>
        <w:widowControl w:val="0"/>
        <w:tabs>
          <w:tab w:val="left" w:pos="7371"/>
          <w:tab w:val="left" w:pos="7513"/>
        </w:tabs>
        <w:jc w:val="right"/>
        <w:rPr>
          <w:b/>
          <w:bCs/>
        </w:rPr>
      </w:pPr>
    </w:p>
    <w:p w14:paraId="19DCD4CA" w14:textId="77777777" w:rsidR="00C41314" w:rsidRDefault="00C41314" w:rsidP="00C41314">
      <w:pPr>
        <w:widowControl w:val="0"/>
        <w:tabs>
          <w:tab w:val="left" w:pos="7371"/>
          <w:tab w:val="left" w:pos="7513"/>
        </w:tabs>
        <w:jc w:val="right"/>
        <w:rPr>
          <w:b/>
          <w:bCs/>
        </w:rPr>
      </w:pPr>
      <w:r w:rsidRPr="00724EF0">
        <w:rPr>
          <w:b/>
          <w:bCs/>
        </w:rPr>
        <w:t>ФОРМА</w:t>
      </w:r>
    </w:p>
    <w:p w14:paraId="47DC08C6" w14:textId="77777777" w:rsidR="00C41314" w:rsidRDefault="00C41314" w:rsidP="00C41314">
      <w:pPr>
        <w:widowControl w:val="0"/>
        <w:tabs>
          <w:tab w:val="left" w:pos="7371"/>
          <w:tab w:val="left" w:pos="7513"/>
        </w:tabs>
        <w:jc w:val="right"/>
        <w:rPr>
          <w:b/>
          <w:bCs/>
        </w:rPr>
      </w:pPr>
    </w:p>
    <w:p w14:paraId="5F496108" w14:textId="77777777" w:rsidR="00C41314" w:rsidRPr="00011CCC" w:rsidRDefault="00C41314" w:rsidP="00C41314">
      <w:pPr>
        <w:jc w:val="center"/>
        <w:rPr>
          <w:b/>
          <w:bCs/>
        </w:rPr>
      </w:pPr>
      <w:r w:rsidRPr="00011CCC">
        <w:rPr>
          <w:b/>
          <w:bCs/>
        </w:rPr>
        <w:t>А К Т</w:t>
      </w:r>
    </w:p>
    <w:p w14:paraId="1D1C463A" w14:textId="77777777" w:rsidR="00C41314" w:rsidRPr="00011CCC" w:rsidRDefault="00C41314" w:rsidP="00C41314">
      <w:pPr>
        <w:jc w:val="center"/>
      </w:pPr>
      <w:r w:rsidRPr="00011CCC">
        <w:t xml:space="preserve">сдачи-приемки </w:t>
      </w:r>
      <w:r>
        <w:t>оказанных услуг по приемочной диагностике</w:t>
      </w:r>
    </w:p>
    <w:p w14:paraId="60BEDC23" w14:textId="77777777" w:rsidR="00C41314" w:rsidRPr="00011CCC" w:rsidRDefault="00C41314" w:rsidP="00C41314">
      <w:pPr>
        <w:jc w:val="center"/>
      </w:pPr>
    </w:p>
    <w:p w14:paraId="151005FB" w14:textId="5C2DEE3D" w:rsidR="00C41314" w:rsidRPr="00011CCC" w:rsidRDefault="00C41314" w:rsidP="00C41314">
      <w:r w:rsidRPr="00011CCC">
        <w:t xml:space="preserve">г. Москва                                                                         </w:t>
      </w:r>
      <w:r w:rsidR="003448A4">
        <w:t xml:space="preserve">                            </w:t>
      </w:r>
      <w:proofErr w:type="gramStart"/>
      <w:r w:rsidR="003448A4">
        <w:t xml:space="preserve">  </w:t>
      </w:r>
      <w:r w:rsidRPr="00011CCC">
        <w:t xml:space="preserve"> «</w:t>
      </w:r>
      <w:proofErr w:type="gramEnd"/>
      <w:r w:rsidRPr="00011CCC">
        <w:t>___»   ___</w:t>
      </w:r>
      <w:r w:rsidRPr="00011CCC">
        <w:rPr>
          <w:noProof/>
        </w:rPr>
        <w:t>______</w:t>
      </w:r>
      <w:r w:rsidRPr="00011CCC">
        <w:t>201_ года</w:t>
      </w:r>
    </w:p>
    <w:p w14:paraId="22C22ACD" w14:textId="77777777" w:rsidR="00C41314" w:rsidRPr="00011CCC" w:rsidRDefault="00C41314" w:rsidP="00C41314">
      <w:pPr>
        <w:jc w:val="right"/>
      </w:pPr>
    </w:p>
    <w:p w14:paraId="0DF0D24B" w14:textId="3BB75B26" w:rsidR="00C41314" w:rsidRPr="00011CCC" w:rsidRDefault="00C41314" w:rsidP="00C41314">
      <w:pPr>
        <w:spacing w:line="276" w:lineRule="auto"/>
        <w:ind w:firstLine="709"/>
        <w:rPr>
          <w:u w:val="single"/>
        </w:rPr>
      </w:pPr>
      <w:r w:rsidRPr="00011CCC">
        <w:t>Настоящий акт составлен о том, что в соответствии с Договором от №_________  от «</w:t>
      </w:r>
      <w:r w:rsidRPr="00011CCC">
        <w:rPr>
          <w:u w:val="single"/>
        </w:rPr>
        <w:t xml:space="preserve">   </w:t>
      </w:r>
      <w:r w:rsidRPr="00011CCC">
        <w:t>»</w:t>
      </w:r>
      <w:r w:rsidRPr="00011CCC">
        <w:rPr>
          <w:u w:val="single"/>
        </w:rPr>
        <w:t xml:space="preserve"> __________</w:t>
      </w:r>
      <w:r w:rsidRPr="00011CCC">
        <w:t xml:space="preserve">20__ г., заключенным между Государственной компанией «Российские автомобильные дороги», в лице ____________________________________, действующего на основании _____________ от _______________ №  _________, именуемым в дальнейшем </w:t>
      </w:r>
      <w:r w:rsidRPr="00011CCC">
        <w:rPr>
          <w:b/>
          <w:bCs/>
        </w:rPr>
        <w:t>«Заказчик»,</w:t>
      </w:r>
      <w:r w:rsidRPr="00011CCC">
        <w:t xml:space="preserve"> ________________________, действующего на основании _______ от ________________________, именуемым в дальнейшем </w:t>
      </w:r>
      <w:r w:rsidRPr="00011CCC">
        <w:rPr>
          <w:b/>
          <w:bCs/>
        </w:rPr>
        <w:t>«Исполнитель»</w:t>
      </w:r>
      <w:r w:rsidRPr="00011CCC">
        <w:t xml:space="preserve">, с другой стороны, </w:t>
      </w:r>
      <w:r w:rsidRPr="00011CCC">
        <w:rPr>
          <w:bCs/>
        </w:rPr>
        <w:t>Исполнителем</w:t>
      </w:r>
      <w:r w:rsidRPr="00011CCC">
        <w:t xml:space="preserve"> </w:t>
      </w:r>
      <w:r w:rsidR="00FD5AE8">
        <w:t>оказаны услуги</w:t>
      </w:r>
      <w:r w:rsidRPr="00011CCC">
        <w:t xml:space="preserve"> на сумму __________ (</w:t>
      </w:r>
      <w:r w:rsidRPr="00011CCC">
        <w:rPr>
          <w:u w:val="single"/>
        </w:rPr>
        <w:t xml:space="preserve">                                    </w:t>
      </w:r>
      <w:r w:rsidRPr="00011CCC">
        <w:t>) руб.___ коп., в том числе НДС -</w:t>
      </w:r>
      <w:r w:rsidRPr="00011CCC">
        <w:rPr>
          <w:u w:val="single"/>
        </w:rPr>
        <w:t xml:space="preserve">  </w:t>
      </w:r>
      <w:r w:rsidRPr="00011CCC">
        <w:t xml:space="preserve">_________________ </w:t>
      </w:r>
    </w:p>
    <w:p w14:paraId="6AC03639" w14:textId="77777777" w:rsidR="00C41314" w:rsidRPr="00011CCC" w:rsidRDefault="00C41314" w:rsidP="00C41314">
      <w:pPr>
        <w:spacing w:line="276" w:lineRule="auto"/>
      </w:pPr>
      <w:proofErr w:type="gramStart"/>
      <w:r w:rsidRPr="00011CCC">
        <w:t>(</w:t>
      </w:r>
      <w:r w:rsidRPr="00011CCC">
        <w:rPr>
          <w:u w:val="single"/>
        </w:rPr>
        <w:t xml:space="preserve">  </w:t>
      </w:r>
      <w:proofErr w:type="gramEnd"/>
      <w:r w:rsidRPr="00011CCC">
        <w:rPr>
          <w:u w:val="single"/>
        </w:rPr>
        <w:t xml:space="preserve">                                  </w:t>
      </w:r>
      <w:r w:rsidRPr="00011CCC">
        <w:t>) руб.___ коп..</w:t>
      </w:r>
    </w:p>
    <w:p w14:paraId="6AED24A3" w14:textId="488C172C" w:rsidR="00C41314" w:rsidRPr="00011CCC" w:rsidRDefault="00FD5AE8" w:rsidP="00C41314">
      <w:pPr>
        <w:spacing w:line="276" w:lineRule="auto"/>
        <w:ind w:firstLine="709"/>
      </w:pPr>
      <w:r>
        <w:t>Оказа</w:t>
      </w:r>
      <w:r w:rsidR="00C41314" w:rsidRPr="00011CCC">
        <w:t xml:space="preserve">нные Исполнителем </w:t>
      </w:r>
      <w:r>
        <w:t>услуги</w:t>
      </w:r>
      <w:r w:rsidR="00C41314" w:rsidRPr="00011CCC">
        <w:t xml:space="preserve"> удовлетворяют условиям Договора № ____ от «__» __________ 20__ г. и в полном объеме приняты Заказчиком.</w:t>
      </w:r>
    </w:p>
    <w:p w14:paraId="26A36BB1" w14:textId="522A099B" w:rsidR="00C41314" w:rsidRPr="00011CCC" w:rsidRDefault="00C41314" w:rsidP="00C41314">
      <w:pPr>
        <w:spacing w:line="276" w:lineRule="auto"/>
        <w:ind w:firstLine="709"/>
      </w:pPr>
      <w:r w:rsidRPr="00011CCC">
        <w:t xml:space="preserve">Стороны, подписавшие настоящий акт, по объему, качеству, сроку и стоимости </w:t>
      </w:r>
      <w:r w:rsidR="00FD5AE8">
        <w:t>оказанных услуг</w:t>
      </w:r>
      <w:r w:rsidRPr="00011CCC">
        <w:t xml:space="preserve"> претензий друг к другу не имеют. </w:t>
      </w:r>
    </w:p>
    <w:p w14:paraId="66671D1F" w14:textId="77777777" w:rsidR="00C41314" w:rsidRPr="00011CCC" w:rsidRDefault="00C41314" w:rsidP="00C41314">
      <w:pPr>
        <w:spacing w:line="276" w:lineRule="auto"/>
        <w:ind w:firstLine="709"/>
      </w:pPr>
      <w:r w:rsidRPr="00011CCC">
        <w:t>Исполнителем Заказчику передан(-ы) следующие отчетные материалы:</w:t>
      </w:r>
    </w:p>
    <w:p w14:paraId="1CD51477" w14:textId="77777777" w:rsidR="00C41314" w:rsidRPr="00011CCC" w:rsidRDefault="00C41314" w:rsidP="00C41314">
      <w:pPr>
        <w:spacing w:line="276" w:lineRule="auto"/>
        <w:ind w:firstLine="567"/>
      </w:pPr>
      <w:r w:rsidRPr="00011CCC">
        <w:t>1. ______________________</w:t>
      </w:r>
    </w:p>
    <w:p w14:paraId="357EE9C8" w14:textId="77777777" w:rsidR="00C41314" w:rsidRPr="00011CCC" w:rsidRDefault="00C41314" w:rsidP="00C41314">
      <w:pPr>
        <w:spacing w:line="276" w:lineRule="auto"/>
      </w:pPr>
      <w:r w:rsidRPr="00011CCC">
        <w:tab/>
        <w:t>2.______________________</w:t>
      </w:r>
    </w:p>
    <w:p w14:paraId="0C2F1CDE" w14:textId="77777777" w:rsidR="00C41314" w:rsidRPr="00EA5BAD" w:rsidRDefault="00C41314" w:rsidP="00C41314"/>
    <w:tbl>
      <w:tblPr>
        <w:tblW w:w="10314" w:type="dxa"/>
        <w:tblInd w:w="-108" w:type="dxa"/>
        <w:tblLayout w:type="fixed"/>
        <w:tblCellMar>
          <w:left w:w="0" w:type="dxa"/>
          <w:right w:w="0" w:type="dxa"/>
        </w:tblCellMar>
        <w:tblLook w:val="04A0" w:firstRow="1" w:lastRow="0" w:firstColumn="1" w:lastColumn="0" w:noHBand="0" w:noVBand="1"/>
      </w:tblPr>
      <w:tblGrid>
        <w:gridCol w:w="5217"/>
        <w:gridCol w:w="703"/>
        <w:gridCol w:w="4394"/>
      </w:tblGrid>
      <w:tr w:rsidR="00C41314" w:rsidRPr="00724EF0" w14:paraId="27C13787" w14:textId="77777777" w:rsidTr="009C28F3">
        <w:tc>
          <w:tcPr>
            <w:tcW w:w="5217" w:type="dxa"/>
          </w:tcPr>
          <w:p w14:paraId="4351F8A8" w14:textId="77777777" w:rsidR="00C41314" w:rsidRPr="002E1218" w:rsidRDefault="00C41314" w:rsidP="00C41314">
            <w:pPr>
              <w:contextualSpacing/>
              <w:rPr>
                <w:rFonts w:eastAsia="Calibri"/>
                <w:b/>
                <w:lang w:eastAsia="en-US"/>
              </w:rPr>
            </w:pPr>
            <w:r w:rsidRPr="002E1218">
              <w:rPr>
                <w:rFonts w:eastAsia="Calibri"/>
                <w:b/>
                <w:lang w:eastAsia="en-US"/>
              </w:rPr>
              <w:t>ЗАКАЗЧИК:</w:t>
            </w:r>
          </w:p>
          <w:p w14:paraId="3ABD2B29" w14:textId="77777777" w:rsidR="00C41314" w:rsidRDefault="00C41314" w:rsidP="00FD5AE8">
            <w:pPr>
              <w:contextualSpacing/>
              <w:jc w:val="left"/>
            </w:pPr>
            <w:r>
              <w:t>Директор департамента эксплуатации и безопасности дорожного движения</w:t>
            </w:r>
          </w:p>
          <w:p w14:paraId="062D8D7A" w14:textId="77777777" w:rsidR="00C41314" w:rsidRPr="009B3FA2" w:rsidRDefault="00C41314" w:rsidP="00FD5AE8">
            <w:pPr>
              <w:contextualSpacing/>
              <w:jc w:val="left"/>
            </w:pPr>
            <w:r w:rsidRPr="009B3FA2">
              <w:t>Государственной компании</w:t>
            </w:r>
          </w:p>
          <w:p w14:paraId="1C994309" w14:textId="77777777" w:rsidR="00C41314" w:rsidRPr="009B3FA2" w:rsidRDefault="00C41314" w:rsidP="00FD5AE8">
            <w:pPr>
              <w:contextualSpacing/>
              <w:jc w:val="left"/>
            </w:pPr>
            <w:r w:rsidRPr="009B3FA2">
              <w:t>«Российские автомобильные дороги»</w:t>
            </w:r>
          </w:p>
          <w:p w14:paraId="3EAD6F36" w14:textId="77777777" w:rsidR="00C41314" w:rsidRPr="002E1218" w:rsidRDefault="00C41314" w:rsidP="00C41314">
            <w:pPr>
              <w:contextualSpacing/>
              <w:rPr>
                <w:sz w:val="20"/>
                <w:szCs w:val="20"/>
              </w:rPr>
            </w:pPr>
          </w:p>
          <w:p w14:paraId="1E903446" w14:textId="77777777" w:rsidR="00C41314" w:rsidRPr="009B3FA2" w:rsidRDefault="00C41314" w:rsidP="00C41314">
            <w:pPr>
              <w:contextualSpacing/>
            </w:pPr>
            <w:r w:rsidRPr="009B3FA2">
              <w:t>_____________________</w:t>
            </w:r>
            <w:r>
              <w:t>В.Э. Зимин</w:t>
            </w:r>
          </w:p>
          <w:p w14:paraId="067326D3" w14:textId="1D322A1D" w:rsidR="00C41314" w:rsidRPr="00724EF0" w:rsidRDefault="00C41314" w:rsidP="00C41314">
            <w:pPr>
              <w:widowControl w:val="0"/>
              <w:autoSpaceDE w:val="0"/>
              <w:autoSpaceDN w:val="0"/>
              <w:adjustRightInd w:val="0"/>
              <w:spacing w:after="0" w:line="276" w:lineRule="auto"/>
              <w:ind w:left="108"/>
              <w:rPr>
                <w:b/>
              </w:rPr>
            </w:pPr>
            <w:r w:rsidRPr="00FF6672">
              <w:t xml:space="preserve">              М.П.</w:t>
            </w:r>
          </w:p>
        </w:tc>
        <w:tc>
          <w:tcPr>
            <w:tcW w:w="703" w:type="dxa"/>
          </w:tcPr>
          <w:p w14:paraId="0AA52CA5" w14:textId="77777777" w:rsidR="00C41314" w:rsidRPr="00724EF0" w:rsidRDefault="00C41314" w:rsidP="00C41314">
            <w:pPr>
              <w:widowControl w:val="0"/>
              <w:autoSpaceDE w:val="0"/>
              <w:autoSpaceDN w:val="0"/>
              <w:adjustRightInd w:val="0"/>
              <w:spacing w:after="0" w:line="276" w:lineRule="auto"/>
              <w:rPr>
                <w:b/>
              </w:rPr>
            </w:pPr>
          </w:p>
        </w:tc>
        <w:tc>
          <w:tcPr>
            <w:tcW w:w="4394" w:type="dxa"/>
            <w:hideMark/>
          </w:tcPr>
          <w:p w14:paraId="44854E16" w14:textId="77777777" w:rsidR="00C41314" w:rsidRPr="002E1218" w:rsidRDefault="00C41314" w:rsidP="00C41314">
            <w:pPr>
              <w:ind w:firstLine="34"/>
              <w:contextualSpacing/>
              <w:rPr>
                <w:rFonts w:eastAsia="Calibri"/>
                <w:b/>
                <w:lang w:eastAsia="en-US"/>
              </w:rPr>
            </w:pPr>
            <w:r w:rsidRPr="002E1218">
              <w:rPr>
                <w:rFonts w:eastAsia="Calibri"/>
                <w:b/>
                <w:lang w:eastAsia="en-US"/>
              </w:rPr>
              <w:t>ИСПОЛНИТЕЛЬ:</w:t>
            </w:r>
          </w:p>
          <w:p w14:paraId="49118D84" w14:textId="77777777" w:rsidR="00C41314" w:rsidRDefault="00C41314" w:rsidP="00C41314">
            <w:pPr>
              <w:contextualSpacing/>
              <w:jc w:val="left"/>
            </w:pPr>
            <w:r>
              <w:t>Генеральный директор</w:t>
            </w:r>
          </w:p>
          <w:p w14:paraId="416ECD88" w14:textId="77777777" w:rsidR="00C41314" w:rsidRDefault="00C41314" w:rsidP="00C41314">
            <w:pPr>
              <w:contextualSpacing/>
              <w:jc w:val="left"/>
            </w:pPr>
            <w:r>
              <w:t>Общества с ограниченной ответственностью</w:t>
            </w:r>
          </w:p>
          <w:p w14:paraId="032BFE9E" w14:textId="34C3CDA8" w:rsidR="00C41314" w:rsidRDefault="00C41314" w:rsidP="00C41314">
            <w:pPr>
              <w:contextualSpacing/>
              <w:jc w:val="left"/>
            </w:pPr>
            <w:r>
              <w:t>«Автодор-Инжиниринг»</w:t>
            </w:r>
            <w:r w:rsidRPr="009B3FA2">
              <w:t xml:space="preserve"> </w:t>
            </w:r>
          </w:p>
          <w:p w14:paraId="49D3A5AD" w14:textId="77777777" w:rsidR="00C41314" w:rsidRPr="002E1218" w:rsidRDefault="00C41314" w:rsidP="00C41314">
            <w:pPr>
              <w:contextualSpacing/>
              <w:rPr>
                <w:sz w:val="20"/>
                <w:szCs w:val="20"/>
              </w:rPr>
            </w:pPr>
          </w:p>
          <w:p w14:paraId="5787B31E" w14:textId="77777777" w:rsidR="00C41314" w:rsidRDefault="00C41314" w:rsidP="00C41314">
            <w:pPr>
              <w:contextualSpacing/>
            </w:pPr>
            <w:r>
              <w:t>___________________А.В. Пережогин</w:t>
            </w:r>
          </w:p>
          <w:p w14:paraId="7DAE6E0F" w14:textId="0BEF6B81" w:rsidR="00C41314" w:rsidRPr="00724EF0" w:rsidRDefault="00C41314" w:rsidP="00C41314">
            <w:pPr>
              <w:widowControl w:val="0"/>
              <w:autoSpaceDE w:val="0"/>
              <w:autoSpaceDN w:val="0"/>
              <w:adjustRightInd w:val="0"/>
              <w:spacing w:after="0" w:line="276" w:lineRule="auto"/>
              <w:rPr>
                <w:b/>
              </w:rPr>
            </w:pPr>
            <w:r w:rsidRPr="00FF6672">
              <w:t xml:space="preserve">              М.П.</w:t>
            </w:r>
          </w:p>
        </w:tc>
      </w:tr>
    </w:tbl>
    <w:p w14:paraId="255E037B" w14:textId="77777777" w:rsidR="00C41314" w:rsidRPr="00724EF0" w:rsidRDefault="00C41314" w:rsidP="00C41314">
      <w:pPr>
        <w:rPr>
          <w:strike/>
        </w:rPr>
      </w:pPr>
    </w:p>
    <w:p w14:paraId="3CB0F1B3" w14:textId="77777777" w:rsidR="00335228" w:rsidRPr="00E34D8D" w:rsidRDefault="00335228" w:rsidP="00AA7038">
      <w:pPr>
        <w:rPr>
          <w:rFonts w:eastAsia="Calibri"/>
        </w:rPr>
      </w:pPr>
    </w:p>
    <w:sectPr w:rsidR="00335228" w:rsidRPr="00E34D8D" w:rsidSect="00694FB0">
      <w:pgSz w:w="11906" w:h="16838"/>
      <w:pgMar w:top="1134" w:right="567" w:bottom="1134" w:left="1418"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AEE19" w14:textId="77777777" w:rsidR="00DA4CA1" w:rsidRDefault="00DA4CA1" w:rsidP="00F50FB3">
      <w:pPr>
        <w:spacing w:after="0"/>
      </w:pPr>
      <w:r>
        <w:separator/>
      </w:r>
    </w:p>
  </w:endnote>
  <w:endnote w:type="continuationSeparator" w:id="0">
    <w:p w14:paraId="7B1EC832" w14:textId="77777777" w:rsidR="00DA4CA1" w:rsidRDefault="00DA4CA1" w:rsidP="00F50FB3">
      <w:pPr>
        <w:spacing w:after="0"/>
      </w:pPr>
      <w:r>
        <w:continuationSeparator/>
      </w:r>
    </w:p>
  </w:endnote>
  <w:endnote w:type="continuationNotice" w:id="1">
    <w:p w14:paraId="18E2D82C" w14:textId="77777777" w:rsidR="00DA4CA1" w:rsidRDefault="00DA4C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OST 2.304 type A">
    <w:panose1 w:val="020B0500000000000000"/>
    <w:charset w:val="CC"/>
    <w:family w:val="swiss"/>
    <w:pitch w:val="variable"/>
    <w:sig w:usb0="80000227" w:usb1="00000048"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Liberation Sans">
    <w:altName w:val="Arial Unicode MS"/>
    <w:charset w:val="80"/>
    <w:family w:val="swiss"/>
    <w:pitch w:val="variable"/>
  </w:font>
  <w:font w:name="DejaVu Sans">
    <w:altName w:val="MS Mincho"/>
    <w:charset w:val="CC"/>
    <w:family w:val="swiss"/>
    <w:pitch w:val="variable"/>
    <w:sig w:usb0="E7002EFF" w:usb1="D200FDFF" w:usb2="0A046029" w:usb3="00000000" w:csb0="000001FF" w:csb1="00000000"/>
  </w:font>
  <w:font w:name="Sylfaen">
    <w:panose1 w:val="010A0502050306030303"/>
    <w:charset w:val="00"/>
    <w:family w:val="roman"/>
    <w:notTrueType/>
    <w:pitch w:val="variable"/>
    <w:sig w:usb0="00C00283" w:usb1="00000000" w:usb2="00000000" w:usb3="00000000" w:csb0="0000000D" w:csb1="00000000"/>
  </w:font>
  <w:font w:name="Constantia">
    <w:panose1 w:val="02030602050306030303"/>
    <w:charset w:val="CC"/>
    <w:family w:val="roman"/>
    <w:pitch w:val="variable"/>
    <w:sig w:usb0="A00002EF" w:usb1="4000204B" w:usb2="00000000" w:usb3="00000000" w:csb0="0000019F" w:csb1="00000000"/>
  </w:font>
  <w:font w:name="TextBook">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9FC9E" w14:textId="77777777" w:rsidR="00437AB6" w:rsidRPr="00474E9B" w:rsidRDefault="00437AB6" w:rsidP="00474E9B">
    <w:pPr>
      <w:pStyle w:val="afe"/>
      <w:jc w:val="center"/>
      <w:rPr>
        <w:sz w:val="20"/>
      </w:rPr>
    </w:pPr>
    <w:r w:rsidRPr="00474E9B">
      <w:rPr>
        <w:sz w:val="20"/>
      </w:rPr>
      <w:fldChar w:fldCharType="begin"/>
    </w:r>
    <w:r w:rsidRPr="00474E9B">
      <w:rPr>
        <w:sz w:val="20"/>
      </w:rPr>
      <w:instrText>PAGE   \* MERGEFORMAT</w:instrText>
    </w:r>
    <w:r w:rsidRPr="00474E9B">
      <w:rPr>
        <w:sz w:val="20"/>
      </w:rPr>
      <w:fldChar w:fldCharType="separate"/>
    </w:r>
    <w:r w:rsidR="008F5336">
      <w:rPr>
        <w:sz w:val="20"/>
      </w:rPr>
      <w:t>42</w:t>
    </w:r>
    <w:r w:rsidRPr="00474E9B">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1808F" w14:textId="77777777" w:rsidR="00437AB6" w:rsidRDefault="00437AB6">
    <w:pPr>
      <w:pStyle w:val="afe"/>
      <w:jc w:val="right"/>
    </w:pPr>
  </w:p>
  <w:p w14:paraId="7EFD9C67" w14:textId="77777777" w:rsidR="00437AB6" w:rsidRDefault="00437AB6">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B4BDE" w14:textId="77777777" w:rsidR="00437AB6" w:rsidRDefault="00437AB6">
    <w:pPr>
      <w:pStyle w:val="afe"/>
      <w:jc w:val="right"/>
    </w:pPr>
  </w:p>
  <w:p w14:paraId="3E0A649B" w14:textId="77777777" w:rsidR="00437AB6" w:rsidRDefault="00437AB6">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A9C8E" w14:textId="77777777" w:rsidR="00DA4CA1" w:rsidRDefault="00DA4CA1" w:rsidP="00F50FB3">
      <w:pPr>
        <w:spacing w:after="0"/>
      </w:pPr>
      <w:r>
        <w:separator/>
      </w:r>
    </w:p>
  </w:footnote>
  <w:footnote w:type="continuationSeparator" w:id="0">
    <w:p w14:paraId="3EE673DB" w14:textId="77777777" w:rsidR="00DA4CA1" w:rsidRDefault="00DA4CA1" w:rsidP="00F50FB3">
      <w:pPr>
        <w:spacing w:after="0"/>
      </w:pPr>
      <w:r>
        <w:continuationSeparator/>
      </w:r>
    </w:p>
  </w:footnote>
  <w:footnote w:type="continuationNotice" w:id="1">
    <w:p w14:paraId="162B9660" w14:textId="77777777" w:rsidR="00DA4CA1" w:rsidRDefault="00DA4CA1">
      <w:pPr>
        <w:spacing w:after="0"/>
      </w:pPr>
    </w:p>
  </w:footnote>
  <w:footnote w:id="2">
    <w:p w14:paraId="03E271BF" w14:textId="77777777" w:rsidR="00437AB6" w:rsidRDefault="00437AB6" w:rsidP="005307BF">
      <w:pPr>
        <w:pStyle w:val="afb"/>
      </w:pPr>
      <w:r w:rsidRPr="00BA04A9">
        <w:rPr>
          <w:rStyle w:val="affff5"/>
        </w:rPr>
        <w:sym w:font="Symbol" w:char="F02A"/>
      </w:r>
      <w:r>
        <w:t xml:space="preserve"> </w:t>
      </w:r>
      <w:r>
        <w:rPr>
          <w:i/>
          <w:szCs w:val="28"/>
        </w:rPr>
        <w:t xml:space="preserve">полевой этап </w:t>
      </w:r>
      <w:r w:rsidRPr="006B11E4">
        <w:rPr>
          <w:i/>
          <w:szCs w:val="28"/>
        </w:rPr>
        <w:t>в состав</w:t>
      </w:r>
      <w:r>
        <w:rPr>
          <w:i/>
          <w:szCs w:val="28"/>
        </w:rPr>
        <w:t>е приёмочной диагностики (обследование, инструментальные измерения, испытания и т.д.) проводя</w:t>
      </w:r>
      <w:r w:rsidRPr="006B11E4">
        <w:rPr>
          <w:i/>
          <w:szCs w:val="28"/>
        </w:rPr>
        <w:t>тся после полного завершения всех строительно-</w:t>
      </w:r>
      <w:r>
        <w:rPr>
          <w:i/>
          <w:szCs w:val="28"/>
        </w:rPr>
        <w:t>монтажных работ на сооружениях.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4159" w14:textId="33A5E72A" w:rsidR="00437AB6" w:rsidRPr="00B54ECB" w:rsidRDefault="00437AB6" w:rsidP="0065321B">
    <w:pPr>
      <w:pStyle w:val="af8"/>
      <w:rPr>
        <w:rFonts w:ascii="Times New Roman" w:hAnsi="Times New Roman"/>
        <w:sz w:val="20"/>
      </w:rPr>
    </w:pPr>
    <w:r>
      <w:rPr>
        <w:rFonts w:ascii="Times New Roman" w:hAnsi="Times New Roman"/>
        <w:sz w:val="20"/>
      </w:rPr>
      <w:tab/>
    </w:r>
    <w:r>
      <w:rPr>
        <w:rFonts w:ascii="Times New Roman" w:hAnsi="Times New Roman"/>
        <w:sz w:val="20"/>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5F8E4A44"/>
    <w:name w:val="WW8Num8"/>
    <w:styleLink w:val="2131"/>
    <w:lvl w:ilvl="0">
      <w:start w:val="10"/>
      <w:numFmt w:val="decimal"/>
      <w:lvlText w:val="%1."/>
      <w:lvlJc w:val="left"/>
      <w:pPr>
        <w:tabs>
          <w:tab w:val="num" w:pos="600"/>
        </w:tabs>
        <w:ind w:left="600" w:hanging="60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1080"/>
        </w:tabs>
        <w:ind w:left="1080" w:hanging="108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440"/>
        </w:tabs>
        <w:ind w:left="1440" w:hanging="144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800"/>
        </w:tabs>
        <w:ind w:left="1800" w:hanging="1800"/>
      </w:pPr>
      <w:rPr>
        <w:rFonts w:ascii="Wingdings" w:hAnsi="Wingdings"/>
      </w:rPr>
    </w:lvl>
    <w:lvl w:ilvl="8">
      <w:start w:val="1"/>
      <w:numFmt w:val="decimal"/>
      <w:lvlText w:val="%1.%2.%3.%4.%5.%6.%7.%8.%9."/>
      <w:lvlJc w:val="left"/>
      <w:pPr>
        <w:tabs>
          <w:tab w:val="num" w:pos="2160"/>
        </w:tabs>
        <w:ind w:left="2160" w:hanging="2160"/>
      </w:pPr>
      <w:rPr>
        <w:rFonts w:ascii="Wingdings" w:hAnsi="Wingdings"/>
      </w:rPr>
    </w:lvl>
  </w:abstractNum>
  <w:abstractNum w:abstractNumId="1" w15:restartNumberingAfterBreak="0">
    <w:nsid w:val="0000000C"/>
    <w:multiLevelType w:val="singleLevel"/>
    <w:tmpl w:val="0000000C"/>
    <w:name w:val="WW8Num12"/>
    <w:styleLink w:val="71"/>
    <w:lvl w:ilvl="0">
      <w:start w:val="1"/>
      <w:numFmt w:val="bullet"/>
      <w:lvlText w:val="-"/>
      <w:lvlJc w:val="left"/>
      <w:pPr>
        <w:tabs>
          <w:tab w:val="num" w:pos="1996"/>
        </w:tabs>
        <w:ind w:left="1996" w:hanging="360"/>
      </w:pPr>
      <w:rPr>
        <w:rFonts w:ascii="Times New Roman" w:hAnsi="Times New Roman" w:cs="Times New Roman"/>
      </w:rPr>
    </w:lvl>
  </w:abstractNum>
  <w:abstractNum w:abstractNumId="2" w15:restartNumberingAfterBreak="0">
    <w:nsid w:val="007D60FD"/>
    <w:multiLevelType w:val="multilevel"/>
    <w:tmpl w:val="53008F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strike w:val="0"/>
      </w:rPr>
    </w:lvl>
    <w:lvl w:ilvl="2">
      <w:start w:val="1"/>
      <w:numFmt w:val="decimal"/>
      <w:lvlText w:val="%1.%2.%3."/>
      <w:lvlJc w:val="left"/>
      <w:pPr>
        <w:ind w:left="1224" w:hanging="504"/>
      </w:pPr>
      <w:rPr>
        <w:rFonts w:ascii="Times New Roman" w:hAnsi="Times New Roman" w:cs="Times New Roman" w:hint="default"/>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F823BC"/>
    <w:multiLevelType w:val="multilevel"/>
    <w:tmpl w:val="97C6EDD6"/>
    <w:styleLink w:val="21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7405C3"/>
    <w:multiLevelType w:val="multilevel"/>
    <w:tmpl w:val="153E69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vertAlign w:val="baseli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7377220"/>
    <w:multiLevelType w:val="multilevel"/>
    <w:tmpl w:val="5C3C00D0"/>
    <w:styleLink w:val="1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lang w:val="ru"/>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7A0C08"/>
    <w:multiLevelType w:val="hybridMultilevel"/>
    <w:tmpl w:val="918C4664"/>
    <w:styleLink w:val="113"/>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0D5C3477"/>
    <w:multiLevelType w:val="hybridMultilevel"/>
    <w:tmpl w:val="F976E6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0536DFE"/>
    <w:multiLevelType w:val="multilevel"/>
    <w:tmpl w:val="F6CA40DE"/>
    <w:lvl w:ilvl="0">
      <w:start w:val="1"/>
      <w:numFmt w:val="bullet"/>
      <w:lvlText w:val="–"/>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9A339E"/>
    <w:multiLevelType w:val="hybridMultilevel"/>
    <w:tmpl w:val="44CCDA0E"/>
    <w:lvl w:ilvl="0" w:tplc="455891B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72215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AE0F6D"/>
    <w:multiLevelType w:val="singleLevel"/>
    <w:tmpl w:val="7D408540"/>
    <w:styleLink w:val="1131"/>
    <w:lvl w:ilvl="0">
      <w:start w:val="1"/>
      <w:numFmt w:val="bullet"/>
      <w:pStyle w:val="1"/>
      <w:lvlText w:val=""/>
      <w:lvlJc w:val="left"/>
      <w:pPr>
        <w:tabs>
          <w:tab w:val="num" w:pos="927"/>
        </w:tabs>
        <w:ind w:left="924" w:hanging="357"/>
      </w:pPr>
      <w:rPr>
        <w:rFonts w:ascii="Wingdings" w:hAnsi="Wingdings" w:hint="default"/>
      </w:rPr>
    </w:lvl>
  </w:abstractNum>
  <w:abstractNum w:abstractNumId="12" w15:restartNumberingAfterBreak="0">
    <w:nsid w:val="19337562"/>
    <w:multiLevelType w:val="multilevel"/>
    <w:tmpl w:val="41DAB8A4"/>
    <w:lvl w:ilvl="0">
      <w:start w:val="4"/>
      <w:numFmt w:val="decimal"/>
      <w:lvlText w:val="%1."/>
      <w:lvlJc w:val="left"/>
      <w:pPr>
        <w:ind w:left="360" w:hanging="360"/>
      </w:pPr>
      <w:rPr>
        <w:rFonts w:hint="default"/>
      </w:rPr>
    </w:lvl>
    <w:lvl w:ilvl="1">
      <w:start w:val="3"/>
      <w:numFmt w:val="decimal"/>
      <w:lvlText w:val="%1.%2."/>
      <w:lvlJc w:val="left"/>
      <w:pPr>
        <w:ind w:left="1778" w:hanging="360"/>
      </w:pPr>
      <w:rPr>
        <w:rFonts w:ascii="Times New Roman" w:hAnsi="Times New Roman" w:cs="Times New Roman" w:hint="default"/>
        <w:sz w:val="24"/>
        <w:szCs w:val="24"/>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15" w15:restartNumberingAfterBreak="0">
    <w:nsid w:val="1EC23EE4"/>
    <w:multiLevelType w:val="multilevel"/>
    <w:tmpl w:val="F4D07864"/>
    <w:lvl w:ilvl="0">
      <w:start w:val="1"/>
      <w:numFmt w:val="bullet"/>
      <w:lvlText w:val="–"/>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0E53033"/>
    <w:multiLevelType w:val="multilevel"/>
    <w:tmpl w:val="0952EB08"/>
    <w:lvl w:ilvl="0">
      <w:start w:val="4"/>
      <w:numFmt w:val="decimal"/>
      <w:suff w:val="space"/>
      <w:lvlText w:val="%1."/>
      <w:lvlJc w:val="left"/>
      <w:pPr>
        <w:ind w:left="0" w:firstLine="0"/>
      </w:pPr>
    </w:lvl>
    <w:lvl w:ilvl="1">
      <w:start w:val="1"/>
      <w:numFmt w:val="decimal"/>
      <w:isLgl/>
      <w:suff w:val="space"/>
      <w:lvlText w:val="%1.%2."/>
      <w:lvlJc w:val="left"/>
      <w:pPr>
        <w:ind w:left="284" w:firstLine="0"/>
      </w:pPr>
      <w:rPr>
        <w:color w:val="auto"/>
      </w:rPr>
    </w:lvl>
    <w:lvl w:ilvl="2">
      <w:start w:val="1"/>
      <w:numFmt w:val="decimal"/>
      <w:isLgl/>
      <w:suff w:val="space"/>
      <w:lvlText w:val="%1.%2.%3."/>
      <w:lvlJc w:val="left"/>
      <w:pPr>
        <w:ind w:left="3686" w:firstLine="0"/>
      </w:pPr>
    </w:lvl>
    <w:lvl w:ilvl="3">
      <w:start w:val="1"/>
      <w:numFmt w:val="decimal"/>
      <w:isLgl/>
      <w:suff w:val="space"/>
      <w:lvlText w:val="%1.%2.%3.%4."/>
      <w:lvlJc w:val="left"/>
      <w:pPr>
        <w:ind w:left="1134" w:firstLine="0"/>
      </w:pPr>
    </w:lvl>
    <w:lvl w:ilvl="4">
      <w:start w:val="1"/>
      <w:numFmt w:val="decimal"/>
      <w:isLgl/>
      <w:lvlText w:val="%1.%2.%3.%4.%5."/>
      <w:lvlJc w:val="left"/>
      <w:pPr>
        <w:tabs>
          <w:tab w:val="num" w:pos="4124"/>
        </w:tabs>
        <w:ind w:left="4124" w:hanging="363"/>
      </w:pPr>
    </w:lvl>
    <w:lvl w:ilvl="5">
      <w:start w:val="1"/>
      <w:numFmt w:val="decimal"/>
      <w:isLgl/>
      <w:lvlText w:val="%1.%2.%3.%4.%5.%6."/>
      <w:lvlJc w:val="left"/>
      <w:pPr>
        <w:tabs>
          <w:tab w:val="num" w:pos="4975"/>
        </w:tabs>
        <w:ind w:left="4975" w:hanging="363"/>
      </w:pPr>
    </w:lvl>
    <w:lvl w:ilvl="6">
      <w:start w:val="1"/>
      <w:numFmt w:val="decimal"/>
      <w:isLgl/>
      <w:lvlText w:val="%1.%2.%3.%4.%5.%6.%7."/>
      <w:lvlJc w:val="left"/>
      <w:pPr>
        <w:tabs>
          <w:tab w:val="num" w:pos="5826"/>
        </w:tabs>
        <w:ind w:left="5826" w:hanging="363"/>
      </w:pPr>
    </w:lvl>
    <w:lvl w:ilvl="7">
      <w:start w:val="1"/>
      <w:numFmt w:val="decimal"/>
      <w:isLgl/>
      <w:lvlText w:val="%1.%2.%3.%4.%5.%6.%7.%8."/>
      <w:lvlJc w:val="left"/>
      <w:pPr>
        <w:tabs>
          <w:tab w:val="num" w:pos="6677"/>
        </w:tabs>
        <w:ind w:left="6677" w:hanging="363"/>
      </w:pPr>
    </w:lvl>
    <w:lvl w:ilvl="8">
      <w:start w:val="1"/>
      <w:numFmt w:val="decimal"/>
      <w:isLgl/>
      <w:lvlText w:val="%1.%2.%3.%4.%5.%6.%7.%8.%9."/>
      <w:lvlJc w:val="left"/>
      <w:pPr>
        <w:tabs>
          <w:tab w:val="num" w:pos="7528"/>
        </w:tabs>
        <w:ind w:left="7528" w:hanging="363"/>
      </w:pPr>
    </w:lvl>
  </w:abstractNum>
  <w:abstractNum w:abstractNumId="17" w15:restartNumberingAfterBreak="0">
    <w:nsid w:val="22640F16"/>
    <w:multiLevelType w:val="hybridMultilevel"/>
    <w:tmpl w:val="7FA44BBE"/>
    <w:lvl w:ilvl="0" w:tplc="0B643BB8">
      <w:start w:val="22"/>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1E6A6B"/>
    <w:multiLevelType w:val="multilevel"/>
    <w:tmpl w:val="D034FC12"/>
    <w:lvl w:ilvl="0">
      <w:start w:val="4"/>
      <w:numFmt w:val="decimal"/>
      <w:lvlText w:val="%1."/>
      <w:lvlJc w:val="left"/>
      <w:pPr>
        <w:ind w:left="0" w:firstLine="0"/>
      </w:pPr>
    </w:lvl>
    <w:lvl w:ilvl="1">
      <w:start w:val="1"/>
      <w:numFmt w:val="decimal"/>
      <w:lvlText w:val="%1.%2."/>
      <w:lvlJc w:val="left"/>
      <w:pPr>
        <w:ind w:left="284" w:firstLine="0"/>
      </w:pPr>
    </w:lvl>
    <w:lvl w:ilvl="2">
      <w:start w:val="1"/>
      <w:numFmt w:val="bullet"/>
      <w:lvlText w:val=""/>
      <w:lvlJc w:val="left"/>
      <w:pPr>
        <w:ind w:left="680" w:firstLine="0"/>
      </w:pPr>
      <w:rPr>
        <w:rFonts w:ascii="Symbol" w:hAnsi="Symbol"/>
      </w:rPr>
    </w:lvl>
    <w:lvl w:ilvl="3">
      <w:start w:val="1"/>
      <w:numFmt w:val="decimal"/>
      <w:lvlText w:val="%1.%2.%3.%4."/>
      <w:lvlJc w:val="left"/>
      <w:pPr>
        <w:ind w:left="1134" w:firstLine="0"/>
      </w:pPr>
    </w:lvl>
    <w:lvl w:ilvl="4">
      <w:start w:val="1"/>
      <w:numFmt w:val="decimal"/>
      <w:lvlText w:val="%1.%2.%3.%4.%5."/>
      <w:lvlJc w:val="left"/>
      <w:pPr>
        <w:ind w:left="4124" w:hanging="363"/>
      </w:pPr>
    </w:lvl>
    <w:lvl w:ilvl="5">
      <w:start w:val="1"/>
      <w:numFmt w:val="decimal"/>
      <w:lvlText w:val="%1.%2.%3.%4.%5.%6."/>
      <w:lvlJc w:val="left"/>
      <w:pPr>
        <w:ind w:left="4975" w:hanging="363"/>
      </w:pPr>
    </w:lvl>
    <w:lvl w:ilvl="6">
      <w:start w:val="1"/>
      <w:numFmt w:val="decimal"/>
      <w:lvlText w:val="%1.%2.%3.%4.%5.%6.%7."/>
      <w:lvlJc w:val="left"/>
      <w:pPr>
        <w:ind w:left="5826" w:hanging="363"/>
      </w:pPr>
    </w:lvl>
    <w:lvl w:ilvl="7">
      <w:start w:val="1"/>
      <w:numFmt w:val="decimal"/>
      <w:lvlText w:val="%1.%2.%3.%4.%5.%6.%7.%8."/>
      <w:lvlJc w:val="left"/>
      <w:pPr>
        <w:ind w:left="6677" w:hanging="363"/>
      </w:pPr>
    </w:lvl>
    <w:lvl w:ilvl="8">
      <w:start w:val="1"/>
      <w:numFmt w:val="decimal"/>
      <w:lvlText w:val="%1.%2.%3.%4.%5.%6.%7.%8.%9."/>
      <w:lvlJc w:val="left"/>
      <w:pPr>
        <w:ind w:left="7528" w:hanging="363"/>
      </w:pPr>
    </w:lvl>
  </w:abstractNum>
  <w:abstractNum w:abstractNumId="19" w15:restartNumberingAfterBreak="0">
    <w:nsid w:val="23594659"/>
    <w:multiLevelType w:val="hybridMultilevel"/>
    <w:tmpl w:val="20C6A27A"/>
    <w:styleLink w:val="1121"/>
    <w:lvl w:ilvl="0" w:tplc="73A6362E">
      <w:start w:val="1"/>
      <w:numFmt w:val="bullet"/>
      <w:lvlText w:val=""/>
      <w:lvlJc w:val="left"/>
      <w:pPr>
        <w:ind w:left="986" w:hanging="360"/>
      </w:pPr>
      <w:rPr>
        <w:rFonts w:ascii="Symbol" w:hAnsi="Symbol" w:hint="default"/>
      </w:rPr>
    </w:lvl>
    <w:lvl w:ilvl="1" w:tplc="04190003" w:tentative="1">
      <w:start w:val="1"/>
      <w:numFmt w:val="bullet"/>
      <w:lvlText w:val="o"/>
      <w:lvlJc w:val="left"/>
      <w:pPr>
        <w:ind w:left="1706" w:hanging="360"/>
      </w:pPr>
      <w:rPr>
        <w:rFonts w:ascii="Courier New" w:hAnsi="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20" w15:restartNumberingAfterBreak="0">
    <w:nsid w:val="262F0318"/>
    <w:multiLevelType w:val="hybridMultilevel"/>
    <w:tmpl w:val="093CB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F07422"/>
    <w:multiLevelType w:val="hybridMultilevel"/>
    <w:tmpl w:val="2DB49C2A"/>
    <w:lvl w:ilvl="0" w:tplc="5A60A6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BB67D5"/>
    <w:multiLevelType w:val="multilevel"/>
    <w:tmpl w:val="3AC0244E"/>
    <w:styleLink w:val="114"/>
    <w:lvl w:ilvl="0">
      <w:start w:val="4"/>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3" w15:restartNumberingAfterBreak="0">
    <w:nsid w:val="348870D7"/>
    <w:multiLevelType w:val="multilevel"/>
    <w:tmpl w:val="85464278"/>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355076BD"/>
    <w:multiLevelType w:val="multilevel"/>
    <w:tmpl w:val="C0A047E0"/>
    <w:styleLink w:val="21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56358E4"/>
    <w:multiLevelType w:val="multilevel"/>
    <w:tmpl w:val="7598B5FC"/>
    <w:lvl w:ilvl="0">
      <w:start w:val="1"/>
      <w:numFmt w:val="decimal"/>
      <w:lvlText w:val="%1."/>
      <w:lvlJc w:val="left"/>
      <w:pPr>
        <w:tabs>
          <w:tab w:val="num" w:pos="720"/>
        </w:tabs>
        <w:ind w:left="720" w:hanging="360"/>
      </w:pPr>
    </w:lvl>
    <w:lvl w:ilvl="1">
      <w:start w:val="1"/>
      <w:numFmt w:val="decimal"/>
      <w:isLgl/>
      <w:suff w:val="space"/>
      <w:lvlText w:val="%1.%2."/>
      <w:lvlJc w:val="left"/>
      <w:pPr>
        <w:ind w:left="2085" w:hanging="1185"/>
      </w:pPr>
      <w:rPr>
        <w:color w:val="auto"/>
      </w:rPr>
    </w:lvl>
    <w:lvl w:ilvl="2">
      <w:start w:val="1"/>
      <w:numFmt w:val="decimal"/>
      <w:isLgl/>
      <w:lvlText w:val="%1.%2.%3."/>
      <w:lvlJc w:val="left"/>
      <w:pPr>
        <w:tabs>
          <w:tab w:val="num" w:pos="2243"/>
        </w:tabs>
        <w:ind w:left="2243" w:hanging="1185"/>
      </w:pPr>
    </w:lvl>
    <w:lvl w:ilvl="3">
      <w:start w:val="1"/>
      <w:numFmt w:val="decimal"/>
      <w:isLgl/>
      <w:lvlText w:val="%1.%2.%3.%4."/>
      <w:lvlJc w:val="left"/>
      <w:pPr>
        <w:tabs>
          <w:tab w:val="num" w:pos="2592"/>
        </w:tabs>
        <w:ind w:left="2592" w:hanging="1185"/>
      </w:pPr>
    </w:lvl>
    <w:lvl w:ilvl="4">
      <w:start w:val="1"/>
      <w:numFmt w:val="decimal"/>
      <w:isLgl/>
      <w:lvlText w:val="%1.%2.%3.%4.%5."/>
      <w:lvlJc w:val="left"/>
      <w:pPr>
        <w:tabs>
          <w:tab w:val="num" w:pos="2941"/>
        </w:tabs>
        <w:ind w:left="2941" w:hanging="1185"/>
      </w:pPr>
    </w:lvl>
    <w:lvl w:ilvl="5">
      <w:start w:val="1"/>
      <w:numFmt w:val="decimal"/>
      <w:isLgl/>
      <w:lvlText w:val="%1.%2.%3.%4.%5.%6."/>
      <w:lvlJc w:val="left"/>
      <w:pPr>
        <w:tabs>
          <w:tab w:val="num" w:pos="3290"/>
        </w:tabs>
        <w:ind w:left="3290" w:hanging="1185"/>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243"/>
        </w:tabs>
        <w:ind w:left="4243" w:hanging="1440"/>
      </w:pPr>
    </w:lvl>
    <w:lvl w:ilvl="8">
      <w:start w:val="1"/>
      <w:numFmt w:val="decimal"/>
      <w:isLgl/>
      <w:lvlText w:val="%1.%2.%3.%4.%5.%6.%7.%8.%9."/>
      <w:lvlJc w:val="left"/>
      <w:pPr>
        <w:tabs>
          <w:tab w:val="num" w:pos="4952"/>
        </w:tabs>
        <w:ind w:left="4952" w:hanging="1800"/>
      </w:pPr>
    </w:lvl>
  </w:abstractNum>
  <w:abstractNum w:abstractNumId="26" w15:restartNumberingAfterBreak="0">
    <w:nsid w:val="3ABC0BA5"/>
    <w:multiLevelType w:val="hybridMultilevel"/>
    <w:tmpl w:val="F38E34D8"/>
    <w:lvl w:ilvl="0" w:tplc="EE500440">
      <w:start w:val="55"/>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323D8D"/>
    <w:multiLevelType w:val="hybridMultilevel"/>
    <w:tmpl w:val="F9362158"/>
    <w:lvl w:ilvl="0" w:tplc="5A60A6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55436D"/>
    <w:multiLevelType w:val="multilevel"/>
    <w:tmpl w:val="9E047BC8"/>
    <w:lvl w:ilvl="0">
      <w:start w:val="1"/>
      <w:numFmt w:val="decimal"/>
      <w:pStyle w:val="a0"/>
      <w:lvlText w:val="%1"/>
      <w:lvlJc w:val="left"/>
      <w:pPr>
        <w:tabs>
          <w:tab w:val="num" w:pos="0"/>
        </w:tabs>
        <w:ind w:left="360" w:hanging="360"/>
      </w:pPr>
      <w:rPr>
        <w:rFonts w:ascii="GOST 2.304 type A" w:hAnsi="GOST 2.304 type A" w:hint="default"/>
      </w:rPr>
    </w:lvl>
    <w:lvl w:ilvl="1">
      <w:start w:val="1"/>
      <w:numFmt w:val="decimal"/>
      <w:lvlRestart w:val="0"/>
      <w:pStyle w:val="11"/>
      <w:lvlText w:val="%1.%2"/>
      <w:lvlJc w:val="left"/>
      <w:pPr>
        <w:tabs>
          <w:tab w:val="num" w:pos="357"/>
        </w:tabs>
        <w:ind w:left="680" w:hanging="3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
      <w:lvlText w:val="%1.%2.%3"/>
      <w:lvlJc w:val="left"/>
      <w:pPr>
        <w:tabs>
          <w:tab w:val="num" w:pos="0"/>
        </w:tabs>
        <w:ind w:left="1224" w:hanging="504"/>
      </w:pPr>
      <w:rPr>
        <w:rFonts w:hint="default"/>
        <w:b w:val="0"/>
      </w:rPr>
    </w:lvl>
    <w:lvl w:ilvl="3">
      <w:start w:val="1"/>
      <w:numFmt w:val="decimal"/>
      <w:pStyle w:val="1111"/>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9" w15:restartNumberingAfterBreak="0">
    <w:nsid w:val="426C5943"/>
    <w:multiLevelType w:val="hybridMultilevel"/>
    <w:tmpl w:val="625AACBE"/>
    <w:lvl w:ilvl="0" w:tplc="4454CDFA">
      <w:start w:val="92"/>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7E1B05"/>
    <w:multiLevelType w:val="hybridMultilevel"/>
    <w:tmpl w:val="AF4EB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3100905"/>
    <w:multiLevelType w:val="multilevel"/>
    <w:tmpl w:val="293EA5C4"/>
    <w:lvl w:ilvl="0">
      <w:start w:val="4"/>
      <w:numFmt w:val="decimal"/>
      <w:lvlText w:val="%1."/>
      <w:lvlJc w:val="left"/>
      <w:pPr>
        <w:ind w:left="3621" w:hanging="360"/>
      </w:pPr>
      <w:rPr>
        <w:rFonts w:hint="default"/>
      </w:rPr>
    </w:lvl>
    <w:lvl w:ilvl="1">
      <w:start w:val="1"/>
      <w:numFmt w:val="decimal"/>
      <w:lvlText w:val="%1.%2."/>
      <w:lvlJc w:val="left"/>
      <w:pPr>
        <w:ind w:left="928" w:hanging="360"/>
      </w:pPr>
      <w:rPr>
        <w:rFonts w:ascii="Times New Roman" w:hAnsi="Times New Roman" w:cs="Times New Roman" w:hint="default"/>
        <w:sz w:val="24"/>
        <w:szCs w:val="24"/>
      </w:rPr>
    </w:lvl>
    <w:lvl w:ilvl="2">
      <w:start w:val="1"/>
      <w:numFmt w:val="decimal"/>
      <w:lvlText w:val="%1.%2.%3."/>
      <w:lvlJc w:val="left"/>
      <w:pPr>
        <w:ind w:left="1960" w:hanging="720"/>
      </w:pPr>
      <w:rPr>
        <w:rFonts w:hint="default"/>
      </w:rPr>
    </w:lvl>
    <w:lvl w:ilvl="3">
      <w:start w:val="1"/>
      <w:numFmt w:val="decimal"/>
      <w:lvlText w:val="%1.%2.%3.%4."/>
      <w:lvlJc w:val="left"/>
      <w:pPr>
        <w:ind w:left="2580" w:hanging="72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180" w:hanging="108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5780" w:hanging="1440"/>
      </w:pPr>
      <w:rPr>
        <w:rFonts w:hint="default"/>
      </w:rPr>
    </w:lvl>
    <w:lvl w:ilvl="8">
      <w:start w:val="1"/>
      <w:numFmt w:val="decimal"/>
      <w:lvlText w:val="%1.%2.%3.%4.%5.%6.%7.%8.%9."/>
      <w:lvlJc w:val="left"/>
      <w:pPr>
        <w:ind w:left="6760" w:hanging="1800"/>
      </w:pPr>
      <w:rPr>
        <w:rFonts w:hint="default"/>
      </w:rPr>
    </w:lvl>
  </w:abstractNum>
  <w:abstractNum w:abstractNumId="32" w15:restartNumberingAfterBreak="0">
    <w:nsid w:val="4CA101B4"/>
    <w:multiLevelType w:val="hybridMultilevel"/>
    <w:tmpl w:val="00F056F8"/>
    <w:lvl w:ilvl="0" w:tplc="A82622D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5256"/>
        </w:tabs>
        <w:ind w:left="5256"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52F44CF"/>
    <w:multiLevelType w:val="hybridMultilevel"/>
    <w:tmpl w:val="F3BC07A2"/>
    <w:styleLink w:val="2121"/>
    <w:lvl w:ilvl="0" w:tplc="73A63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30539E"/>
    <w:multiLevelType w:val="hybridMultilevel"/>
    <w:tmpl w:val="82E27CFA"/>
    <w:lvl w:ilvl="0" w:tplc="FFFFFFFF">
      <w:start w:val="1"/>
      <w:numFmt w:val="decimal"/>
      <w:pStyle w:val="a1"/>
      <w:lvlText w:val="%1"/>
      <w:lvlJc w:val="left"/>
      <w:pPr>
        <w:tabs>
          <w:tab w:val="num" w:pos="0"/>
        </w:tabs>
        <w:ind w:left="0" w:firstLine="0"/>
      </w:pPr>
      <w:rPr>
        <w:rFonts w:hint="default"/>
        <w:color w:val="auto"/>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36" w15:restartNumberingAfterBreak="0">
    <w:nsid w:val="574B2D95"/>
    <w:multiLevelType w:val="hybridMultilevel"/>
    <w:tmpl w:val="E940FB70"/>
    <w:lvl w:ilvl="0" w:tplc="5A60A6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9C3030"/>
    <w:multiLevelType w:val="multilevel"/>
    <w:tmpl w:val="53008F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strike w:val="0"/>
      </w:rPr>
    </w:lvl>
    <w:lvl w:ilvl="2">
      <w:start w:val="1"/>
      <w:numFmt w:val="decimal"/>
      <w:lvlText w:val="%1.%2.%3."/>
      <w:lvlJc w:val="left"/>
      <w:pPr>
        <w:ind w:left="1224" w:hanging="504"/>
      </w:pPr>
      <w:rPr>
        <w:rFonts w:ascii="Times New Roman" w:hAnsi="Times New Roman" w:cs="Times New Roman" w:hint="default"/>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C1A2BDD"/>
    <w:multiLevelType w:val="multilevel"/>
    <w:tmpl w:val="E8661BC8"/>
    <w:lvl w:ilvl="0">
      <w:start w:val="1"/>
      <w:numFmt w:val="decimal"/>
      <w:lvlText w:val="%1."/>
      <w:lvlJc w:val="left"/>
      <w:pPr>
        <w:ind w:left="720" w:hanging="360"/>
      </w:pPr>
    </w:lvl>
    <w:lvl w:ilvl="1">
      <w:start w:val="1"/>
      <w:numFmt w:val="decimal"/>
      <w:lvlText w:val="%1.%2."/>
      <w:lvlJc w:val="left"/>
      <w:pPr>
        <w:ind w:left="2085" w:hanging="1185"/>
      </w:pPr>
    </w:lvl>
    <w:lvl w:ilvl="2">
      <w:start w:val="1"/>
      <w:numFmt w:val="decimal"/>
      <w:lvlText w:val="%1.%2.%3."/>
      <w:lvlJc w:val="left"/>
      <w:pPr>
        <w:ind w:left="2243" w:hanging="1185"/>
      </w:pPr>
    </w:lvl>
    <w:lvl w:ilvl="3">
      <w:start w:val="1"/>
      <w:numFmt w:val="decimal"/>
      <w:lvlText w:val="%1.%2.%3.%4."/>
      <w:lvlJc w:val="left"/>
      <w:pPr>
        <w:ind w:left="2592" w:hanging="1185"/>
      </w:pPr>
    </w:lvl>
    <w:lvl w:ilvl="4">
      <w:start w:val="1"/>
      <w:numFmt w:val="decimal"/>
      <w:lvlText w:val="%1.%2.%3.%4.%5."/>
      <w:lvlJc w:val="left"/>
      <w:pPr>
        <w:ind w:left="2941" w:hanging="1185"/>
      </w:pPr>
    </w:lvl>
    <w:lvl w:ilvl="5">
      <w:start w:val="1"/>
      <w:numFmt w:val="decimal"/>
      <w:lvlText w:val="%1.%2.%3.%4.%5.%6."/>
      <w:lvlJc w:val="left"/>
      <w:pPr>
        <w:ind w:left="3290" w:hanging="1185"/>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9" w15:restartNumberingAfterBreak="0">
    <w:nsid w:val="67F14CE8"/>
    <w:multiLevelType w:val="multilevel"/>
    <w:tmpl w:val="E0D28204"/>
    <w:lvl w:ilvl="0">
      <w:start w:val="1"/>
      <w:numFmt w:val="decimal"/>
      <w:pStyle w:val="russubtitle"/>
      <w:lvlText w:val="%1."/>
      <w:lvlJc w:val="left"/>
      <w:pPr>
        <w:tabs>
          <w:tab w:val="num" w:pos="360"/>
        </w:tabs>
        <w:ind w:left="360" w:hanging="360"/>
      </w:pPr>
      <w:rPr>
        <w:rFonts w:cs="Times New Roman" w:hint="default"/>
      </w:rPr>
    </w:lvl>
    <w:lvl w:ilvl="1">
      <w:start w:val="1"/>
      <w:numFmt w:val="decimal"/>
      <w:pStyle w:val="rusnum2"/>
      <w:lvlText w:val="%1.%2."/>
      <w:lvlJc w:val="left"/>
      <w:pPr>
        <w:tabs>
          <w:tab w:val="num" w:pos="792"/>
        </w:tabs>
        <w:ind w:left="792" w:hanging="432"/>
      </w:pPr>
      <w:rPr>
        <w:rFonts w:cs="Times New Roman" w:hint="default"/>
        <w:sz w:val="20"/>
        <w:szCs w:val="20"/>
      </w:rPr>
    </w:lvl>
    <w:lvl w:ilvl="2">
      <w:start w:val="1"/>
      <w:numFmt w:val="decimal"/>
      <w:pStyle w:val="rusnum3"/>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6A0517B1"/>
    <w:multiLevelType w:val="multilevel"/>
    <w:tmpl w:val="CFE8AFE0"/>
    <w:lvl w:ilvl="0">
      <w:start w:val="1"/>
      <w:numFmt w:val="decimal"/>
      <w:pStyle w:val="Level1"/>
      <w:lvlText w:val="%1."/>
      <w:lvlJc w:val="left"/>
      <w:pPr>
        <w:ind w:left="360" w:hanging="360"/>
      </w:pPr>
      <w:rPr>
        <w:rFonts w:ascii="Times New Roman" w:eastAsia="MS Mincho" w:hAnsi="Times New Roman" w:cs="Times New Roman"/>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716E6A9B"/>
    <w:multiLevelType w:val="multilevel"/>
    <w:tmpl w:val="11F2F3D0"/>
    <w:styleLink w:val="7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C6090E"/>
    <w:multiLevelType w:val="singleLevel"/>
    <w:tmpl w:val="6E48314C"/>
    <w:lvl w:ilvl="0">
      <w:start w:val="1"/>
      <w:numFmt w:val="decimal"/>
      <w:pStyle w:val="60"/>
      <w:lvlText w:val="%1"/>
      <w:legacy w:legacy="1" w:legacySpace="0" w:legacyIndent="197"/>
      <w:lvlJc w:val="left"/>
      <w:rPr>
        <w:rFonts w:ascii="Arial" w:hAnsi="Arial" w:cs="Arial" w:hint="default"/>
      </w:rPr>
    </w:lvl>
  </w:abstractNum>
  <w:abstractNum w:abstractNumId="43" w15:restartNumberingAfterBreak="0">
    <w:nsid w:val="73B5310E"/>
    <w:multiLevelType w:val="multilevel"/>
    <w:tmpl w:val="F7225BCE"/>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78871B1"/>
    <w:multiLevelType w:val="hybridMultilevel"/>
    <w:tmpl w:val="DC8EDABA"/>
    <w:lvl w:ilvl="0" w:tplc="5A60A6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703476"/>
    <w:multiLevelType w:val="multilevel"/>
    <w:tmpl w:val="AD3C6198"/>
    <w:styleLink w:val="21"/>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7A626681"/>
    <w:multiLevelType w:val="multilevel"/>
    <w:tmpl w:val="75BAF2FE"/>
    <w:styleLink w:val="11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8" w15:restartNumberingAfterBreak="0">
    <w:nsid w:val="7AC3588D"/>
    <w:multiLevelType w:val="multilevel"/>
    <w:tmpl w:val="318E6AFE"/>
    <w:styleLink w:val="21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85" w:hanging="525"/>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3"/>
  </w:num>
  <w:num w:numId="2">
    <w:abstractNumId w:val="44"/>
  </w:num>
  <w:num w:numId="3">
    <w:abstractNumId w:val="14"/>
  </w:num>
  <w:num w:numId="4">
    <w:abstractNumId w:val="13"/>
  </w:num>
  <w:num w:numId="5">
    <w:abstractNumId w:val="39"/>
  </w:num>
  <w:num w:numId="6">
    <w:abstractNumId w:val="2"/>
  </w:num>
  <w:num w:numId="7">
    <w:abstractNumId w:val="22"/>
  </w:num>
  <w:num w:numId="8">
    <w:abstractNumId w:val="48"/>
  </w:num>
  <w:num w:numId="9">
    <w:abstractNumId w:val="34"/>
  </w:num>
  <w:num w:numId="10">
    <w:abstractNumId w:val="19"/>
  </w:num>
  <w:num w:numId="11">
    <w:abstractNumId w:val="47"/>
  </w:num>
  <w:num w:numId="12">
    <w:abstractNumId w:val="46"/>
  </w:num>
  <w:num w:numId="13">
    <w:abstractNumId w:val="6"/>
  </w:num>
  <w:num w:numId="14">
    <w:abstractNumId w:val="24"/>
  </w:num>
  <w:num w:numId="15">
    <w:abstractNumId w:val="11"/>
  </w:num>
  <w:num w:numId="16">
    <w:abstractNumId w:val="0"/>
  </w:num>
  <w:num w:numId="17">
    <w:abstractNumId w:val="1"/>
  </w:num>
  <w:num w:numId="18">
    <w:abstractNumId w:val="5"/>
  </w:num>
  <w:num w:numId="19">
    <w:abstractNumId w:val="3"/>
  </w:num>
  <w:num w:numId="20">
    <w:abstractNumId w:val="35"/>
  </w:num>
  <w:num w:numId="21">
    <w:abstractNumId w:val="40"/>
  </w:num>
  <w:num w:numId="22">
    <w:abstractNumId w:val="42"/>
  </w:num>
  <w:num w:numId="23">
    <w:abstractNumId w:val="28"/>
  </w:num>
  <w:num w:numId="24">
    <w:abstractNumId w:val="41"/>
  </w:num>
  <w:num w:numId="25">
    <w:abstractNumId w:val="31"/>
  </w:num>
  <w:num w:numId="26">
    <w:abstractNumId w:val="4"/>
  </w:num>
  <w:num w:numId="27">
    <w:abstractNumId w:val="43"/>
  </w:num>
  <w:num w:numId="28">
    <w:abstractNumId w:val="20"/>
  </w:num>
  <w:num w:numId="29">
    <w:abstractNumId w:val="7"/>
  </w:num>
  <w:num w:numId="30">
    <w:abstractNumId w:val="17"/>
  </w:num>
  <w:num w:numId="31">
    <w:abstractNumId w:val="26"/>
  </w:num>
  <w:num w:numId="32">
    <w:abstractNumId w:val="29"/>
  </w:num>
  <w:num w:numId="33">
    <w:abstractNumId w:val="12"/>
  </w:num>
  <w:num w:numId="34">
    <w:abstractNumId w:val="10"/>
  </w:num>
  <w:num w:numId="35">
    <w:abstractNumId w:val="15"/>
  </w:num>
  <w:num w:numId="36">
    <w:abstractNumId w:val="23"/>
  </w:num>
  <w:num w:numId="37">
    <w:abstractNumId w:val="8"/>
  </w:num>
  <w:num w:numId="38">
    <w:abstractNumId w:val="45"/>
  </w:num>
  <w:num w:numId="39">
    <w:abstractNumId w:val="21"/>
  </w:num>
  <w:num w:numId="40">
    <w:abstractNumId w:val="36"/>
  </w:num>
  <w:num w:numId="41">
    <w:abstractNumId w:val="27"/>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32"/>
  </w:num>
  <w:num w:numId="46">
    <w:abstractNumId w:val="37"/>
  </w:num>
  <w:num w:numId="47">
    <w:abstractNumId w:val="18"/>
  </w:num>
  <w:num w:numId="48">
    <w:abstractNumId w:val="38"/>
  </w:num>
  <w:num w:numId="49">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624"/>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62"/>
    <w:rsid w:val="00000A81"/>
    <w:rsid w:val="00000B0E"/>
    <w:rsid w:val="0000276F"/>
    <w:rsid w:val="000045E7"/>
    <w:rsid w:val="0000725E"/>
    <w:rsid w:val="00011278"/>
    <w:rsid w:val="00014ED9"/>
    <w:rsid w:val="00017E7D"/>
    <w:rsid w:val="00020436"/>
    <w:rsid w:val="00020879"/>
    <w:rsid w:val="00021E4A"/>
    <w:rsid w:val="00021FCE"/>
    <w:rsid w:val="000223E4"/>
    <w:rsid w:val="0002497E"/>
    <w:rsid w:val="00024BFE"/>
    <w:rsid w:val="00027B66"/>
    <w:rsid w:val="00030C1A"/>
    <w:rsid w:val="00034972"/>
    <w:rsid w:val="00036202"/>
    <w:rsid w:val="00037EE0"/>
    <w:rsid w:val="000412A4"/>
    <w:rsid w:val="00041B31"/>
    <w:rsid w:val="000429C4"/>
    <w:rsid w:val="000434C1"/>
    <w:rsid w:val="000435E5"/>
    <w:rsid w:val="000437D2"/>
    <w:rsid w:val="000464FE"/>
    <w:rsid w:val="0004679C"/>
    <w:rsid w:val="000467A8"/>
    <w:rsid w:val="0005072A"/>
    <w:rsid w:val="00051EE2"/>
    <w:rsid w:val="000542BD"/>
    <w:rsid w:val="00056B8A"/>
    <w:rsid w:val="00064FB0"/>
    <w:rsid w:val="000651EF"/>
    <w:rsid w:val="000666E7"/>
    <w:rsid w:val="0007062B"/>
    <w:rsid w:val="0007622A"/>
    <w:rsid w:val="00077919"/>
    <w:rsid w:val="000804CA"/>
    <w:rsid w:val="00080A28"/>
    <w:rsid w:val="00083949"/>
    <w:rsid w:val="00083E72"/>
    <w:rsid w:val="0008443A"/>
    <w:rsid w:val="00084EA7"/>
    <w:rsid w:val="00085C63"/>
    <w:rsid w:val="00086FAF"/>
    <w:rsid w:val="00090010"/>
    <w:rsid w:val="000922C0"/>
    <w:rsid w:val="00092CD5"/>
    <w:rsid w:val="000A085A"/>
    <w:rsid w:val="000A5BEB"/>
    <w:rsid w:val="000A7648"/>
    <w:rsid w:val="000B561A"/>
    <w:rsid w:val="000B75E1"/>
    <w:rsid w:val="000B7A26"/>
    <w:rsid w:val="000B7D23"/>
    <w:rsid w:val="000C0F92"/>
    <w:rsid w:val="000C1E20"/>
    <w:rsid w:val="000C28CB"/>
    <w:rsid w:val="000C2E05"/>
    <w:rsid w:val="000C65E2"/>
    <w:rsid w:val="000D1978"/>
    <w:rsid w:val="000D49F7"/>
    <w:rsid w:val="000D50DB"/>
    <w:rsid w:val="000D75BB"/>
    <w:rsid w:val="000D78A4"/>
    <w:rsid w:val="000E2052"/>
    <w:rsid w:val="000E326A"/>
    <w:rsid w:val="000E585F"/>
    <w:rsid w:val="000E67BD"/>
    <w:rsid w:val="000F0E3B"/>
    <w:rsid w:val="000F2DD7"/>
    <w:rsid w:val="000F432B"/>
    <w:rsid w:val="000F5E14"/>
    <w:rsid w:val="000F7039"/>
    <w:rsid w:val="000F7953"/>
    <w:rsid w:val="00100527"/>
    <w:rsid w:val="00102AE6"/>
    <w:rsid w:val="00103874"/>
    <w:rsid w:val="00106E00"/>
    <w:rsid w:val="00110F7E"/>
    <w:rsid w:val="00111325"/>
    <w:rsid w:val="001156E0"/>
    <w:rsid w:val="00115CA0"/>
    <w:rsid w:val="00116C37"/>
    <w:rsid w:val="0011734F"/>
    <w:rsid w:val="001204E3"/>
    <w:rsid w:val="001217AB"/>
    <w:rsid w:val="00121EBA"/>
    <w:rsid w:val="00124DCE"/>
    <w:rsid w:val="00127671"/>
    <w:rsid w:val="00133059"/>
    <w:rsid w:val="001331DA"/>
    <w:rsid w:val="00134BDB"/>
    <w:rsid w:val="00136208"/>
    <w:rsid w:val="00142245"/>
    <w:rsid w:val="001423E0"/>
    <w:rsid w:val="00143749"/>
    <w:rsid w:val="00144248"/>
    <w:rsid w:val="00146DE5"/>
    <w:rsid w:val="001477BA"/>
    <w:rsid w:val="00157667"/>
    <w:rsid w:val="00160A07"/>
    <w:rsid w:val="00160CB0"/>
    <w:rsid w:val="00160D71"/>
    <w:rsid w:val="001632F5"/>
    <w:rsid w:val="001633CE"/>
    <w:rsid w:val="001676BA"/>
    <w:rsid w:val="00170846"/>
    <w:rsid w:val="00170BBE"/>
    <w:rsid w:val="001719ED"/>
    <w:rsid w:val="0017246C"/>
    <w:rsid w:val="001725BC"/>
    <w:rsid w:val="001737B9"/>
    <w:rsid w:val="00173A84"/>
    <w:rsid w:val="001755BB"/>
    <w:rsid w:val="001759E8"/>
    <w:rsid w:val="0018076F"/>
    <w:rsid w:val="0018257D"/>
    <w:rsid w:val="001825FD"/>
    <w:rsid w:val="00183528"/>
    <w:rsid w:val="00183546"/>
    <w:rsid w:val="00184034"/>
    <w:rsid w:val="00185B22"/>
    <w:rsid w:val="001904F5"/>
    <w:rsid w:val="00196001"/>
    <w:rsid w:val="00197772"/>
    <w:rsid w:val="001A0927"/>
    <w:rsid w:val="001A23CE"/>
    <w:rsid w:val="001A2BE6"/>
    <w:rsid w:val="001A4F76"/>
    <w:rsid w:val="001A6731"/>
    <w:rsid w:val="001B07F6"/>
    <w:rsid w:val="001B099D"/>
    <w:rsid w:val="001B193C"/>
    <w:rsid w:val="001B20C7"/>
    <w:rsid w:val="001B330E"/>
    <w:rsid w:val="001B36A4"/>
    <w:rsid w:val="001B4B47"/>
    <w:rsid w:val="001B4D13"/>
    <w:rsid w:val="001B6A79"/>
    <w:rsid w:val="001C0323"/>
    <w:rsid w:val="001C1EF5"/>
    <w:rsid w:val="001C2A41"/>
    <w:rsid w:val="001C3DDE"/>
    <w:rsid w:val="001C4192"/>
    <w:rsid w:val="001C4523"/>
    <w:rsid w:val="001C4CA0"/>
    <w:rsid w:val="001C5367"/>
    <w:rsid w:val="001C65EA"/>
    <w:rsid w:val="001E0087"/>
    <w:rsid w:val="001E00C7"/>
    <w:rsid w:val="001E021D"/>
    <w:rsid w:val="001E0473"/>
    <w:rsid w:val="001E0BD1"/>
    <w:rsid w:val="001E1E43"/>
    <w:rsid w:val="001E62CD"/>
    <w:rsid w:val="001E7EAB"/>
    <w:rsid w:val="001F1570"/>
    <w:rsid w:val="001F2772"/>
    <w:rsid w:val="001F32F4"/>
    <w:rsid w:val="001F3A59"/>
    <w:rsid w:val="001F3B69"/>
    <w:rsid w:val="001F433F"/>
    <w:rsid w:val="001F4A9F"/>
    <w:rsid w:val="001F59B4"/>
    <w:rsid w:val="001F68D1"/>
    <w:rsid w:val="001F7A12"/>
    <w:rsid w:val="0020037B"/>
    <w:rsid w:val="00200661"/>
    <w:rsid w:val="00200735"/>
    <w:rsid w:val="00200C21"/>
    <w:rsid w:val="00203DA1"/>
    <w:rsid w:val="0020625B"/>
    <w:rsid w:val="0020709C"/>
    <w:rsid w:val="0020796E"/>
    <w:rsid w:val="002103EB"/>
    <w:rsid w:val="00210B59"/>
    <w:rsid w:val="00212400"/>
    <w:rsid w:val="00214F37"/>
    <w:rsid w:val="0021572C"/>
    <w:rsid w:val="00222130"/>
    <w:rsid w:val="0022275C"/>
    <w:rsid w:val="0022450D"/>
    <w:rsid w:val="00227EF2"/>
    <w:rsid w:val="00230BF9"/>
    <w:rsid w:val="00230C9F"/>
    <w:rsid w:val="0023160C"/>
    <w:rsid w:val="0023380B"/>
    <w:rsid w:val="00234053"/>
    <w:rsid w:val="002379EB"/>
    <w:rsid w:val="00240DC9"/>
    <w:rsid w:val="0024102A"/>
    <w:rsid w:val="00243C3E"/>
    <w:rsid w:val="00243FE1"/>
    <w:rsid w:val="002475C8"/>
    <w:rsid w:val="00250331"/>
    <w:rsid w:val="0025086E"/>
    <w:rsid w:val="00250FFA"/>
    <w:rsid w:val="00251FC8"/>
    <w:rsid w:val="00252AD5"/>
    <w:rsid w:val="00252DEC"/>
    <w:rsid w:val="00257C48"/>
    <w:rsid w:val="00261420"/>
    <w:rsid w:val="00261B43"/>
    <w:rsid w:val="00261FDC"/>
    <w:rsid w:val="0026239A"/>
    <w:rsid w:val="00264BED"/>
    <w:rsid w:val="00265740"/>
    <w:rsid w:val="00265E8B"/>
    <w:rsid w:val="00265FDE"/>
    <w:rsid w:val="00266146"/>
    <w:rsid w:val="00266802"/>
    <w:rsid w:val="0027058B"/>
    <w:rsid w:val="00272ED0"/>
    <w:rsid w:val="00273B68"/>
    <w:rsid w:val="0027406F"/>
    <w:rsid w:val="002766C7"/>
    <w:rsid w:val="00280916"/>
    <w:rsid w:val="00282B43"/>
    <w:rsid w:val="002840A4"/>
    <w:rsid w:val="002867F5"/>
    <w:rsid w:val="00290705"/>
    <w:rsid w:val="00290F9B"/>
    <w:rsid w:val="002A0EA0"/>
    <w:rsid w:val="002A3A7C"/>
    <w:rsid w:val="002A3A9E"/>
    <w:rsid w:val="002A5AE2"/>
    <w:rsid w:val="002A6EF8"/>
    <w:rsid w:val="002A7C02"/>
    <w:rsid w:val="002B0290"/>
    <w:rsid w:val="002B0866"/>
    <w:rsid w:val="002B1C03"/>
    <w:rsid w:val="002B2650"/>
    <w:rsid w:val="002B35F9"/>
    <w:rsid w:val="002B3F5C"/>
    <w:rsid w:val="002B4CDD"/>
    <w:rsid w:val="002B55FB"/>
    <w:rsid w:val="002B585A"/>
    <w:rsid w:val="002B5E00"/>
    <w:rsid w:val="002B682A"/>
    <w:rsid w:val="002B6A07"/>
    <w:rsid w:val="002C0D57"/>
    <w:rsid w:val="002C327F"/>
    <w:rsid w:val="002C45BC"/>
    <w:rsid w:val="002D0343"/>
    <w:rsid w:val="002D23F4"/>
    <w:rsid w:val="002D2407"/>
    <w:rsid w:val="002D37BD"/>
    <w:rsid w:val="002D5EF5"/>
    <w:rsid w:val="002D6AB9"/>
    <w:rsid w:val="002E02A5"/>
    <w:rsid w:val="002E0FEA"/>
    <w:rsid w:val="002E1218"/>
    <w:rsid w:val="002E4039"/>
    <w:rsid w:val="002E549A"/>
    <w:rsid w:val="002E6E84"/>
    <w:rsid w:val="002F0D58"/>
    <w:rsid w:val="002F1E17"/>
    <w:rsid w:val="002F25FE"/>
    <w:rsid w:val="002F4FF1"/>
    <w:rsid w:val="00300CEA"/>
    <w:rsid w:val="00301AE8"/>
    <w:rsid w:val="00303821"/>
    <w:rsid w:val="00303D04"/>
    <w:rsid w:val="00305069"/>
    <w:rsid w:val="003062AF"/>
    <w:rsid w:val="0030748D"/>
    <w:rsid w:val="00310077"/>
    <w:rsid w:val="003121E8"/>
    <w:rsid w:val="00313E60"/>
    <w:rsid w:val="003142D9"/>
    <w:rsid w:val="00314566"/>
    <w:rsid w:val="00320ACD"/>
    <w:rsid w:val="003248A5"/>
    <w:rsid w:val="003251F4"/>
    <w:rsid w:val="00327B01"/>
    <w:rsid w:val="00331129"/>
    <w:rsid w:val="00331BDF"/>
    <w:rsid w:val="00331E0B"/>
    <w:rsid w:val="00333D5C"/>
    <w:rsid w:val="00333D7E"/>
    <w:rsid w:val="00334738"/>
    <w:rsid w:val="003350CE"/>
    <w:rsid w:val="00335228"/>
    <w:rsid w:val="00337A12"/>
    <w:rsid w:val="003448A4"/>
    <w:rsid w:val="00344DE2"/>
    <w:rsid w:val="00344DF9"/>
    <w:rsid w:val="00345682"/>
    <w:rsid w:val="00351C72"/>
    <w:rsid w:val="00353CAD"/>
    <w:rsid w:val="003546E1"/>
    <w:rsid w:val="00355374"/>
    <w:rsid w:val="00356055"/>
    <w:rsid w:val="00360AAB"/>
    <w:rsid w:val="003655B5"/>
    <w:rsid w:val="00367A60"/>
    <w:rsid w:val="003708D9"/>
    <w:rsid w:val="003715A4"/>
    <w:rsid w:val="0037186B"/>
    <w:rsid w:val="00371885"/>
    <w:rsid w:val="00371C15"/>
    <w:rsid w:val="0037488F"/>
    <w:rsid w:val="00374F61"/>
    <w:rsid w:val="00375465"/>
    <w:rsid w:val="003768A5"/>
    <w:rsid w:val="00377723"/>
    <w:rsid w:val="00377B6D"/>
    <w:rsid w:val="00385F9D"/>
    <w:rsid w:val="00390846"/>
    <w:rsid w:val="00391012"/>
    <w:rsid w:val="00393F3F"/>
    <w:rsid w:val="00394302"/>
    <w:rsid w:val="0039584E"/>
    <w:rsid w:val="003960DB"/>
    <w:rsid w:val="0039629E"/>
    <w:rsid w:val="003A4AE0"/>
    <w:rsid w:val="003A52DB"/>
    <w:rsid w:val="003A6AC5"/>
    <w:rsid w:val="003A7D5E"/>
    <w:rsid w:val="003B0B9B"/>
    <w:rsid w:val="003B7C2C"/>
    <w:rsid w:val="003B7CCB"/>
    <w:rsid w:val="003C135B"/>
    <w:rsid w:val="003C3ACF"/>
    <w:rsid w:val="003C3D02"/>
    <w:rsid w:val="003C3D7D"/>
    <w:rsid w:val="003C430D"/>
    <w:rsid w:val="003C54D8"/>
    <w:rsid w:val="003C7BA0"/>
    <w:rsid w:val="003D02F0"/>
    <w:rsid w:val="003D0CBB"/>
    <w:rsid w:val="003D1978"/>
    <w:rsid w:val="003D1A66"/>
    <w:rsid w:val="003D1C26"/>
    <w:rsid w:val="003D2D6A"/>
    <w:rsid w:val="003D339F"/>
    <w:rsid w:val="003D41D5"/>
    <w:rsid w:val="003D5675"/>
    <w:rsid w:val="003D588F"/>
    <w:rsid w:val="003E0A88"/>
    <w:rsid w:val="003E190F"/>
    <w:rsid w:val="003E1955"/>
    <w:rsid w:val="003E3E6A"/>
    <w:rsid w:val="003E50A2"/>
    <w:rsid w:val="003E5D34"/>
    <w:rsid w:val="003E6DCA"/>
    <w:rsid w:val="003F0262"/>
    <w:rsid w:val="003F1BD0"/>
    <w:rsid w:val="003F2C61"/>
    <w:rsid w:val="003F39E7"/>
    <w:rsid w:val="003F66B5"/>
    <w:rsid w:val="003F761E"/>
    <w:rsid w:val="003F7BA7"/>
    <w:rsid w:val="00402346"/>
    <w:rsid w:val="004036D5"/>
    <w:rsid w:val="0041158B"/>
    <w:rsid w:val="004127C3"/>
    <w:rsid w:val="00412EE8"/>
    <w:rsid w:val="004133F9"/>
    <w:rsid w:val="004151AF"/>
    <w:rsid w:val="00415E53"/>
    <w:rsid w:val="004172C8"/>
    <w:rsid w:val="00420DBE"/>
    <w:rsid w:val="0042237C"/>
    <w:rsid w:val="00422840"/>
    <w:rsid w:val="004239C2"/>
    <w:rsid w:val="00424DA9"/>
    <w:rsid w:val="004259C1"/>
    <w:rsid w:val="00427E07"/>
    <w:rsid w:val="004301CB"/>
    <w:rsid w:val="00430634"/>
    <w:rsid w:val="00431190"/>
    <w:rsid w:val="0043178F"/>
    <w:rsid w:val="00433B59"/>
    <w:rsid w:val="00434EBF"/>
    <w:rsid w:val="00434FE9"/>
    <w:rsid w:val="004368FE"/>
    <w:rsid w:val="004376ED"/>
    <w:rsid w:val="00437AB6"/>
    <w:rsid w:val="00441891"/>
    <w:rsid w:val="004418AA"/>
    <w:rsid w:val="00443DAF"/>
    <w:rsid w:val="00445F70"/>
    <w:rsid w:val="00446F28"/>
    <w:rsid w:val="00447FCB"/>
    <w:rsid w:val="004556E1"/>
    <w:rsid w:val="00456EC0"/>
    <w:rsid w:val="00460D0E"/>
    <w:rsid w:val="004617EC"/>
    <w:rsid w:val="004629AD"/>
    <w:rsid w:val="004633C8"/>
    <w:rsid w:val="00464863"/>
    <w:rsid w:val="0046710A"/>
    <w:rsid w:val="0047258C"/>
    <w:rsid w:val="00473B1F"/>
    <w:rsid w:val="00474E9B"/>
    <w:rsid w:val="00474EB8"/>
    <w:rsid w:val="0048233D"/>
    <w:rsid w:val="00485575"/>
    <w:rsid w:val="00485ABD"/>
    <w:rsid w:val="00487E8F"/>
    <w:rsid w:val="00487F3B"/>
    <w:rsid w:val="004917FA"/>
    <w:rsid w:val="00492C98"/>
    <w:rsid w:val="00493197"/>
    <w:rsid w:val="00493376"/>
    <w:rsid w:val="004940A3"/>
    <w:rsid w:val="00494447"/>
    <w:rsid w:val="00494E96"/>
    <w:rsid w:val="004978A4"/>
    <w:rsid w:val="004A138A"/>
    <w:rsid w:val="004A161D"/>
    <w:rsid w:val="004A24AA"/>
    <w:rsid w:val="004A40D0"/>
    <w:rsid w:val="004A4C64"/>
    <w:rsid w:val="004A72BD"/>
    <w:rsid w:val="004B073D"/>
    <w:rsid w:val="004B085D"/>
    <w:rsid w:val="004B77AE"/>
    <w:rsid w:val="004C3FAA"/>
    <w:rsid w:val="004C58D0"/>
    <w:rsid w:val="004C6046"/>
    <w:rsid w:val="004C617C"/>
    <w:rsid w:val="004C7030"/>
    <w:rsid w:val="004C7E67"/>
    <w:rsid w:val="004C7F3E"/>
    <w:rsid w:val="004C7FAE"/>
    <w:rsid w:val="004D2678"/>
    <w:rsid w:val="004D3981"/>
    <w:rsid w:val="004D4CCE"/>
    <w:rsid w:val="004D716C"/>
    <w:rsid w:val="004D77ED"/>
    <w:rsid w:val="004D780E"/>
    <w:rsid w:val="004E1FCE"/>
    <w:rsid w:val="004E223A"/>
    <w:rsid w:val="004E274E"/>
    <w:rsid w:val="004E2886"/>
    <w:rsid w:val="004E4BB2"/>
    <w:rsid w:val="004E5170"/>
    <w:rsid w:val="004E68FE"/>
    <w:rsid w:val="004E6E1E"/>
    <w:rsid w:val="004F18A3"/>
    <w:rsid w:val="004F7BF3"/>
    <w:rsid w:val="00502D16"/>
    <w:rsid w:val="00505FE1"/>
    <w:rsid w:val="00506183"/>
    <w:rsid w:val="0051108F"/>
    <w:rsid w:val="0051236C"/>
    <w:rsid w:val="0051467B"/>
    <w:rsid w:val="00520C15"/>
    <w:rsid w:val="0052162B"/>
    <w:rsid w:val="00521FB3"/>
    <w:rsid w:val="00522424"/>
    <w:rsid w:val="0052340C"/>
    <w:rsid w:val="005269B6"/>
    <w:rsid w:val="00530513"/>
    <w:rsid w:val="005307BF"/>
    <w:rsid w:val="00530A30"/>
    <w:rsid w:val="00533A30"/>
    <w:rsid w:val="00535C41"/>
    <w:rsid w:val="00540D02"/>
    <w:rsid w:val="00542EFF"/>
    <w:rsid w:val="00543DF4"/>
    <w:rsid w:val="005441DE"/>
    <w:rsid w:val="00544204"/>
    <w:rsid w:val="005462B2"/>
    <w:rsid w:val="00547BFF"/>
    <w:rsid w:val="00553909"/>
    <w:rsid w:val="00556893"/>
    <w:rsid w:val="0056266D"/>
    <w:rsid w:val="005677FB"/>
    <w:rsid w:val="00570459"/>
    <w:rsid w:val="00570AE2"/>
    <w:rsid w:val="00571C68"/>
    <w:rsid w:val="00572701"/>
    <w:rsid w:val="00573CE7"/>
    <w:rsid w:val="005746C7"/>
    <w:rsid w:val="00577299"/>
    <w:rsid w:val="00577CDC"/>
    <w:rsid w:val="00583D0C"/>
    <w:rsid w:val="0058417D"/>
    <w:rsid w:val="00584E36"/>
    <w:rsid w:val="00585E18"/>
    <w:rsid w:val="00586DED"/>
    <w:rsid w:val="005879AA"/>
    <w:rsid w:val="00590FFD"/>
    <w:rsid w:val="00592D2C"/>
    <w:rsid w:val="00593BD0"/>
    <w:rsid w:val="00594D6A"/>
    <w:rsid w:val="005978AF"/>
    <w:rsid w:val="00597CC1"/>
    <w:rsid w:val="005A2C26"/>
    <w:rsid w:val="005A4FDA"/>
    <w:rsid w:val="005A51A2"/>
    <w:rsid w:val="005A52E4"/>
    <w:rsid w:val="005A6E65"/>
    <w:rsid w:val="005B075B"/>
    <w:rsid w:val="005B0A0F"/>
    <w:rsid w:val="005B0D04"/>
    <w:rsid w:val="005B2964"/>
    <w:rsid w:val="005B4653"/>
    <w:rsid w:val="005B4A09"/>
    <w:rsid w:val="005B57E5"/>
    <w:rsid w:val="005B7740"/>
    <w:rsid w:val="005C07D8"/>
    <w:rsid w:val="005C0855"/>
    <w:rsid w:val="005C346B"/>
    <w:rsid w:val="005C3993"/>
    <w:rsid w:val="005C3E52"/>
    <w:rsid w:val="005C42FF"/>
    <w:rsid w:val="005C4DFA"/>
    <w:rsid w:val="005C730B"/>
    <w:rsid w:val="005D19F9"/>
    <w:rsid w:val="005D3A8C"/>
    <w:rsid w:val="005D44C1"/>
    <w:rsid w:val="005D5676"/>
    <w:rsid w:val="005D6B08"/>
    <w:rsid w:val="005D7763"/>
    <w:rsid w:val="005D7AD4"/>
    <w:rsid w:val="005E1DD1"/>
    <w:rsid w:val="005E22EE"/>
    <w:rsid w:val="005E3228"/>
    <w:rsid w:val="005E585E"/>
    <w:rsid w:val="005F040E"/>
    <w:rsid w:val="005F30D7"/>
    <w:rsid w:val="006000AD"/>
    <w:rsid w:val="00600B6C"/>
    <w:rsid w:val="0060145F"/>
    <w:rsid w:val="006069D4"/>
    <w:rsid w:val="006114D1"/>
    <w:rsid w:val="0061161D"/>
    <w:rsid w:val="006117FF"/>
    <w:rsid w:val="006119BF"/>
    <w:rsid w:val="00613514"/>
    <w:rsid w:val="00615029"/>
    <w:rsid w:val="00615D09"/>
    <w:rsid w:val="00616449"/>
    <w:rsid w:val="006170AC"/>
    <w:rsid w:val="00617435"/>
    <w:rsid w:val="006207A1"/>
    <w:rsid w:val="00622956"/>
    <w:rsid w:val="006258D9"/>
    <w:rsid w:val="006273CA"/>
    <w:rsid w:val="00630567"/>
    <w:rsid w:val="00630AB8"/>
    <w:rsid w:val="00631AA0"/>
    <w:rsid w:val="00632EAD"/>
    <w:rsid w:val="00633330"/>
    <w:rsid w:val="00633B16"/>
    <w:rsid w:val="00633C30"/>
    <w:rsid w:val="006341C1"/>
    <w:rsid w:val="00637BF1"/>
    <w:rsid w:val="00642278"/>
    <w:rsid w:val="00645B88"/>
    <w:rsid w:val="00651282"/>
    <w:rsid w:val="0065321B"/>
    <w:rsid w:val="006538A3"/>
    <w:rsid w:val="00653EFA"/>
    <w:rsid w:val="00654A45"/>
    <w:rsid w:val="00655CDA"/>
    <w:rsid w:val="006576D4"/>
    <w:rsid w:val="006609BF"/>
    <w:rsid w:val="00661278"/>
    <w:rsid w:val="00662C9F"/>
    <w:rsid w:val="0067397B"/>
    <w:rsid w:val="00676945"/>
    <w:rsid w:val="00676ABE"/>
    <w:rsid w:val="00676ECB"/>
    <w:rsid w:val="006809C1"/>
    <w:rsid w:val="00680C8D"/>
    <w:rsid w:val="00681427"/>
    <w:rsid w:val="006823CC"/>
    <w:rsid w:val="00683B7F"/>
    <w:rsid w:val="00683DA8"/>
    <w:rsid w:val="006863CC"/>
    <w:rsid w:val="0068752B"/>
    <w:rsid w:val="006911BE"/>
    <w:rsid w:val="00692DCC"/>
    <w:rsid w:val="006932B2"/>
    <w:rsid w:val="006938B5"/>
    <w:rsid w:val="00694555"/>
    <w:rsid w:val="00694FB0"/>
    <w:rsid w:val="00695AD4"/>
    <w:rsid w:val="006A27FC"/>
    <w:rsid w:val="006A303B"/>
    <w:rsid w:val="006A3690"/>
    <w:rsid w:val="006A3F92"/>
    <w:rsid w:val="006A61E0"/>
    <w:rsid w:val="006A6275"/>
    <w:rsid w:val="006B0D1D"/>
    <w:rsid w:val="006B2993"/>
    <w:rsid w:val="006B319D"/>
    <w:rsid w:val="006B32EC"/>
    <w:rsid w:val="006B35A6"/>
    <w:rsid w:val="006B4011"/>
    <w:rsid w:val="006B4050"/>
    <w:rsid w:val="006B43F9"/>
    <w:rsid w:val="006B469F"/>
    <w:rsid w:val="006B6C09"/>
    <w:rsid w:val="006C1E87"/>
    <w:rsid w:val="006C220D"/>
    <w:rsid w:val="006C3783"/>
    <w:rsid w:val="006C37ED"/>
    <w:rsid w:val="006C4A0C"/>
    <w:rsid w:val="006C78DB"/>
    <w:rsid w:val="006C7C10"/>
    <w:rsid w:val="006C7E8B"/>
    <w:rsid w:val="006D0F8F"/>
    <w:rsid w:val="006D36CE"/>
    <w:rsid w:val="006D550C"/>
    <w:rsid w:val="006D56E4"/>
    <w:rsid w:val="006D76CD"/>
    <w:rsid w:val="006E09B0"/>
    <w:rsid w:val="006E0BBB"/>
    <w:rsid w:val="006E5BC3"/>
    <w:rsid w:val="006E65DC"/>
    <w:rsid w:val="006E74FD"/>
    <w:rsid w:val="006F1F2D"/>
    <w:rsid w:val="006F3BF2"/>
    <w:rsid w:val="00701121"/>
    <w:rsid w:val="00702FA3"/>
    <w:rsid w:val="007031E6"/>
    <w:rsid w:val="007032B9"/>
    <w:rsid w:val="007041F4"/>
    <w:rsid w:val="007043F4"/>
    <w:rsid w:val="00710733"/>
    <w:rsid w:val="007119A2"/>
    <w:rsid w:val="00713B56"/>
    <w:rsid w:val="00714200"/>
    <w:rsid w:val="0071760C"/>
    <w:rsid w:val="0072304F"/>
    <w:rsid w:val="0072311B"/>
    <w:rsid w:val="00724690"/>
    <w:rsid w:val="00726BD6"/>
    <w:rsid w:val="0073250E"/>
    <w:rsid w:val="00733D54"/>
    <w:rsid w:val="007345B3"/>
    <w:rsid w:val="00740C07"/>
    <w:rsid w:val="007412E7"/>
    <w:rsid w:val="00742249"/>
    <w:rsid w:val="00745CC1"/>
    <w:rsid w:val="00747225"/>
    <w:rsid w:val="007510A1"/>
    <w:rsid w:val="00753B57"/>
    <w:rsid w:val="007544C9"/>
    <w:rsid w:val="00756438"/>
    <w:rsid w:val="007616A4"/>
    <w:rsid w:val="00761BEB"/>
    <w:rsid w:val="007630A4"/>
    <w:rsid w:val="00763170"/>
    <w:rsid w:val="00772209"/>
    <w:rsid w:val="00774E16"/>
    <w:rsid w:val="0077563D"/>
    <w:rsid w:val="00776258"/>
    <w:rsid w:val="00776269"/>
    <w:rsid w:val="007771BD"/>
    <w:rsid w:val="007804BB"/>
    <w:rsid w:val="00780D34"/>
    <w:rsid w:val="0078347C"/>
    <w:rsid w:val="007851E2"/>
    <w:rsid w:val="0078653B"/>
    <w:rsid w:val="007875E4"/>
    <w:rsid w:val="00790349"/>
    <w:rsid w:val="00793D92"/>
    <w:rsid w:val="007944CF"/>
    <w:rsid w:val="007A03DB"/>
    <w:rsid w:val="007A102E"/>
    <w:rsid w:val="007A2376"/>
    <w:rsid w:val="007A2530"/>
    <w:rsid w:val="007A2BA0"/>
    <w:rsid w:val="007A359A"/>
    <w:rsid w:val="007A422A"/>
    <w:rsid w:val="007A4D52"/>
    <w:rsid w:val="007B110A"/>
    <w:rsid w:val="007B1E1A"/>
    <w:rsid w:val="007B26EB"/>
    <w:rsid w:val="007B34B5"/>
    <w:rsid w:val="007B414A"/>
    <w:rsid w:val="007B4FE7"/>
    <w:rsid w:val="007B6190"/>
    <w:rsid w:val="007C369D"/>
    <w:rsid w:val="007C5E2E"/>
    <w:rsid w:val="007C77E5"/>
    <w:rsid w:val="007C7837"/>
    <w:rsid w:val="007D63DC"/>
    <w:rsid w:val="007E18AA"/>
    <w:rsid w:val="007E1B30"/>
    <w:rsid w:val="007E1FEE"/>
    <w:rsid w:val="007E2A08"/>
    <w:rsid w:val="007E3680"/>
    <w:rsid w:val="007F090D"/>
    <w:rsid w:val="007F0E2A"/>
    <w:rsid w:val="007F12C1"/>
    <w:rsid w:val="007F1F51"/>
    <w:rsid w:val="007F74AC"/>
    <w:rsid w:val="008035B3"/>
    <w:rsid w:val="00805BC3"/>
    <w:rsid w:val="00805D60"/>
    <w:rsid w:val="00806C62"/>
    <w:rsid w:val="00812909"/>
    <w:rsid w:val="00813B7D"/>
    <w:rsid w:val="008140CC"/>
    <w:rsid w:val="008153C5"/>
    <w:rsid w:val="00815CA1"/>
    <w:rsid w:val="008203F1"/>
    <w:rsid w:val="00821839"/>
    <w:rsid w:val="0082612D"/>
    <w:rsid w:val="00826F94"/>
    <w:rsid w:val="00827005"/>
    <w:rsid w:val="00827DBF"/>
    <w:rsid w:val="00830FD9"/>
    <w:rsid w:val="008310D1"/>
    <w:rsid w:val="008327ED"/>
    <w:rsid w:val="008348C9"/>
    <w:rsid w:val="00841751"/>
    <w:rsid w:val="00842CCB"/>
    <w:rsid w:val="008446DB"/>
    <w:rsid w:val="00845CDC"/>
    <w:rsid w:val="0084649A"/>
    <w:rsid w:val="00851D40"/>
    <w:rsid w:val="00855086"/>
    <w:rsid w:val="00855BB3"/>
    <w:rsid w:val="0085753A"/>
    <w:rsid w:val="00861DDF"/>
    <w:rsid w:val="0086224F"/>
    <w:rsid w:val="0086262C"/>
    <w:rsid w:val="00866175"/>
    <w:rsid w:val="008669EF"/>
    <w:rsid w:val="00871296"/>
    <w:rsid w:val="008759F4"/>
    <w:rsid w:val="00881C37"/>
    <w:rsid w:val="0088262A"/>
    <w:rsid w:val="00882D5D"/>
    <w:rsid w:val="008833D2"/>
    <w:rsid w:val="0088415E"/>
    <w:rsid w:val="0088603A"/>
    <w:rsid w:val="008861D3"/>
    <w:rsid w:val="0088698E"/>
    <w:rsid w:val="0089136F"/>
    <w:rsid w:val="008947FC"/>
    <w:rsid w:val="00895DE1"/>
    <w:rsid w:val="008A144D"/>
    <w:rsid w:val="008A35BF"/>
    <w:rsid w:val="008A53BC"/>
    <w:rsid w:val="008A6FC9"/>
    <w:rsid w:val="008A7C71"/>
    <w:rsid w:val="008A7E38"/>
    <w:rsid w:val="008B14C5"/>
    <w:rsid w:val="008B245E"/>
    <w:rsid w:val="008B320B"/>
    <w:rsid w:val="008B4466"/>
    <w:rsid w:val="008B6930"/>
    <w:rsid w:val="008B7B4D"/>
    <w:rsid w:val="008C04DE"/>
    <w:rsid w:val="008C12B9"/>
    <w:rsid w:val="008C1884"/>
    <w:rsid w:val="008C1ABC"/>
    <w:rsid w:val="008C1B2E"/>
    <w:rsid w:val="008C20F7"/>
    <w:rsid w:val="008D2B09"/>
    <w:rsid w:val="008E045D"/>
    <w:rsid w:val="008E1BA7"/>
    <w:rsid w:val="008E4663"/>
    <w:rsid w:val="008E6228"/>
    <w:rsid w:val="008E77E7"/>
    <w:rsid w:val="008E7C67"/>
    <w:rsid w:val="008F0622"/>
    <w:rsid w:val="008F117F"/>
    <w:rsid w:val="008F128C"/>
    <w:rsid w:val="008F2620"/>
    <w:rsid w:val="008F43BD"/>
    <w:rsid w:val="008F5336"/>
    <w:rsid w:val="008F5860"/>
    <w:rsid w:val="008F6E31"/>
    <w:rsid w:val="008F74C8"/>
    <w:rsid w:val="00900B0D"/>
    <w:rsid w:val="00902B8A"/>
    <w:rsid w:val="00902D4E"/>
    <w:rsid w:val="009030CD"/>
    <w:rsid w:val="00903EE5"/>
    <w:rsid w:val="009049B6"/>
    <w:rsid w:val="00910DEF"/>
    <w:rsid w:val="00915615"/>
    <w:rsid w:val="009161BD"/>
    <w:rsid w:val="00920303"/>
    <w:rsid w:val="00921C1D"/>
    <w:rsid w:val="00922291"/>
    <w:rsid w:val="00925123"/>
    <w:rsid w:val="009255AF"/>
    <w:rsid w:val="009259DF"/>
    <w:rsid w:val="00925DB2"/>
    <w:rsid w:val="00925E27"/>
    <w:rsid w:val="009261C6"/>
    <w:rsid w:val="009301EC"/>
    <w:rsid w:val="0093172B"/>
    <w:rsid w:val="009319CF"/>
    <w:rsid w:val="009321BB"/>
    <w:rsid w:val="009337CF"/>
    <w:rsid w:val="00936E61"/>
    <w:rsid w:val="00937A56"/>
    <w:rsid w:val="0094029A"/>
    <w:rsid w:val="009407AB"/>
    <w:rsid w:val="009470D7"/>
    <w:rsid w:val="00950B3A"/>
    <w:rsid w:val="00951E85"/>
    <w:rsid w:val="009531D6"/>
    <w:rsid w:val="009542C9"/>
    <w:rsid w:val="00956979"/>
    <w:rsid w:val="00956AC1"/>
    <w:rsid w:val="00957017"/>
    <w:rsid w:val="009609B5"/>
    <w:rsid w:val="0096200C"/>
    <w:rsid w:val="00962928"/>
    <w:rsid w:val="00963F5F"/>
    <w:rsid w:val="00966D2C"/>
    <w:rsid w:val="00973603"/>
    <w:rsid w:val="009743DD"/>
    <w:rsid w:val="00974E98"/>
    <w:rsid w:val="009772AE"/>
    <w:rsid w:val="009810AE"/>
    <w:rsid w:val="0098153A"/>
    <w:rsid w:val="0098269D"/>
    <w:rsid w:val="00982BC0"/>
    <w:rsid w:val="009844B0"/>
    <w:rsid w:val="009848ED"/>
    <w:rsid w:val="00984CFE"/>
    <w:rsid w:val="00990588"/>
    <w:rsid w:val="009A561A"/>
    <w:rsid w:val="009B0DAD"/>
    <w:rsid w:val="009B3111"/>
    <w:rsid w:val="009B4070"/>
    <w:rsid w:val="009B5C66"/>
    <w:rsid w:val="009B610C"/>
    <w:rsid w:val="009B7152"/>
    <w:rsid w:val="009B776A"/>
    <w:rsid w:val="009C16B5"/>
    <w:rsid w:val="009C1B84"/>
    <w:rsid w:val="009C1E82"/>
    <w:rsid w:val="009C1E97"/>
    <w:rsid w:val="009C28F3"/>
    <w:rsid w:val="009C5AA7"/>
    <w:rsid w:val="009C6131"/>
    <w:rsid w:val="009C7689"/>
    <w:rsid w:val="009D097A"/>
    <w:rsid w:val="009D16EF"/>
    <w:rsid w:val="009D1887"/>
    <w:rsid w:val="009D196C"/>
    <w:rsid w:val="009D19F9"/>
    <w:rsid w:val="009D4CD0"/>
    <w:rsid w:val="009D6A0B"/>
    <w:rsid w:val="009D731A"/>
    <w:rsid w:val="009D785E"/>
    <w:rsid w:val="009E019C"/>
    <w:rsid w:val="009E062A"/>
    <w:rsid w:val="009E1104"/>
    <w:rsid w:val="009E19DC"/>
    <w:rsid w:val="009E2A62"/>
    <w:rsid w:val="009E5009"/>
    <w:rsid w:val="009E56F9"/>
    <w:rsid w:val="009E63D8"/>
    <w:rsid w:val="009E67B4"/>
    <w:rsid w:val="009F453F"/>
    <w:rsid w:val="009F4CD4"/>
    <w:rsid w:val="009F7A17"/>
    <w:rsid w:val="00A00A80"/>
    <w:rsid w:val="00A014C8"/>
    <w:rsid w:val="00A01727"/>
    <w:rsid w:val="00A05973"/>
    <w:rsid w:val="00A103E3"/>
    <w:rsid w:val="00A107A7"/>
    <w:rsid w:val="00A127D4"/>
    <w:rsid w:val="00A1429E"/>
    <w:rsid w:val="00A15205"/>
    <w:rsid w:val="00A2070D"/>
    <w:rsid w:val="00A22367"/>
    <w:rsid w:val="00A247A9"/>
    <w:rsid w:val="00A25ED3"/>
    <w:rsid w:val="00A2710A"/>
    <w:rsid w:val="00A333B5"/>
    <w:rsid w:val="00A3401C"/>
    <w:rsid w:val="00A347DB"/>
    <w:rsid w:val="00A34831"/>
    <w:rsid w:val="00A35BCF"/>
    <w:rsid w:val="00A37D53"/>
    <w:rsid w:val="00A40300"/>
    <w:rsid w:val="00A40CE7"/>
    <w:rsid w:val="00A414F7"/>
    <w:rsid w:val="00A41626"/>
    <w:rsid w:val="00A41AB9"/>
    <w:rsid w:val="00A42918"/>
    <w:rsid w:val="00A42D44"/>
    <w:rsid w:val="00A432AA"/>
    <w:rsid w:val="00A43519"/>
    <w:rsid w:val="00A44C26"/>
    <w:rsid w:val="00A47143"/>
    <w:rsid w:val="00A5328A"/>
    <w:rsid w:val="00A53B5B"/>
    <w:rsid w:val="00A56AE2"/>
    <w:rsid w:val="00A57F25"/>
    <w:rsid w:val="00A608A0"/>
    <w:rsid w:val="00A63378"/>
    <w:rsid w:val="00A64A89"/>
    <w:rsid w:val="00A667E6"/>
    <w:rsid w:val="00A6724F"/>
    <w:rsid w:val="00A71BA6"/>
    <w:rsid w:val="00A74AEA"/>
    <w:rsid w:val="00A7607D"/>
    <w:rsid w:val="00A80EB1"/>
    <w:rsid w:val="00A875AF"/>
    <w:rsid w:val="00A902F0"/>
    <w:rsid w:val="00A908F5"/>
    <w:rsid w:val="00A909C8"/>
    <w:rsid w:val="00A9219F"/>
    <w:rsid w:val="00A9359D"/>
    <w:rsid w:val="00A96F9B"/>
    <w:rsid w:val="00A97946"/>
    <w:rsid w:val="00AA1655"/>
    <w:rsid w:val="00AA1A8D"/>
    <w:rsid w:val="00AA227D"/>
    <w:rsid w:val="00AA38D4"/>
    <w:rsid w:val="00AA5398"/>
    <w:rsid w:val="00AA6C2C"/>
    <w:rsid w:val="00AA7038"/>
    <w:rsid w:val="00AA747E"/>
    <w:rsid w:val="00AB068B"/>
    <w:rsid w:val="00AB3184"/>
    <w:rsid w:val="00AB3911"/>
    <w:rsid w:val="00AB6E4B"/>
    <w:rsid w:val="00AC17AA"/>
    <w:rsid w:val="00AC5895"/>
    <w:rsid w:val="00AC71C9"/>
    <w:rsid w:val="00AD1401"/>
    <w:rsid w:val="00AD168F"/>
    <w:rsid w:val="00AD37D6"/>
    <w:rsid w:val="00AD555F"/>
    <w:rsid w:val="00AE0765"/>
    <w:rsid w:val="00AE1358"/>
    <w:rsid w:val="00AE2760"/>
    <w:rsid w:val="00AE39D2"/>
    <w:rsid w:val="00AE4B06"/>
    <w:rsid w:val="00AF124A"/>
    <w:rsid w:val="00AF3AFB"/>
    <w:rsid w:val="00AF458E"/>
    <w:rsid w:val="00AF6955"/>
    <w:rsid w:val="00B03DE0"/>
    <w:rsid w:val="00B057BF"/>
    <w:rsid w:val="00B10B5D"/>
    <w:rsid w:val="00B113CC"/>
    <w:rsid w:val="00B117D3"/>
    <w:rsid w:val="00B136E6"/>
    <w:rsid w:val="00B1541A"/>
    <w:rsid w:val="00B2120E"/>
    <w:rsid w:val="00B222BD"/>
    <w:rsid w:val="00B2271A"/>
    <w:rsid w:val="00B244C7"/>
    <w:rsid w:val="00B256D4"/>
    <w:rsid w:val="00B26C2C"/>
    <w:rsid w:val="00B2737A"/>
    <w:rsid w:val="00B303A6"/>
    <w:rsid w:val="00B31D03"/>
    <w:rsid w:val="00B340E8"/>
    <w:rsid w:val="00B37ABA"/>
    <w:rsid w:val="00B40DC9"/>
    <w:rsid w:val="00B4121D"/>
    <w:rsid w:val="00B41738"/>
    <w:rsid w:val="00B419B5"/>
    <w:rsid w:val="00B41A04"/>
    <w:rsid w:val="00B41D98"/>
    <w:rsid w:val="00B421B1"/>
    <w:rsid w:val="00B428A1"/>
    <w:rsid w:val="00B4392A"/>
    <w:rsid w:val="00B47292"/>
    <w:rsid w:val="00B5020C"/>
    <w:rsid w:val="00B523BE"/>
    <w:rsid w:val="00B54ECB"/>
    <w:rsid w:val="00B57E3F"/>
    <w:rsid w:val="00B62A66"/>
    <w:rsid w:val="00B64B48"/>
    <w:rsid w:val="00B6552A"/>
    <w:rsid w:val="00B67121"/>
    <w:rsid w:val="00B6774E"/>
    <w:rsid w:val="00B7322F"/>
    <w:rsid w:val="00B73AA1"/>
    <w:rsid w:val="00B73B35"/>
    <w:rsid w:val="00B75D9A"/>
    <w:rsid w:val="00B81CF1"/>
    <w:rsid w:val="00B832B5"/>
    <w:rsid w:val="00B84613"/>
    <w:rsid w:val="00B847FB"/>
    <w:rsid w:val="00B84E9E"/>
    <w:rsid w:val="00B85C0D"/>
    <w:rsid w:val="00B87081"/>
    <w:rsid w:val="00B94770"/>
    <w:rsid w:val="00B95266"/>
    <w:rsid w:val="00B96133"/>
    <w:rsid w:val="00B96646"/>
    <w:rsid w:val="00BA06AC"/>
    <w:rsid w:val="00BA0E00"/>
    <w:rsid w:val="00BA2D24"/>
    <w:rsid w:val="00BA5474"/>
    <w:rsid w:val="00BA58A1"/>
    <w:rsid w:val="00BA67EF"/>
    <w:rsid w:val="00BB0348"/>
    <w:rsid w:val="00BB0A30"/>
    <w:rsid w:val="00BB13F6"/>
    <w:rsid w:val="00BB365C"/>
    <w:rsid w:val="00BB5623"/>
    <w:rsid w:val="00BB7A82"/>
    <w:rsid w:val="00BC037C"/>
    <w:rsid w:val="00BC1F61"/>
    <w:rsid w:val="00BC48F1"/>
    <w:rsid w:val="00BC693B"/>
    <w:rsid w:val="00BC7234"/>
    <w:rsid w:val="00BD1CD5"/>
    <w:rsid w:val="00BD2B8F"/>
    <w:rsid w:val="00BD4851"/>
    <w:rsid w:val="00BD55F5"/>
    <w:rsid w:val="00BD5F31"/>
    <w:rsid w:val="00BD7377"/>
    <w:rsid w:val="00BE0116"/>
    <w:rsid w:val="00BE1823"/>
    <w:rsid w:val="00BE2589"/>
    <w:rsid w:val="00BE35E9"/>
    <w:rsid w:val="00BE3832"/>
    <w:rsid w:val="00BF31E0"/>
    <w:rsid w:val="00BF462F"/>
    <w:rsid w:val="00BF744B"/>
    <w:rsid w:val="00BF77C1"/>
    <w:rsid w:val="00BF7BA1"/>
    <w:rsid w:val="00C00235"/>
    <w:rsid w:val="00C11482"/>
    <w:rsid w:val="00C11DD9"/>
    <w:rsid w:val="00C1297E"/>
    <w:rsid w:val="00C12A10"/>
    <w:rsid w:val="00C12F33"/>
    <w:rsid w:val="00C14E90"/>
    <w:rsid w:val="00C157C6"/>
    <w:rsid w:val="00C17EDF"/>
    <w:rsid w:val="00C212C2"/>
    <w:rsid w:val="00C22874"/>
    <w:rsid w:val="00C231CB"/>
    <w:rsid w:val="00C23A1F"/>
    <w:rsid w:val="00C30B14"/>
    <w:rsid w:val="00C30D62"/>
    <w:rsid w:val="00C31830"/>
    <w:rsid w:val="00C324C0"/>
    <w:rsid w:val="00C371FB"/>
    <w:rsid w:val="00C40495"/>
    <w:rsid w:val="00C41314"/>
    <w:rsid w:val="00C41D87"/>
    <w:rsid w:val="00C43733"/>
    <w:rsid w:val="00C43A44"/>
    <w:rsid w:val="00C457B3"/>
    <w:rsid w:val="00C47ADD"/>
    <w:rsid w:val="00C506CA"/>
    <w:rsid w:val="00C51AEF"/>
    <w:rsid w:val="00C60009"/>
    <w:rsid w:val="00C602C6"/>
    <w:rsid w:val="00C6130D"/>
    <w:rsid w:val="00C6169F"/>
    <w:rsid w:val="00C619A6"/>
    <w:rsid w:val="00C61B39"/>
    <w:rsid w:val="00C61DF5"/>
    <w:rsid w:val="00C620E5"/>
    <w:rsid w:val="00C63785"/>
    <w:rsid w:val="00C6409A"/>
    <w:rsid w:val="00C66677"/>
    <w:rsid w:val="00C70284"/>
    <w:rsid w:val="00C70C6F"/>
    <w:rsid w:val="00C70D2C"/>
    <w:rsid w:val="00C73D77"/>
    <w:rsid w:val="00C754D2"/>
    <w:rsid w:val="00C7689F"/>
    <w:rsid w:val="00C82924"/>
    <w:rsid w:val="00C82E5B"/>
    <w:rsid w:val="00C83513"/>
    <w:rsid w:val="00C8368B"/>
    <w:rsid w:val="00C85B05"/>
    <w:rsid w:val="00C8708B"/>
    <w:rsid w:val="00C91916"/>
    <w:rsid w:val="00C91A7D"/>
    <w:rsid w:val="00C91F9D"/>
    <w:rsid w:val="00C94299"/>
    <w:rsid w:val="00C96448"/>
    <w:rsid w:val="00C96BE1"/>
    <w:rsid w:val="00C9722B"/>
    <w:rsid w:val="00CA1AB4"/>
    <w:rsid w:val="00CA33D4"/>
    <w:rsid w:val="00CA3E40"/>
    <w:rsid w:val="00CB65D6"/>
    <w:rsid w:val="00CB7BC8"/>
    <w:rsid w:val="00CC13C7"/>
    <w:rsid w:val="00CC44DB"/>
    <w:rsid w:val="00CC553C"/>
    <w:rsid w:val="00CC5BC8"/>
    <w:rsid w:val="00CC7622"/>
    <w:rsid w:val="00CD26DF"/>
    <w:rsid w:val="00CD3F16"/>
    <w:rsid w:val="00CD4D31"/>
    <w:rsid w:val="00CD5A4D"/>
    <w:rsid w:val="00CE16EB"/>
    <w:rsid w:val="00CE2071"/>
    <w:rsid w:val="00CE342D"/>
    <w:rsid w:val="00CE4F16"/>
    <w:rsid w:val="00CE660E"/>
    <w:rsid w:val="00CE7D79"/>
    <w:rsid w:val="00CF0AD3"/>
    <w:rsid w:val="00CF2FAF"/>
    <w:rsid w:val="00CF5599"/>
    <w:rsid w:val="00CF5FA6"/>
    <w:rsid w:val="00CF6B00"/>
    <w:rsid w:val="00CF77C4"/>
    <w:rsid w:val="00CF7891"/>
    <w:rsid w:val="00CF79D6"/>
    <w:rsid w:val="00D0115F"/>
    <w:rsid w:val="00D029F4"/>
    <w:rsid w:val="00D036B3"/>
    <w:rsid w:val="00D04719"/>
    <w:rsid w:val="00D15902"/>
    <w:rsid w:val="00D16652"/>
    <w:rsid w:val="00D166CC"/>
    <w:rsid w:val="00D16FAD"/>
    <w:rsid w:val="00D1709B"/>
    <w:rsid w:val="00D173F8"/>
    <w:rsid w:val="00D20E0E"/>
    <w:rsid w:val="00D24C13"/>
    <w:rsid w:val="00D2580E"/>
    <w:rsid w:val="00D3018F"/>
    <w:rsid w:val="00D30D22"/>
    <w:rsid w:val="00D34A4E"/>
    <w:rsid w:val="00D3792E"/>
    <w:rsid w:val="00D41C25"/>
    <w:rsid w:val="00D505E6"/>
    <w:rsid w:val="00D52028"/>
    <w:rsid w:val="00D52472"/>
    <w:rsid w:val="00D52ABB"/>
    <w:rsid w:val="00D53461"/>
    <w:rsid w:val="00D55CB9"/>
    <w:rsid w:val="00D63B23"/>
    <w:rsid w:val="00D66D64"/>
    <w:rsid w:val="00D675B1"/>
    <w:rsid w:val="00D67F4E"/>
    <w:rsid w:val="00D70806"/>
    <w:rsid w:val="00D71482"/>
    <w:rsid w:val="00D72BD7"/>
    <w:rsid w:val="00D730C5"/>
    <w:rsid w:val="00D73949"/>
    <w:rsid w:val="00D73B8C"/>
    <w:rsid w:val="00D81F7F"/>
    <w:rsid w:val="00D82C82"/>
    <w:rsid w:val="00D846CE"/>
    <w:rsid w:val="00D85488"/>
    <w:rsid w:val="00D86D76"/>
    <w:rsid w:val="00D87550"/>
    <w:rsid w:val="00D91CE5"/>
    <w:rsid w:val="00D92137"/>
    <w:rsid w:val="00D9502B"/>
    <w:rsid w:val="00DA0374"/>
    <w:rsid w:val="00DA03AC"/>
    <w:rsid w:val="00DA1070"/>
    <w:rsid w:val="00DA18CA"/>
    <w:rsid w:val="00DA265C"/>
    <w:rsid w:val="00DA2BD5"/>
    <w:rsid w:val="00DA4CA1"/>
    <w:rsid w:val="00DB066F"/>
    <w:rsid w:val="00DC0CCB"/>
    <w:rsid w:val="00DC0CE5"/>
    <w:rsid w:val="00DC0DD9"/>
    <w:rsid w:val="00DC1BE7"/>
    <w:rsid w:val="00DC27B8"/>
    <w:rsid w:val="00DC4A09"/>
    <w:rsid w:val="00DC6067"/>
    <w:rsid w:val="00DC62E1"/>
    <w:rsid w:val="00DC6E41"/>
    <w:rsid w:val="00DD2872"/>
    <w:rsid w:val="00DD3BE9"/>
    <w:rsid w:val="00DD7A1C"/>
    <w:rsid w:val="00DE0606"/>
    <w:rsid w:val="00DE3C7F"/>
    <w:rsid w:val="00DE422F"/>
    <w:rsid w:val="00DE550A"/>
    <w:rsid w:val="00DE5B15"/>
    <w:rsid w:val="00DF031B"/>
    <w:rsid w:val="00DF3029"/>
    <w:rsid w:val="00DF44BA"/>
    <w:rsid w:val="00DF6CD8"/>
    <w:rsid w:val="00E015D7"/>
    <w:rsid w:val="00E04AFC"/>
    <w:rsid w:val="00E11262"/>
    <w:rsid w:val="00E11693"/>
    <w:rsid w:val="00E1209B"/>
    <w:rsid w:val="00E1226F"/>
    <w:rsid w:val="00E13123"/>
    <w:rsid w:val="00E13B22"/>
    <w:rsid w:val="00E2004B"/>
    <w:rsid w:val="00E202E4"/>
    <w:rsid w:val="00E22778"/>
    <w:rsid w:val="00E22BD4"/>
    <w:rsid w:val="00E25421"/>
    <w:rsid w:val="00E2595A"/>
    <w:rsid w:val="00E2692A"/>
    <w:rsid w:val="00E30B67"/>
    <w:rsid w:val="00E32AE7"/>
    <w:rsid w:val="00E32D30"/>
    <w:rsid w:val="00E32F41"/>
    <w:rsid w:val="00E33539"/>
    <w:rsid w:val="00E34D8D"/>
    <w:rsid w:val="00E379A4"/>
    <w:rsid w:val="00E37E1A"/>
    <w:rsid w:val="00E40AE9"/>
    <w:rsid w:val="00E40DEF"/>
    <w:rsid w:val="00E43477"/>
    <w:rsid w:val="00E43DD1"/>
    <w:rsid w:val="00E443FF"/>
    <w:rsid w:val="00E44DA4"/>
    <w:rsid w:val="00E52386"/>
    <w:rsid w:val="00E536AE"/>
    <w:rsid w:val="00E546F5"/>
    <w:rsid w:val="00E54A88"/>
    <w:rsid w:val="00E54EBF"/>
    <w:rsid w:val="00E5766C"/>
    <w:rsid w:val="00E62B7B"/>
    <w:rsid w:val="00E64D91"/>
    <w:rsid w:val="00E655F4"/>
    <w:rsid w:val="00E6618D"/>
    <w:rsid w:val="00E71402"/>
    <w:rsid w:val="00E72D23"/>
    <w:rsid w:val="00E75C30"/>
    <w:rsid w:val="00E76D12"/>
    <w:rsid w:val="00E770A0"/>
    <w:rsid w:val="00E77B17"/>
    <w:rsid w:val="00E801C3"/>
    <w:rsid w:val="00E836C2"/>
    <w:rsid w:val="00E83E67"/>
    <w:rsid w:val="00E847BE"/>
    <w:rsid w:val="00E868EA"/>
    <w:rsid w:val="00E87836"/>
    <w:rsid w:val="00E878B0"/>
    <w:rsid w:val="00E90AE7"/>
    <w:rsid w:val="00E91375"/>
    <w:rsid w:val="00E95745"/>
    <w:rsid w:val="00E96053"/>
    <w:rsid w:val="00EA48F4"/>
    <w:rsid w:val="00EB02FA"/>
    <w:rsid w:val="00EB2500"/>
    <w:rsid w:val="00EB25BB"/>
    <w:rsid w:val="00EB443A"/>
    <w:rsid w:val="00EB47AB"/>
    <w:rsid w:val="00EB5B91"/>
    <w:rsid w:val="00EB612B"/>
    <w:rsid w:val="00EB6E7F"/>
    <w:rsid w:val="00EB7A84"/>
    <w:rsid w:val="00EC0CE4"/>
    <w:rsid w:val="00EC13B3"/>
    <w:rsid w:val="00EC27FC"/>
    <w:rsid w:val="00EC341D"/>
    <w:rsid w:val="00EC5CD2"/>
    <w:rsid w:val="00ED02A9"/>
    <w:rsid w:val="00ED3308"/>
    <w:rsid w:val="00ED53B9"/>
    <w:rsid w:val="00ED559D"/>
    <w:rsid w:val="00ED5677"/>
    <w:rsid w:val="00ED5D53"/>
    <w:rsid w:val="00ED6C69"/>
    <w:rsid w:val="00ED72CF"/>
    <w:rsid w:val="00EE02CA"/>
    <w:rsid w:val="00EE47B1"/>
    <w:rsid w:val="00EE4B9E"/>
    <w:rsid w:val="00EE51E6"/>
    <w:rsid w:val="00EE6CC2"/>
    <w:rsid w:val="00EF0494"/>
    <w:rsid w:val="00EF10C0"/>
    <w:rsid w:val="00EF139D"/>
    <w:rsid w:val="00EF2280"/>
    <w:rsid w:val="00EF2F21"/>
    <w:rsid w:val="00EF3626"/>
    <w:rsid w:val="00EF3851"/>
    <w:rsid w:val="00EF4EB9"/>
    <w:rsid w:val="00EF56B8"/>
    <w:rsid w:val="00EF7B77"/>
    <w:rsid w:val="00EF7B93"/>
    <w:rsid w:val="00F01700"/>
    <w:rsid w:val="00F019B0"/>
    <w:rsid w:val="00F01B12"/>
    <w:rsid w:val="00F03394"/>
    <w:rsid w:val="00F0700C"/>
    <w:rsid w:val="00F078DF"/>
    <w:rsid w:val="00F110E6"/>
    <w:rsid w:val="00F130A5"/>
    <w:rsid w:val="00F13658"/>
    <w:rsid w:val="00F20E6D"/>
    <w:rsid w:val="00F21C6A"/>
    <w:rsid w:val="00F23FA0"/>
    <w:rsid w:val="00F24D53"/>
    <w:rsid w:val="00F253D0"/>
    <w:rsid w:val="00F2640E"/>
    <w:rsid w:val="00F2676A"/>
    <w:rsid w:val="00F269C0"/>
    <w:rsid w:val="00F27F44"/>
    <w:rsid w:val="00F3458C"/>
    <w:rsid w:val="00F35306"/>
    <w:rsid w:val="00F35374"/>
    <w:rsid w:val="00F422FE"/>
    <w:rsid w:val="00F42876"/>
    <w:rsid w:val="00F43B17"/>
    <w:rsid w:val="00F45281"/>
    <w:rsid w:val="00F46B3A"/>
    <w:rsid w:val="00F50883"/>
    <w:rsid w:val="00F50FB3"/>
    <w:rsid w:val="00F512DA"/>
    <w:rsid w:val="00F52F98"/>
    <w:rsid w:val="00F57757"/>
    <w:rsid w:val="00F612B0"/>
    <w:rsid w:val="00F64F6A"/>
    <w:rsid w:val="00F650ED"/>
    <w:rsid w:val="00F66E2E"/>
    <w:rsid w:val="00F67036"/>
    <w:rsid w:val="00F675FA"/>
    <w:rsid w:val="00F676C1"/>
    <w:rsid w:val="00F705CA"/>
    <w:rsid w:val="00F70915"/>
    <w:rsid w:val="00F70B86"/>
    <w:rsid w:val="00F70D62"/>
    <w:rsid w:val="00F721D3"/>
    <w:rsid w:val="00F74ADC"/>
    <w:rsid w:val="00F76551"/>
    <w:rsid w:val="00F8154B"/>
    <w:rsid w:val="00F8214E"/>
    <w:rsid w:val="00F8310D"/>
    <w:rsid w:val="00F85715"/>
    <w:rsid w:val="00F87EB9"/>
    <w:rsid w:val="00F91593"/>
    <w:rsid w:val="00F95742"/>
    <w:rsid w:val="00F95FD8"/>
    <w:rsid w:val="00FA240E"/>
    <w:rsid w:val="00FA3AA2"/>
    <w:rsid w:val="00FA7D34"/>
    <w:rsid w:val="00FB02FB"/>
    <w:rsid w:val="00FB27D0"/>
    <w:rsid w:val="00FC0289"/>
    <w:rsid w:val="00FC4BAB"/>
    <w:rsid w:val="00FC591F"/>
    <w:rsid w:val="00FC6AD7"/>
    <w:rsid w:val="00FC7697"/>
    <w:rsid w:val="00FD0D34"/>
    <w:rsid w:val="00FD1047"/>
    <w:rsid w:val="00FD14C7"/>
    <w:rsid w:val="00FD29FC"/>
    <w:rsid w:val="00FD2C63"/>
    <w:rsid w:val="00FD321C"/>
    <w:rsid w:val="00FD3D91"/>
    <w:rsid w:val="00FD476E"/>
    <w:rsid w:val="00FD5AE8"/>
    <w:rsid w:val="00FD6BC2"/>
    <w:rsid w:val="00FE0E96"/>
    <w:rsid w:val="00FE38D6"/>
    <w:rsid w:val="00FE68F3"/>
    <w:rsid w:val="00FE7C9B"/>
    <w:rsid w:val="00FF0C9A"/>
    <w:rsid w:val="00FF1557"/>
    <w:rsid w:val="00FF1E70"/>
    <w:rsid w:val="00FF44B1"/>
    <w:rsid w:val="00FF5B88"/>
    <w:rsid w:val="00FF66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6F7CE5-D59B-45C2-9AD5-27EE95C0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qFormat="1"/>
    <w:lsdException w:name="toc 2" w:locked="1" w:semiHidden="1" w:uiPriority="99" w:unhideWhenUsed="1" w:qFormat="1"/>
    <w:lsdException w:name="toc 3" w:locked="1" w:semiHidden="1" w:uiPriority="99" w:unhideWhenUsed="1" w:qFormat="1"/>
    <w:lsdException w:name="toc 4" w:locked="1" w:semiHidden="1" w:uiPriority="99" w:unhideWhenUsed="1"/>
    <w:lsdException w:name="toc 5" w:locked="1" w:semiHidden="1" w:uiPriority="99" w:unhideWhenUsed="1"/>
    <w:lsdException w:name="toc 6" w:locked="1" w:semiHidden="1" w:uiPriority="99" w:unhideWhenUsed="1"/>
    <w:lsdException w:name="toc 7" w:locked="1" w:semiHidden="1" w:uiPriority="99" w:unhideWhenUsed="1"/>
    <w:lsdException w:name="toc 8" w:locked="1" w:semiHidden="1" w:uiPriority="99" w:unhideWhenUsed="1"/>
    <w:lsdException w:name="toc 9" w:locked="1" w:semiHidden="1" w:uiPriority="99" w:unhideWhenUsed="1"/>
    <w:lsdException w:name="Normal Indent" w:locked="1" w:semiHidden="1" w:uiPriority="99" w:unhideWhenUsed="1"/>
    <w:lsdException w:name="footnote text" w:locked="1" w:semiHidden="1" w:unhideWhenUsed="1" w:qFormat="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locked="1" w:semiHidden="1" w:uiPriority="99"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qFormat="1"/>
    <w:lsdException w:name="annotation reference" w:semiHidden="1" w:uiPriority="99" w:unhideWhenUsed="1"/>
    <w:lsdException w:name="line number" w:locked="1" w:semiHidden="1" w:uiPriority="99"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nhideWhenUsed="1"/>
    <w:lsdException w:name="Subtitle" w:locked="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iPriority="99"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iPriority="99" w:unhideWhenUsed="1"/>
    <w:lsdException w:name="Strong" w:locked="1" w:uiPriority="99" w:qFormat="1"/>
    <w:lsdException w:name="Emphasis" w:locked="1" w:uiPriority="99" w:qFormat="1"/>
    <w:lsdException w:name="Document Map" w:locked="1" w:semiHidden="1" w:unhideWhenUsed="1"/>
    <w:lsdException w:name="Plain Text" w:locked="1" w:semiHidden="1" w:unhideWhenUsed="1"/>
    <w:lsdException w:name="E-mail Signature" w:locked="1" w:semiHidden="1" w:uiPriority="99"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locked="1"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E67BD"/>
    <w:pPr>
      <w:spacing w:after="60"/>
      <w:jc w:val="both"/>
    </w:pPr>
    <w:rPr>
      <w:rFonts w:ascii="Times New Roman" w:eastAsia="Times New Roman" w:hAnsi="Times New Roman"/>
      <w:sz w:val="24"/>
      <w:szCs w:val="24"/>
    </w:rPr>
  </w:style>
  <w:style w:type="paragraph" w:styleId="10">
    <w:name w:val="heading 1"/>
    <w:aliases w:val="Раздел Договора,H1,&quot;Алмаз&quot;,Document Header1,ГЛАВЫ"/>
    <w:basedOn w:val="a3"/>
    <w:next w:val="a3"/>
    <w:link w:val="12"/>
    <w:qFormat/>
    <w:rsid w:val="009E2A62"/>
    <w:pPr>
      <w:keepNext/>
      <w:spacing w:before="240"/>
      <w:jc w:val="center"/>
      <w:outlineLvl w:val="0"/>
    </w:pPr>
    <w:rPr>
      <w:b/>
      <w:kern w:val="28"/>
      <w:sz w:val="36"/>
      <w:szCs w:val="20"/>
    </w:rPr>
  </w:style>
  <w:style w:type="paragraph" w:styleId="20">
    <w:name w:val="heading 2"/>
    <w:basedOn w:val="a3"/>
    <w:next w:val="a3"/>
    <w:link w:val="22"/>
    <w:qFormat/>
    <w:rsid w:val="009E2A62"/>
    <w:pPr>
      <w:keepNext/>
      <w:jc w:val="center"/>
      <w:outlineLvl w:val="1"/>
    </w:pPr>
    <w:rPr>
      <w:b/>
      <w:sz w:val="30"/>
      <w:szCs w:val="20"/>
    </w:rPr>
  </w:style>
  <w:style w:type="paragraph" w:styleId="30">
    <w:name w:val="heading 3"/>
    <w:basedOn w:val="a3"/>
    <w:next w:val="a3"/>
    <w:link w:val="31"/>
    <w:qFormat/>
    <w:rsid w:val="009E2A62"/>
    <w:pPr>
      <w:keepNext/>
      <w:numPr>
        <w:ilvl w:val="2"/>
        <w:numId w:val="1"/>
      </w:numPr>
      <w:spacing w:before="240"/>
      <w:outlineLvl w:val="2"/>
    </w:pPr>
    <w:rPr>
      <w:rFonts w:ascii="Arial" w:hAnsi="Arial"/>
      <w:b/>
      <w:szCs w:val="20"/>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
    <w:basedOn w:val="a3"/>
    <w:next w:val="a3"/>
    <w:link w:val="40"/>
    <w:qFormat/>
    <w:rsid w:val="009E2A62"/>
    <w:pPr>
      <w:keepNext/>
      <w:numPr>
        <w:ilvl w:val="3"/>
        <w:numId w:val="1"/>
      </w:numPr>
      <w:spacing w:before="240"/>
      <w:outlineLvl w:val="3"/>
    </w:pPr>
    <w:rPr>
      <w:rFonts w:ascii="Arial" w:hAnsi="Arial"/>
      <w:szCs w:val="20"/>
    </w:rPr>
  </w:style>
  <w:style w:type="paragraph" w:styleId="5">
    <w:name w:val="heading 5"/>
    <w:basedOn w:val="a3"/>
    <w:next w:val="a3"/>
    <w:link w:val="50"/>
    <w:qFormat/>
    <w:rsid w:val="009E2A62"/>
    <w:pPr>
      <w:numPr>
        <w:ilvl w:val="4"/>
        <w:numId w:val="1"/>
      </w:numPr>
      <w:spacing w:before="240"/>
      <w:outlineLvl w:val="4"/>
    </w:pPr>
    <w:rPr>
      <w:sz w:val="22"/>
      <w:szCs w:val="20"/>
    </w:rPr>
  </w:style>
  <w:style w:type="paragraph" w:styleId="6">
    <w:name w:val="heading 6"/>
    <w:basedOn w:val="a3"/>
    <w:next w:val="a3"/>
    <w:link w:val="61"/>
    <w:qFormat/>
    <w:rsid w:val="009E2A62"/>
    <w:pPr>
      <w:numPr>
        <w:ilvl w:val="5"/>
        <w:numId w:val="1"/>
      </w:numPr>
      <w:spacing w:before="240"/>
      <w:outlineLvl w:val="5"/>
    </w:pPr>
    <w:rPr>
      <w:i/>
      <w:sz w:val="22"/>
      <w:szCs w:val="20"/>
    </w:rPr>
  </w:style>
  <w:style w:type="paragraph" w:styleId="7">
    <w:name w:val="heading 7"/>
    <w:basedOn w:val="a3"/>
    <w:next w:val="a3"/>
    <w:link w:val="72"/>
    <w:qFormat/>
    <w:rsid w:val="009E2A62"/>
    <w:pPr>
      <w:numPr>
        <w:ilvl w:val="6"/>
        <w:numId w:val="1"/>
      </w:numPr>
      <w:spacing w:before="240"/>
      <w:outlineLvl w:val="6"/>
    </w:pPr>
    <w:rPr>
      <w:rFonts w:ascii="Arial" w:hAnsi="Arial"/>
      <w:sz w:val="20"/>
      <w:szCs w:val="20"/>
    </w:rPr>
  </w:style>
  <w:style w:type="paragraph" w:styleId="8">
    <w:name w:val="heading 8"/>
    <w:basedOn w:val="a3"/>
    <w:next w:val="a3"/>
    <w:link w:val="80"/>
    <w:qFormat/>
    <w:rsid w:val="009E2A62"/>
    <w:pPr>
      <w:numPr>
        <w:ilvl w:val="7"/>
        <w:numId w:val="1"/>
      </w:numPr>
      <w:spacing w:before="240"/>
      <w:outlineLvl w:val="7"/>
    </w:pPr>
    <w:rPr>
      <w:rFonts w:ascii="Arial" w:hAnsi="Arial"/>
      <w:i/>
      <w:sz w:val="20"/>
      <w:szCs w:val="20"/>
    </w:rPr>
  </w:style>
  <w:style w:type="paragraph" w:styleId="9">
    <w:name w:val="heading 9"/>
    <w:basedOn w:val="a3"/>
    <w:next w:val="a3"/>
    <w:link w:val="90"/>
    <w:qFormat/>
    <w:rsid w:val="009E2A62"/>
    <w:pPr>
      <w:numPr>
        <w:ilvl w:val="8"/>
        <w:numId w:val="1"/>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aliases w:val="Раздел Договора Знак,H1 Знак,&quot;Алмаз&quot; Знак,Document Header1 Знак,ГЛАВЫ Знак"/>
    <w:link w:val="10"/>
    <w:locked/>
    <w:rsid w:val="009E2A62"/>
    <w:rPr>
      <w:rFonts w:ascii="Times New Roman" w:hAnsi="Times New Roman" w:cs="Times New Roman"/>
      <w:b/>
      <w:kern w:val="28"/>
      <w:sz w:val="20"/>
      <w:szCs w:val="20"/>
      <w:lang w:eastAsia="ru-RU"/>
    </w:rPr>
  </w:style>
  <w:style w:type="character" w:customStyle="1" w:styleId="22">
    <w:name w:val="Заголовок 2 Знак"/>
    <w:link w:val="20"/>
    <w:locked/>
    <w:rsid w:val="009E2A62"/>
    <w:rPr>
      <w:rFonts w:ascii="Times New Roman" w:hAnsi="Times New Roman" w:cs="Times New Roman"/>
      <w:b/>
      <w:sz w:val="20"/>
      <w:szCs w:val="20"/>
      <w:lang w:eastAsia="ru-RU"/>
    </w:rPr>
  </w:style>
  <w:style w:type="character" w:customStyle="1" w:styleId="31">
    <w:name w:val="Заголовок 3 Знак"/>
    <w:link w:val="30"/>
    <w:locked/>
    <w:rsid w:val="009E2A62"/>
    <w:rPr>
      <w:rFonts w:ascii="Arial" w:eastAsia="Times New Roman" w:hAnsi="Arial"/>
      <w:b/>
      <w:sz w:val="24"/>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link w:val="4"/>
    <w:locked/>
    <w:rsid w:val="009E2A62"/>
    <w:rPr>
      <w:rFonts w:ascii="Arial" w:eastAsia="Times New Roman" w:hAnsi="Arial"/>
      <w:sz w:val="24"/>
    </w:rPr>
  </w:style>
  <w:style w:type="character" w:customStyle="1" w:styleId="50">
    <w:name w:val="Заголовок 5 Знак"/>
    <w:link w:val="5"/>
    <w:locked/>
    <w:rsid w:val="009E2A62"/>
    <w:rPr>
      <w:rFonts w:ascii="Times New Roman" w:eastAsia="Times New Roman" w:hAnsi="Times New Roman"/>
      <w:sz w:val="22"/>
    </w:rPr>
  </w:style>
  <w:style w:type="character" w:customStyle="1" w:styleId="61">
    <w:name w:val="Заголовок 6 Знак"/>
    <w:link w:val="6"/>
    <w:locked/>
    <w:rsid w:val="009E2A62"/>
    <w:rPr>
      <w:rFonts w:ascii="Times New Roman" w:eastAsia="Times New Roman" w:hAnsi="Times New Roman"/>
      <w:i/>
      <w:sz w:val="22"/>
    </w:rPr>
  </w:style>
  <w:style w:type="character" w:customStyle="1" w:styleId="72">
    <w:name w:val="Заголовок 7 Знак"/>
    <w:link w:val="7"/>
    <w:locked/>
    <w:rsid w:val="009E2A62"/>
    <w:rPr>
      <w:rFonts w:ascii="Arial" w:eastAsia="Times New Roman" w:hAnsi="Arial"/>
    </w:rPr>
  </w:style>
  <w:style w:type="character" w:customStyle="1" w:styleId="80">
    <w:name w:val="Заголовок 8 Знак"/>
    <w:link w:val="8"/>
    <w:locked/>
    <w:rsid w:val="009E2A62"/>
    <w:rPr>
      <w:rFonts w:ascii="Arial" w:eastAsia="Times New Roman" w:hAnsi="Arial"/>
      <w:i/>
    </w:rPr>
  </w:style>
  <w:style w:type="character" w:customStyle="1" w:styleId="90">
    <w:name w:val="Заголовок 9 Знак"/>
    <w:link w:val="9"/>
    <w:locked/>
    <w:rsid w:val="009E2A62"/>
    <w:rPr>
      <w:rFonts w:ascii="Arial" w:eastAsia="Times New Roman" w:hAnsi="Arial"/>
      <w:b/>
      <w:i/>
      <w:sz w:val="18"/>
    </w:rPr>
  </w:style>
  <w:style w:type="paragraph" w:styleId="a7">
    <w:name w:val="Body Text Indent"/>
    <w:basedOn w:val="a3"/>
    <w:link w:val="a8"/>
    <w:rsid w:val="009E2A62"/>
    <w:pPr>
      <w:spacing w:before="60" w:after="0"/>
      <w:ind w:firstLine="851"/>
    </w:pPr>
    <w:rPr>
      <w:szCs w:val="20"/>
    </w:rPr>
  </w:style>
  <w:style w:type="character" w:customStyle="1" w:styleId="a8">
    <w:name w:val="Основной текст с отступом Знак"/>
    <w:link w:val="a7"/>
    <w:locked/>
    <w:rsid w:val="009E2A62"/>
    <w:rPr>
      <w:rFonts w:ascii="Times New Roman" w:hAnsi="Times New Roman" w:cs="Times New Roman"/>
      <w:sz w:val="20"/>
      <w:szCs w:val="20"/>
      <w:lang w:eastAsia="ru-RU"/>
    </w:rPr>
  </w:style>
  <w:style w:type="paragraph" w:styleId="2">
    <w:name w:val="Body Text 2"/>
    <w:basedOn w:val="a3"/>
    <w:link w:val="23"/>
    <w:rsid w:val="009E2A62"/>
    <w:pPr>
      <w:numPr>
        <w:ilvl w:val="1"/>
        <w:numId w:val="4"/>
      </w:numPr>
    </w:pPr>
    <w:rPr>
      <w:szCs w:val="20"/>
    </w:rPr>
  </w:style>
  <w:style w:type="character" w:customStyle="1" w:styleId="23">
    <w:name w:val="Основной текст 2 Знак"/>
    <w:link w:val="2"/>
    <w:locked/>
    <w:rsid w:val="009E2A62"/>
    <w:rPr>
      <w:rFonts w:ascii="Times New Roman" w:eastAsia="Times New Roman" w:hAnsi="Times New Roman"/>
      <w:sz w:val="24"/>
    </w:rPr>
  </w:style>
  <w:style w:type="paragraph" w:styleId="a9">
    <w:name w:val="List Bullet"/>
    <w:basedOn w:val="a3"/>
    <w:autoRedefine/>
    <w:rsid w:val="009E2A62"/>
    <w:pPr>
      <w:widowControl w:val="0"/>
    </w:pPr>
  </w:style>
  <w:style w:type="paragraph" w:styleId="24">
    <w:name w:val="List Bullet 2"/>
    <w:basedOn w:val="a3"/>
    <w:autoRedefine/>
    <w:uiPriority w:val="99"/>
    <w:rsid w:val="009E2A62"/>
    <w:pPr>
      <w:tabs>
        <w:tab w:val="num" w:pos="643"/>
      </w:tabs>
      <w:ind w:left="643" w:hanging="360"/>
    </w:pPr>
    <w:rPr>
      <w:szCs w:val="20"/>
    </w:rPr>
  </w:style>
  <w:style w:type="paragraph" w:styleId="32">
    <w:name w:val="List Bullet 3"/>
    <w:basedOn w:val="a3"/>
    <w:autoRedefine/>
    <w:uiPriority w:val="99"/>
    <w:rsid w:val="009E2A62"/>
    <w:pPr>
      <w:tabs>
        <w:tab w:val="num" w:pos="643"/>
        <w:tab w:val="num" w:pos="926"/>
      </w:tabs>
      <w:ind w:left="926" w:hanging="360"/>
    </w:pPr>
    <w:rPr>
      <w:szCs w:val="20"/>
    </w:rPr>
  </w:style>
  <w:style w:type="paragraph" w:styleId="41">
    <w:name w:val="List Bullet 4"/>
    <w:basedOn w:val="a3"/>
    <w:autoRedefine/>
    <w:uiPriority w:val="99"/>
    <w:rsid w:val="009E2A62"/>
    <w:pPr>
      <w:tabs>
        <w:tab w:val="num" w:pos="926"/>
        <w:tab w:val="num" w:pos="1209"/>
      </w:tabs>
      <w:ind w:left="1209" w:hanging="360"/>
    </w:pPr>
    <w:rPr>
      <w:szCs w:val="20"/>
    </w:rPr>
  </w:style>
  <w:style w:type="paragraph" w:styleId="51">
    <w:name w:val="List Bullet 5"/>
    <w:basedOn w:val="a3"/>
    <w:autoRedefine/>
    <w:uiPriority w:val="99"/>
    <w:rsid w:val="009E2A62"/>
    <w:pPr>
      <w:tabs>
        <w:tab w:val="num" w:pos="1209"/>
        <w:tab w:val="num" w:pos="1492"/>
      </w:tabs>
      <w:ind w:left="1492" w:hanging="360"/>
    </w:pPr>
    <w:rPr>
      <w:szCs w:val="20"/>
    </w:rPr>
  </w:style>
  <w:style w:type="paragraph" w:styleId="aa">
    <w:name w:val="List Number"/>
    <w:basedOn w:val="a3"/>
    <w:uiPriority w:val="99"/>
    <w:rsid w:val="009E2A62"/>
    <w:pPr>
      <w:tabs>
        <w:tab w:val="num" w:pos="1492"/>
      </w:tabs>
      <w:ind w:left="360" w:hanging="360"/>
    </w:pPr>
    <w:rPr>
      <w:szCs w:val="20"/>
    </w:rPr>
  </w:style>
  <w:style w:type="paragraph" w:styleId="25">
    <w:name w:val="List Number 2"/>
    <w:basedOn w:val="a3"/>
    <w:uiPriority w:val="99"/>
    <w:rsid w:val="009E2A62"/>
    <w:pPr>
      <w:tabs>
        <w:tab w:val="num" w:pos="643"/>
      </w:tabs>
      <w:ind w:left="643" w:hanging="360"/>
    </w:pPr>
    <w:rPr>
      <w:szCs w:val="20"/>
    </w:rPr>
  </w:style>
  <w:style w:type="paragraph" w:styleId="33">
    <w:name w:val="List Number 3"/>
    <w:basedOn w:val="a3"/>
    <w:uiPriority w:val="99"/>
    <w:rsid w:val="009E2A62"/>
    <w:pPr>
      <w:tabs>
        <w:tab w:val="num" w:pos="643"/>
        <w:tab w:val="num" w:pos="926"/>
      </w:tabs>
      <w:ind w:left="926" w:hanging="360"/>
    </w:pPr>
    <w:rPr>
      <w:szCs w:val="20"/>
    </w:rPr>
  </w:style>
  <w:style w:type="paragraph" w:styleId="42">
    <w:name w:val="List Number 4"/>
    <w:basedOn w:val="a3"/>
    <w:uiPriority w:val="99"/>
    <w:rsid w:val="009E2A62"/>
    <w:pPr>
      <w:tabs>
        <w:tab w:val="num" w:pos="926"/>
        <w:tab w:val="num" w:pos="1209"/>
      </w:tabs>
      <w:ind w:left="1209" w:hanging="360"/>
    </w:pPr>
    <w:rPr>
      <w:szCs w:val="20"/>
    </w:rPr>
  </w:style>
  <w:style w:type="paragraph" w:styleId="52">
    <w:name w:val="List Number 5"/>
    <w:basedOn w:val="a3"/>
    <w:uiPriority w:val="99"/>
    <w:rsid w:val="009E2A62"/>
    <w:pPr>
      <w:tabs>
        <w:tab w:val="num" w:pos="1209"/>
        <w:tab w:val="num" w:pos="1492"/>
      </w:tabs>
      <w:ind w:left="1492" w:hanging="360"/>
    </w:pPr>
    <w:rPr>
      <w:szCs w:val="20"/>
    </w:rPr>
  </w:style>
  <w:style w:type="paragraph" w:customStyle="1" w:styleId="a2">
    <w:name w:val="Раздел"/>
    <w:basedOn w:val="a3"/>
    <w:uiPriority w:val="99"/>
    <w:semiHidden/>
    <w:locked/>
    <w:rsid w:val="009E2A62"/>
    <w:pPr>
      <w:numPr>
        <w:ilvl w:val="1"/>
        <w:numId w:val="2"/>
      </w:numPr>
      <w:spacing w:before="120" w:after="120"/>
      <w:jc w:val="center"/>
    </w:pPr>
    <w:rPr>
      <w:rFonts w:ascii="Arial Narrow" w:hAnsi="Arial Narrow"/>
      <w:b/>
      <w:sz w:val="28"/>
      <w:szCs w:val="20"/>
    </w:rPr>
  </w:style>
  <w:style w:type="paragraph" w:customStyle="1" w:styleId="ab">
    <w:name w:val="Часть"/>
    <w:basedOn w:val="a3"/>
    <w:uiPriority w:val="99"/>
    <w:semiHidden/>
    <w:locked/>
    <w:rsid w:val="009E2A62"/>
    <w:pPr>
      <w:jc w:val="center"/>
    </w:pPr>
    <w:rPr>
      <w:rFonts w:ascii="Arial" w:hAnsi="Arial"/>
      <w:b/>
      <w:caps/>
      <w:sz w:val="32"/>
      <w:szCs w:val="20"/>
    </w:rPr>
  </w:style>
  <w:style w:type="paragraph" w:customStyle="1" w:styleId="3">
    <w:name w:val="Раздел 3"/>
    <w:basedOn w:val="a3"/>
    <w:uiPriority w:val="99"/>
    <w:semiHidden/>
    <w:locked/>
    <w:rsid w:val="009E2A62"/>
    <w:pPr>
      <w:numPr>
        <w:numId w:val="3"/>
      </w:numPr>
      <w:spacing w:before="120" w:after="120"/>
      <w:jc w:val="center"/>
    </w:pPr>
    <w:rPr>
      <w:b/>
      <w:szCs w:val="20"/>
    </w:rPr>
  </w:style>
  <w:style w:type="paragraph" w:customStyle="1" w:styleId="a">
    <w:name w:val="Условия контракта"/>
    <w:basedOn w:val="a3"/>
    <w:uiPriority w:val="99"/>
    <w:semiHidden/>
    <w:locked/>
    <w:rsid w:val="009E2A62"/>
    <w:pPr>
      <w:numPr>
        <w:numId w:val="4"/>
      </w:numPr>
      <w:spacing w:before="240" w:after="120"/>
    </w:pPr>
    <w:rPr>
      <w:b/>
      <w:szCs w:val="20"/>
    </w:rPr>
  </w:style>
  <w:style w:type="paragraph" w:customStyle="1" w:styleId="Instruction">
    <w:name w:val="Instruction"/>
    <w:basedOn w:val="2"/>
    <w:uiPriority w:val="99"/>
    <w:semiHidden/>
    <w:locked/>
    <w:rsid w:val="009E2A62"/>
    <w:pPr>
      <w:numPr>
        <w:ilvl w:val="0"/>
        <w:numId w:val="0"/>
      </w:numPr>
      <w:tabs>
        <w:tab w:val="num" w:pos="360"/>
      </w:tabs>
      <w:spacing w:before="180"/>
      <w:ind w:left="360" w:hanging="360"/>
    </w:pPr>
    <w:rPr>
      <w:b/>
    </w:rPr>
  </w:style>
  <w:style w:type="paragraph" w:styleId="ac">
    <w:name w:val="Title"/>
    <w:basedOn w:val="a3"/>
    <w:link w:val="ad"/>
    <w:qFormat/>
    <w:rsid w:val="009E2A62"/>
    <w:pPr>
      <w:spacing w:before="240"/>
      <w:jc w:val="center"/>
      <w:outlineLvl w:val="0"/>
    </w:pPr>
    <w:rPr>
      <w:rFonts w:ascii="Arial" w:hAnsi="Arial"/>
      <w:b/>
      <w:kern w:val="28"/>
      <w:sz w:val="32"/>
      <w:szCs w:val="20"/>
    </w:rPr>
  </w:style>
  <w:style w:type="character" w:customStyle="1" w:styleId="ad">
    <w:name w:val="Название Знак"/>
    <w:link w:val="ac"/>
    <w:locked/>
    <w:rsid w:val="009E2A62"/>
    <w:rPr>
      <w:rFonts w:ascii="Arial" w:hAnsi="Arial" w:cs="Times New Roman"/>
      <w:b/>
      <w:kern w:val="28"/>
      <w:sz w:val="20"/>
      <w:szCs w:val="20"/>
      <w:lang w:eastAsia="ru-RU"/>
    </w:rPr>
  </w:style>
  <w:style w:type="paragraph" w:styleId="ae">
    <w:name w:val="Subtitle"/>
    <w:basedOn w:val="a3"/>
    <w:link w:val="af"/>
    <w:qFormat/>
    <w:rsid w:val="009E2A62"/>
    <w:pPr>
      <w:jc w:val="center"/>
      <w:outlineLvl w:val="1"/>
    </w:pPr>
    <w:rPr>
      <w:rFonts w:ascii="Arial" w:hAnsi="Arial"/>
      <w:szCs w:val="20"/>
    </w:rPr>
  </w:style>
  <w:style w:type="character" w:customStyle="1" w:styleId="af">
    <w:name w:val="Подзаголовок Знак"/>
    <w:link w:val="ae"/>
    <w:locked/>
    <w:rsid w:val="009E2A62"/>
    <w:rPr>
      <w:rFonts w:ascii="Arial" w:hAnsi="Arial" w:cs="Times New Roman"/>
      <w:sz w:val="20"/>
      <w:szCs w:val="20"/>
      <w:lang w:eastAsia="ru-RU"/>
    </w:rPr>
  </w:style>
  <w:style w:type="paragraph" w:customStyle="1" w:styleId="af0">
    <w:name w:val="Тендерные данные"/>
    <w:basedOn w:val="a3"/>
    <w:uiPriority w:val="99"/>
    <w:semiHidden/>
    <w:locked/>
    <w:rsid w:val="009E2A62"/>
    <w:pPr>
      <w:tabs>
        <w:tab w:val="left" w:pos="1985"/>
      </w:tabs>
      <w:spacing w:before="120"/>
    </w:pPr>
    <w:rPr>
      <w:b/>
      <w:szCs w:val="20"/>
    </w:rPr>
  </w:style>
  <w:style w:type="paragraph" w:styleId="34">
    <w:name w:val="toc 3"/>
    <w:basedOn w:val="a3"/>
    <w:next w:val="a3"/>
    <w:autoRedefine/>
    <w:uiPriority w:val="99"/>
    <w:qFormat/>
    <w:rsid w:val="009E2A62"/>
    <w:pPr>
      <w:tabs>
        <w:tab w:val="num" w:pos="432"/>
        <w:tab w:val="left" w:pos="1680"/>
        <w:tab w:val="right" w:leader="dot" w:pos="10148"/>
      </w:tabs>
      <w:suppressAutoHyphens/>
      <w:spacing w:after="0"/>
      <w:ind w:left="432"/>
      <w:jc w:val="left"/>
    </w:pPr>
  </w:style>
  <w:style w:type="paragraph" w:styleId="13">
    <w:name w:val="toc 1"/>
    <w:basedOn w:val="a3"/>
    <w:next w:val="a3"/>
    <w:autoRedefine/>
    <w:qFormat/>
    <w:rsid w:val="009E2A62"/>
    <w:pPr>
      <w:tabs>
        <w:tab w:val="left" w:pos="1440"/>
        <w:tab w:val="right" w:leader="dot" w:pos="10148"/>
      </w:tabs>
      <w:spacing w:before="100" w:after="0"/>
      <w:ind w:left="148"/>
      <w:jc w:val="left"/>
    </w:pPr>
    <w:rPr>
      <w:rFonts w:cs="Arial"/>
      <w:bCs/>
      <w:caps/>
    </w:rPr>
  </w:style>
  <w:style w:type="paragraph" w:styleId="26">
    <w:name w:val="toc 2"/>
    <w:basedOn w:val="a3"/>
    <w:next w:val="a3"/>
    <w:autoRedefine/>
    <w:uiPriority w:val="99"/>
    <w:qFormat/>
    <w:rsid w:val="009E2A62"/>
    <w:pPr>
      <w:tabs>
        <w:tab w:val="right" w:leader="dot" w:pos="10148"/>
      </w:tabs>
      <w:spacing w:before="100" w:after="0"/>
      <w:ind w:left="360"/>
      <w:jc w:val="left"/>
    </w:pPr>
    <w:rPr>
      <w:b/>
      <w:bCs/>
      <w:sz w:val="20"/>
      <w:szCs w:val="20"/>
    </w:rPr>
  </w:style>
  <w:style w:type="paragraph" w:styleId="af1">
    <w:name w:val="Date"/>
    <w:basedOn w:val="a3"/>
    <w:next w:val="a3"/>
    <w:link w:val="af2"/>
    <w:uiPriority w:val="99"/>
    <w:rsid w:val="009E2A62"/>
    <w:rPr>
      <w:szCs w:val="20"/>
    </w:rPr>
  </w:style>
  <w:style w:type="character" w:customStyle="1" w:styleId="af2">
    <w:name w:val="Дата Знак"/>
    <w:link w:val="af1"/>
    <w:uiPriority w:val="99"/>
    <w:locked/>
    <w:rsid w:val="009E2A62"/>
    <w:rPr>
      <w:rFonts w:ascii="Times New Roman" w:hAnsi="Times New Roman" w:cs="Times New Roman"/>
      <w:sz w:val="20"/>
      <w:szCs w:val="20"/>
      <w:lang w:eastAsia="ru-RU"/>
    </w:rPr>
  </w:style>
  <w:style w:type="paragraph" w:customStyle="1" w:styleId="af3">
    <w:name w:val="Îáû÷íûé"/>
    <w:uiPriority w:val="99"/>
    <w:semiHidden/>
    <w:locked/>
    <w:rsid w:val="009E2A62"/>
    <w:rPr>
      <w:rFonts w:ascii="Times New Roman" w:eastAsia="Times New Roman" w:hAnsi="Times New Roman"/>
    </w:rPr>
  </w:style>
  <w:style w:type="paragraph" w:customStyle="1" w:styleId="af4">
    <w:name w:val="Íîðìàëüíûé"/>
    <w:uiPriority w:val="99"/>
    <w:semiHidden/>
    <w:locked/>
    <w:rsid w:val="009E2A62"/>
    <w:rPr>
      <w:rFonts w:ascii="Courier" w:eastAsia="Times New Roman" w:hAnsi="Courier"/>
      <w:sz w:val="24"/>
      <w:lang w:val="en-GB"/>
    </w:rPr>
  </w:style>
  <w:style w:type="paragraph" w:styleId="af5">
    <w:name w:val="Body Text"/>
    <w:basedOn w:val="a3"/>
    <w:link w:val="af6"/>
    <w:rsid w:val="009E2A62"/>
    <w:pPr>
      <w:spacing w:after="120"/>
    </w:pPr>
    <w:rPr>
      <w:szCs w:val="20"/>
    </w:rPr>
  </w:style>
  <w:style w:type="character" w:customStyle="1" w:styleId="af6">
    <w:name w:val="Основной текст Знак"/>
    <w:link w:val="af5"/>
    <w:locked/>
    <w:rsid w:val="009E2A62"/>
    <w:rPr>
      <w:rFonts w:ascii="Times New Roman" w:hAnsi="Times New Roman" w:cs="Times New Roman"/>
      <w:sz w:val="20"/>
      <w:szCs w:val="20"/>
      <w:lang w:eastAsia="ru-RU"/>
    </w:rPr>
  </w:style>
  <w:style w:type="paragraph" w:customStyle="1" w:styleId="af7">
    <w:name w:val="Подраздел"/>
    <w:basedOn w:val="a3"/>
    <w:uiPriority w:val="99"/>
    <w:semiHidden/>
    <w:locked/>
    <w:rsid w:val="009E2A62"/>
    <w:pPr>
      <w:suppressAutoHyphens/>
      <w:spacing w:before="240" w:after="120"/>
      <w:jc w:val="center"/>
    </w:pPr>
    <w:rPr>
      <w:rFonts w:ascii="TimesDL" w:hAnsi="TimesDL"/>
      <w:b/>
      <w:smallCaps/>
      <w:spacing w:val="-2"/>
      <w:szCs w:val="20"/>
    </w:rPr>
  </w:style>
  <w:style w:type="paragraph" w:styleId="27">
    <w:name w:val="Body Text Indent 2"/>
    <w:aliases w:val="Знак, Знак"/>
    <w:basedOn w:val="a3"/>
    <w:link w:val="28"/>
    <w:uiPriority w:val="99"/>
    <w:rsid w:val="009E2A62"/>
    <w:pPr>
      <w:spacing w:after="120" w:line="480" w:lineRule="auto"/>
      <w:ind w:left="283"/>
    </w:pPr>
    <w:rPr>
      <w:szCs w:val="20"/>
    </w:rPr>
  </w:style>
  <w:style w:type="character" w:customStyle="1" w:styleId="28">
    <w:name w:val="Основной текст с отступом 2 Знак"/>
    <w:aliases w:val="Знак Знак, Знак Знак"/>
    <w:link w:val="27"/>
    <w:uiPriority w:val="99"/>
    <w:locked/>
    <w:rsid w:val="009E2A62"/>
    <w:rPr>
      <w:rFonts w:ascii="Times New Roman" w:hAnsi="Times New Roman" w:cs="Times New Roman"/>
      <w:sz w:val="20"/>
      <w:szCs w:val="20"/>
      <w:lang w:eastAsia="ru-RU"/>
    </w:rPr>
  </w:style>
  <w:style w:type="paragraph" w:styleId="35">
    <w:name w:val="Body Text Indent 3"/>
    <w:basedOn w:val="a3"/>
    <w:link w:val="36"/>
    <w:rsid w:val="009E2A62"/>
    <w:pPr>
      <w:spacing w:after="120"/>
      <w:ind w:left="283"/>
    </w:pPr>
    <w:rPr>
      <w:sz w:val="16"/>
      <w:szCs w:val="20"/>
    </w:rPr>
  </w:style>
  <w:style w:type="character" w:customStyle="1" w:styleId="36">
    <w:name w:val="Основной текст с отступом 3 Знак"/>
    <w:link w:val="35"/>
    <w:locked/>
    <w:rsid w:val="009E2A62"/>
    <w:rPr>
      <w:rFonts w:ascii="Times New Roman" w:hAnsi="Times New Roman" w:cs="Times New Roman"/>
      <w:sz w:val="20"/>
      <w:szCs w:val="20"/>
      <w:lang w:eastAsia="ru-RU"/>
    </w:rPr>
  </w:style>
  <w:style w:type="paragraph" w:styleId="af8">
    <w:name w:val="header"/>
    <w:aliases w:val="Верхний колонтитул1"/>
    <w:basedOn w:val="a3"/>
    <w:link w:val="af9"/>
    <w:uiPriority w:val="99"/>
    <w:rsid w:val="009E2A62"/>
    <w:pPr>
      <w:tabs>
        <w:tab w:val="center" w:pos="4153"/>
        <w:tab w:val="right" w:pos="8306"/>
      </w:tabs>
      <w:spacing w:before="120" w:after="120"/>
    </w:pPr>
    <w:rPr>
      <w:rFonts w:ascii="Arial" w:hAnsi="Arial"/>
      <w:noProof/>
      <w:szCs w:val="20"/>
    </w:rPr>
  </w:style>
  <w:style w:type="character" w:customStyle="1" w:styleId="af9">
    <w:name w:val="Верхний колонтитул Знак"/>
    <w:aliases w:val="Верхний колонтитул1 Знак"/>
    <w:link w:val="af8"/>
    <w:uiPriority w:val="99"/>
    <w:locked/>
    <w:rsid w:val="009E2A62"/>
    <w:rPr>
      <w:rFonts w:ascii="Arial" w:hAnsi="Arial" w:cs="Times New Roman"/>
      <w:noProof/>
      <w:sz w:val="20"/>
      <w:szCs w:val="20"/>
      <w:lang w:eastAsia="ru-RU"/>
    </w:rPr>
  </w:style>
  <w:style w:type="paragraph" w:styleId="afa">
    <w:name w:val="Block Text"/>
    <w:basedOn w:val="a3"/>
    <w:rsid w:val="009E2A62"/>
    <w:pPr>
      <w:spacing w:after="120"/>
      <w:ind w:left="1440" w:right="1440"/>
    </w:pPr>
    <w:rPr>
      <w:szCs w:val="20"/>
    </w:rPr>
  </w:style>
  <w:style w:type="paragraph" w:styleId="afb">
    <w:name w:val="footnote text"/>
    <w:aliases w:val="Заголовок 2 Знак1 Знак Знак, Знак Знак2 Знак Знак,H2 Знак Знак Знак,(подраздел) Знак Знак Знак,h2 Знак Знак Знак,Текст сноски Знак Знак Знак Знак Знак Знак,Знак Знак2 Знак Знак"/>
    <w:basedOn w:val="a3"/>
    <w:link w:val="afc"/>
    <w:qFormat/>
    <w:rsid w:val="009E2A62"/>
    <w:rPr>
      <w:sz w:val="20"/>
      <w:szCs w:val="20"/>
    </w:rPr>
  </w:style>
  <w:style w:type="character" w:customStyle="1" w:styleId="afc">
    <w:name w:val="Текст сноски Знак"/>
    <w:aliases w:val="Заголовок 2 Знак1 Знак Знак Знак1, Знак Знак2 Знак Знак Знак1,H2 Знак Знак Знак Знак1,(подраздел) Знак Знак Знак Знак1,h2 Знак Знак Знак Знак1,Текст сноски Знак Знак Знак Знак Знак Знак Знак1,Знак Знак2 Знак Знак Знак1"/>
    <w:link w:val="afb"/>
    <w:locked/>
    <w:rsid w:val="009E2A62"/>
    <w:rPr>
      <w:rFonts w:ascii="Times New Roman" w:hAnsi="Times New Roman" w:cs="Times New Roman"/>
      <w:sz w:val="20"/>
      <w:szCs w:val="20"/>
      <w:lang w:eastAsia="ru-RU"/>
    </w:rPr>
  </w:style>
  <w:style w:type="character" w:styleId="afd">
    <w:name w:val="page number"/>
    <w:rsid w:val="009E2A62"/>
    <w:rPr>
      <w:rFonts w:ascii="Times New Roman" w:hAnsi="Times New Roman" w:cs="Times New Roman"/>
    </w:rPr>
  </w:style>
  <w:style w:type="paragraph" w:styleId="afe">
    <w:name w:val="footer"/>
    <w:basedOn w:val="a3"/>
    <w:link w:val="aff"/>
    <w:uiPriority w:val="99"/>
    <w:rsid w:val="009E2A62"/>
    <w:pPr>
      <w:tabs>
        <w:tab w:val="center" w:pos="4153"/>
        <w:tab w:val="right" w:pos="8306"/>
      </w:tabs>
    </w:pPr>
    <w:rPr>
      <w:noProof/>
      <w:szCs w:val="20"/>
    </w:rPr>
  </w:style>
  <w:style w:type="character" w:customStyle="1" w:styleId="aff">
    <w:name w:val="Нижний колонтитул Знак"/>
    <w:link w:val="afe"/>
    <w:uiPriority w:val="99"/>
    <w:locked/>
    <w:rsid w:val="009E2A62"/>
    <w:rPr>
      <w:rFonts w:ascii="Times New Roman" w:hAnsi="Times New Roman" w:cs="Times New Roman"/>
      <w:noProof/>
      <w:sz w:val="20"/>
      <w:szCs w:val="20"/>
      <w:lang w:eastAsia="ru-RU"/>
    </w:rPr>
  </w:style>
  <w:style w:type="paragraph" w:styleId="37">
    <w:name w:val="Body Text 3"/>
    <w:basedOn w:val="a3"/>
    <w:link w:val="38"/>
    <w:rsid w:val="009E2A6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8">
    <w:name w:val="Основной текст 3 Знак"/>
    <w:link w:val="37"/>
    <w:locked/>
    <w:rsid w:val="009E2A62"/>
    <w:rPr>
      <w:rFonts w:ascii="Times New Roman" w:hAnsi="Times New Roman" w:cs="Times New Roman"/>
      <w:b/>
      <w:i/>
      <w:sz w:val="24"/>
      <w:szCs w:val="24"/>
      <w:lang w:eastAsia="ru-RU"/>
    </w:rPr>
  </w:style>
  <w:style w:type="paragraph" w:styleId="aff0">
    <w:name w:val="Plain Text"/>
    <w:basedOn w:val="a3"/>
    <w:link w:val="aff1"/>
    <w:rsid w:val="009E2A62"/>
    <w:pPr>
      <w:spacing w:after="0"/>
      <w:jc w:val="left"/>
    </w:pPr>
    <w:rPr>
      <w:rFonts w:ascii="Courier New" w:hAnsi="Courier New" w:cs="Courier New"/>
      <w:sz w:val="20"/>
      <w:szCs w:val="20"/>
    </w:rPr>
  </w:style>
  <w:style w:type="character" w:customStyle="1" w:styleId="aff1">
    <w:name w:val="Текст Знак"/>
    <w:link w:val="aff0"/>
    <w:locked/>
    <w:rsid w:val="009E2A62"/>
    <w:rPr>
      <w:rFonts w:ascii="Courier New" w:hAnsi="Courier New" w:cs="Courier New"/>
      <w:sz w:val="20"/>
      <w:szCs w:val="20"/>
      <w:lang w:eastAsia="ru-RU"/>
    </w:rPr>
  </w:style>
  <w:style w:type="paragraph" w:customStyle="1" w:styleId="ConsNormal">
    <w:name w:val="ConsNormal"/>
    <w:locked/>
    <w:rsid w:val="009E2A62"/>
    <w:pPr>
      <w:widowControl w:val="0"/>
      <w:autoSpaceDE w:val="0"/>
      <w:autoSpaceDN w:val="0"/>
      <w:adjustRightInd w:val="0"/>
      <w:ind w:right="19772" w:firstLine="720"/>
    </w:pPr>
    <w:rPr>
      <w:rFonts w:ascii="Arial" w:eastAsia="Times New Roman" w:hAnsi="Arial" w:cs="Arial"/>
    </w:rPr>
  </w:style>
  <w:style w:type="paragraph" w:styleId="aff2">
    <w:name w:val="Normal (Web)"/>
    <w:basedOn w:val="a3"/>
    <w:rsid w:val="009E2A62"/>
    <w:pPr>
      <w:spacing w:before="100" w:beforeAutospacing="1" w:after="100" w:afterAutospacing="1"/>
      <w:jc w:val="left"/>
    </w:pPr>
  </w:style>
  <w:style w:type="paragraph" w:customStyle="1" w:styleId="ConsNonformat">
    <w:name w:val="ConsNonformat"/>
    <w:uiPriority w:val="99"/>
    <w:locked/>
    <w:rsid w:val="009E2A62"/>
    <w:pPr>
      <w:widowControl w:val="0"/>
      <w:autoSpaceDE w:val="0"/>
      <w:autoSpaceDN w:val="0"/>
      <w:adjustRightInd w:val="0"/>
      <w:ind w:right="19772"/>
    </w:pPr>
    <w:rPr>
      <w:rFonts w:ascii="Courier New" w:eastAsia="Times New Roman" w:hAnsi="Courier New" w:cs="Courier New"/>
    </w:rPr>
  </w:style>
  <w:style w:type="paragraph" w:styleId="HTML">
    <w:name w:val="HTML Address"/>
    <w:basedOn w:val="a3"/>
    <w:link w:val="HTML0"/>
    <w:uiPriority w:val="99"/>
    <w:semiHidden/>
    <w:rsid w:val="009E2A62"/>
    <w:rPr>
      <w:i/>
      <w:iCs/>
    </w:rPr>
  </w:style>
  <w:style w:type="character" w:customStyle="1" w:styleId="HTML0">
    <w:name w:val="Адрес HTML Знак"/>
    <w:link w:val="HTML"/>
    <w:uiPriority w:val="99"/>
    <w:semiHidden/>
    <w:locked/>
    <w:rsid w:val="009E2A62"/>
    <w:rPr>
      <w:rFonts w:ascii="Times New Roman" w:hAnsi="Times New Roman" w:cs="Times New Roman"/>
      <w:i/>
      <w:iCs/>
      <w:sz w:val="24"/>
      <w:szCs w:val="24"/>
      <w:lang w:eastAsia="ru-RU"/>
    </w:rPr>
  </w:style>
  <w:style w:type="paragraph" w:styleId="aff3">
    <w:name w:val="envelope address"/>
    <w:basedOn w:val="a3"/>
    <w:uiPriority w:val="99"/>
    <w:rsid w:val="009E2A62"/>
    <w:pPr>
      <w:framePr w:w="7920" w:h="1980" w:hRule="exact" w:hSpace="180" w:wrap="auto" w:hAnchor="page" w:xAlign="center" w:yAlign="bottom"/>
      <w:ind w:left="2880"/>
    </w:pPr>
    <w:rPr>
      <w:rFonts w:ascii="Arial" w:hAnsi="Arial" w:cs="Arial"/>
    </w:rPr>
  </w:style>
  <w:style w:type="character" w:styleId="aff4">
    <w:name w:val="Emphasis"/>
    <w:uiPriority w:val="99"/>
    <w:qFormat/>
    <w:rsid w:val="009E2A62"/>
    <w:rPr>
      <w:rFonts w:cs="Times New Roman"/>
      <w:i/>
      <w:iCs/>
    </w:rPr>
  </w:style>
  <w:style w:type="character" w:styleId="aff5">
    <w:name w:val="Hyperlink"/>
    <w:uiPriority w:val="99"/>
    <w:rsid w:val="009E2A62"/>
    <w:rPr>
      <w:rFonts w:cs="Times New Roman"/>
      <w:color w:val="0000FF"/>
      <w:u w:val="single"/>
    </w:rPr>
  </w:style>
  <w:style w:type="paragraph" w:styleId="aff6">
    <w:name w:val="Note Heading"/>
    <w:basedOn w:val="a3"/>
    <w:next w:val="a3"/>
    <w:link w:val="aff7"/>
    <w:uiPriority w:val="99"/>
    <w:rsid w:val="009E2A62"/>
  </w:style>
  <w:style w:type="character" w:customStyle="1" w:styleId="aff7">
    <w:name w:val="Заголовок записки Знак"/>
    <w:link w:val="aff6"/>
    <w:uiPriority w:val="99"/>
    <w:locked/>
    <w:rsid w:val="009E2A62"/>
    <w:rPr>
      <w:rFonts w:ascii="Times New Roman" w:hAnsi="Times New Roman" w:cs="Times New Roman"/>
      <w:sz w:val="24"/>
      <w:szCs w:val="24"/>
      <w:lang w:eastAsia="ru-RU"/>
    </w:rPr>
  </w:style>
  <w:style w:type="paragraph" w:styleId="aff8">
    <w:name w:val="Body Text First Indent"/>
    <w:basedOn w:val="af5"/>
    <w:link w:val="aff9"/>
    <w:uiPriority w:val="99"/>
    <w:rsid w:val="009E2A62"/>
    <w:pPr>
      <w:ind w:firstLine="210"/>
    </w:pPr>
    <w:rPr>
      <w:szCs w:val="24"/>
    </w:rPr>
  </w:style>
  <w:style w:type="character" w:customStyle="1" w:styleId="aff9">
    <w:name w:val="Красная строка Знак"/>
    <w:link w:val="aff8"/>
    <w:uiPriority w:val="99"/>
    <w:locked/>
    <w:rsid w:val="009E2A62"/>
    <w:rPr>
      <w:rFonts w:ascii="Times New Roman" w:hAnsi="Times New Roman" w:cs="Times New Roman"/>
      <w:sz w:val="24"/>
      <w:szCs w:val="24"/>
      <w:lang w:eastAsia="ru-RU"/>
    </w:rPr>
  </w:style>
  <w:style w:type="paragraph" w:styleId="29">
    <w:name w:val="Body Text First Indent 2"/>
    <w:basedOn w:val="a7"/>
    <w:link w:val="2a"/>
    <w:uiPriority w:val="99"/>
    <w:rsid w:val="009E2A62"/>
    <w:pPr>
      <w:spacing w:before="0" w:after="120"/>
      <w:ind w:left="283" w:firstLine="210"/>
    </w:pPr>
    <w:rPr>
      <w:szCs w:val="24"/>
    </w:rPr>
  </w:style>
  <w:style w:type="character" w:customStyle="1" w:styleId="2a">
    <w:name w:val="Красная строка 2 Знак"/>
    <w:link w:val="29"/>
    <w:uiPriority w:val="99"/>
    <w:locked/>
    <w:rsid w:val="009E2A62"/>
    <w:rPr>
      <w:rFonts w:ascii="Times New Roman" w:hAnsi="Times New Roman" w:cs="Times New Roman"/>
      <w:sz w:val="24"/>
      <w:szCs w:val="24"/>
      <w:lang w:eastAsia="ru-RU"/>
    </w:rPr>
  </w:style>
  <w:style w:type="character" w:styleId="affa">
    <w:name w:val="line number"/>
    <w:uiPriority w:val="99"/>
    <w:rsid w:val="009E2A62"/>
    <w:rPr>
      <w:rFonts w:cs="Times New Roman"/>
    </w:rPr>
  </w:style>
  <w:style w:type="paragraph" w:styleId="2b">
    <w:name w:val="envelope return"/>
    <w:basedOn w:val="a3"/>
    <w:uiPriority w:val="99"/>
    <w:rsid w:val="009E2A62"/>
    <w:rPr>
      <w:rFonts w:ascii="Arial" w:hAnsi="Arial" w:cs="Arial"/>
      <w:sz w:val="20"/>
      <w:szCs w:val="20"/>
    </w:rPr>
  </w:style>
  <w:style w:type="paragraph" w:styleId="affb">
    <w:name w:val="Normal Indent"/>
    <w:basedOn w:val="a3"/>
    <w:uiPriority w:val="99"/>
    <w:rsid w:val="009E2A62"/>
    <w:pPr>
      <w:ind w:left="708"/>
    </w:pPr>
  </w:style>
  <w:style w:type="paragraph" w:styleId="affc">
    <w:name w:val="Signature"/>
    <w:basedOn w:val="a3"/>
    <w:link w:val="affd"/>
    <w:uiPriority w:val="99"/>
    <w:rsid w:val="009E2A62"/>
    <w:pPr>
      <w:ind w:left="4252"/>
    </w:pPr>
  </w:style>
  <w:style w:type="character" w:customStyle="1" w:styleId="affd">
    <w:name w:val="Подпись Знак"/>
    <w:link w:val="affc"/>
    <w:uiPriority w:val="99"/>
    <w:locked/>
    <w:rsid w:val="009E2A62"/>
    <w:rPr>
      <w:rFonts w:ascii="Times New Roman" w:hAnsi="Times New Roman" w:cs="Times New Roman"/>
      <w:sz w:val="24"/>
      <w:szCs w:val="24"/>
      <w:lang w:eastAsia="ru-RU"/>
    </w:rPr>
  </w:style>
  <w:style w:type="paragraph" w:styleId="affe">
    <w:name w:val="Salutation"/>
    <w:basedOn w:val="a3"/>
    <w:next w:val="a3"/>
    <w:link w:val="afff"/>
    <w:uiPriority w:val="99"/>
    <w:rsid w:val="009E2A62"/>
  </w:style>
  <w:style w:type="character" w:customStyle="1" w:styleId="afff">
    <w:name w:val="Приветствие Знак"/>
    <w:link w:val="affe"/>
    <w:uiPriority w:val="99"/>
    <w:locked/>
    <w:rsid w:val="009E2A62"/>
    <w:rPr>
      <w:rFonts w:ascii="Times New Roman" w:hAnsi="Times New Roman" w:cs="Times New Roman"/>
      <w:sz w:val="24"/>
      <w:szCs w:val="24"/>
      <w:lang w:eastAsia="ru-RU"/>
    </w:rPr>
  </w:style>
  <w:style w:type="paragraph" w:styleId="afff0">
    <w:name w:val="List Continue"/>
    <w:basedOn w:val="a3"/>
    <w:uiPriority w:val="99"/>
    <w:rsid w:val="009E2A62"/>
    <w:pPr>
      <w:spacing w:after="120"/>
      <w:ind w:left="283"/>
    </w:pPr>
  </w:style>
  <w:style w:type="paragraph" w:styleId="2c">
    <w:name w:val="List Continue 2"/>
    <w:basedOn w:val="a3"/>
    <w:uiPriority w:val="99"/>
    <w:rsid w:val="009E2A62"/>
    <w:pPr>
      <w:spacing w:after="120"/>
      <w:ind w:left="566"/>
    </w:pPr>
  </w:style>
  <w:style w:type="paragraph" w:styleId="39">
    <w:name w:val="List Continue 3"/>
    <w:basedOn w:val="a3"/>
    <w:uiPriority w:val="99"/>
    <w:rsid w:val="009E2A62"/>
    <w:pPr>
      <w:spacing w:after="120"/>
      <w:ind w:left="849"/>
    </w:pPr>
  </w:style>
  <w:style w:type="paragraph" w:styleId="43">
    <w:name w:val="List Continue 4"/>
    <w:basedOn w:val="a3"/>
    <w:uiPriority w:val="99"/>
    <w:rsid w:val="009E2A62"/>
    <w:pPr>
      <w:spacing w:after="120"/>
      <w:ind w:left="1132"/>
    </w:pPr>
  </w:style>
  <w:style w:type="paragraph" w:styleId="53">
    <w:name w:val="List Continue 5"/>
    <w:basedOn w:val="a3"/>
    <w:uiPriority w:val="99"/>
    <w:rsid w:val="009E2A62"/>
    <w:pPr>
      <w:spacing w:after="120"/>
      <w:ind w:left="1415"/>
    </w:pPr>
  </w:style>
  <w:style w:type="character" w:styleId="afff1">
    <w:name w:val="FollowedHyperlink"/>
    <w:uiPriority w:val="99"/>
    <w:rsid w:val="009E2A62"/>
    <w:rPr>
      <w:rFonts w:cs="Times New Roman"/>
      <w:color w:val="800080"/>
      <w:u w:val="single"/>
    </w:rPr>
  </w:style>
  <w:style w:type="paragraph" w:styleId="afff2">
    <w:name w:val="Closing"/>
    <w:basedOn w:val="a3"/>
    <w:link w:val="afff3"/>
    <w:uiPriority w:val="99"/>
    <w:rsid w:val="009E2A62"/>
    <w:pPr>
      <w:ind w:left="4252"/>
    </w:pPr>
  </w:style>
  <w:style w:type="character" w:customStyle="1" w:styleId="afff3">
    <w:name w:val="Прощание Знак"/>
    <w:link w:val="afff2"/>
    <w:uiPriority w:val="99"/>
    <w:locked/>
    <w:rsid w:val="009E2A62"/>
    <w:rPr>
      <w:rFonts w:ascii="Times New Roman" w:hAnsi="Times New Roman" w:cs="Times New Roman"/>
      <w:sz w:val="24"/>
      <w:szCs w:val="24"/>
      <w:lang w:eastAsia="ru-RU"/>
    </w:rPr>
  </w:style>
  <w:style w:type="paragraph" w:styleId="afff4">
    <w:name w:val="List"/>
    <w:basedOn w:val="a3"/>
    <w:rsid w:val="009E2A62"/>
    <w:pPr>
      <w:ind w:left="283" w:hanging="283"/>
    </w:pPr>
  </w:style>
  <w:style w:type="paragraph" w:styleId="2d">
    <w:name w:val="List 2"/>
    <w:basedOn w:val="a3"/>
    <w:uiPriority w:val="99"/>
    <w:rsid w:val="009E2A62"/>
    <w:pPr>
      <w:ind w:left="566" w:hanging="283"/>
    </w:pPr>
  </w:style>
  <w:style w:type="paragraph" w:styleId="3a">
    <w:name w:val="List 3"/>
    <w:basedOn w:val="a3"/>
    <w:uiPriority w:val="99"/>
    <w:rsid w:val="009E2A62"/>
    <w:pPr>
      <w:ind w:left="849" w:hanging="283"/>
    </w:pPr>
  </w:style>
  <w:style w:type="paragraph" w:styleId="44">
    <w:name w:val="List 4"/>
    <w:basedOn w:val="a3"/>
    <w:uiPriority w:val="99"/>
    <w:rsid w:val="009E2A62"/>
    <w:pPr>
      <w:ind w:left="1132" w:hanging="283"/>
    </w:pPr>
  </w:style>
  <w:style w:type="paragraph" w:styleId="54">
    <w:name w:val="List 5"/>
    <w:basedOn w:val="a3"/>
    <w:uiPriority w:val="99"/>
    <w:rsid w:val="009E2A62"/>
    <w:pPr>
      <w:ind w:left="1415" w:hanging="283"/>
    </w:pPr>
  </w:style>
  <w:style w:type="paragraph" w:styleId="HTML1">
    <w:name w:val="HTML Preformatted"/>
    <w:basedOn w:val="a3"/>
    <w:link w:val="HTML2"/>
    <w:uiPriority w:val="99"/>
    <w:semiHidden/>
    <w:rsid w:val="009E2A62"/>
    <w:rPr>
      <w:rFonts w:ascii="Courier New" w:hAnsi="Courier New" w:cs="Courier New"/>
      <w:sz w:val="20"/>
      <w:szCs w:val="20"/>
    </w:rPr>
  </w:style>
  <w:style w:type="character" w:customStyle="1" w:styleId="HTML2">
    <w:name w:val="Стандартный HTML Знак"/>
    <w:link w:val="HTML1"/>
    <w:uiPriority w:val="99"/>
    <w:semiHidden/>
    <w:locked/>
    <w:rsid w:val="009E2A62"/>
    <w:rPr>
      <w:rFonts w:ascii="Courier New" w:hAnsi="Courier New" w:cs="Courier New"/>
      <w:sz w:val="20"/>
      <w:szCs w:val="20"/>
      <w:lang w:eastAsia="ru-RU"/>
    </w:rPr>
  </w:style>
  <w:style w:type="character" w:styleId="afff5">
    <w:name w:val="Strong"/>
    <w:uiPriority w:val="99"/>
    <w:qFormat/>
    <w:rsid w:val="009E2A62"/>
    <w:rPr>
      <w:rFonts w:cs="Times New Roman"/>
      <w:b/>
      <w:bCs/>
    </w:rPr>
  </w:style>
  <w:style w:type="paragraph" w:styleId="afff6">
    <w:name w:val="Message Header"/>
    <w:basedOn w:val="a3"/>
    <w:link w:val="afff7"/>
    <w:rsid w:val="009E2A6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f7">
    <w:name w:val="Шапка Знак"/>
    <w:link w:val="afff6"/>
    <w:locked/>
    <w:rsid w:val="009E2A62"/>
    <w:rPr>
      <w:rFonts w:ascii="Arial" w:hAnsi="Arial" w:cs="Arial"/>
      <w:sz w:val="24"/>
      <w:szCs w:val="24"/>
      <w:shd w:val="pct20" w:color="auto" w:fill="auto"/>
      <w:lang w:eastAsia="ru-RU"/>
    </w:rPr>
  </w:style>
  <w:style w:type="paragraph" w:styleId="afff8">
    <w:name w:val="E-mail Signature"/>
    <w:basedOn w:val="a3"/>
    <w:link w:val="afff9"/>
    <w:uiPriority w:val="99"/>
    <w:semiHidden/>
    <w:rsid w:val="009E2A62"/>
  </w:style>
  <w:style w:type="character" w:customStyle="1" w:styleId="afff9">
    <w:name w:val="Электронная подпись Знак"/>
    <w:link w:val="afff8"/>
    <w:uiPriority w:val="99"/>
    <w:semiHidden/>
    <w:locked/>
    <w:rsid w:val="009E2A62"/>
    <w:rPr>
      <w:rFonts w:ascii="Times New Roman" w:hAnsi="Times New Roman" w:cs="Times New Roman"/>
      <w:sz w:val="24"/>
      <w:szCs w:val="24"/>
      <w:lang w:eastAsia="ru-RU"/>
    </w:rPr>
  </w:style>
  <w:style w:type="paragraph" w:styleId="45">
    <w:name w:val="toc 4"/>
    <w:basedOn w:val="a3"/>
    <w:next w:val="a3"/>
    <w:autoRedefine/>
    <w:uiPriority w:val="99"/>
    <w:rsid w:val="009E2A62"/>
    <w:pPr>
      <w:spacing w:after="0"/>
      <w:ind w:left="480"/>
      <w:jc w:val="left"/>
    </w:pPr>
    <w:rPr>
      <w:sz w:val="20"/>
      <w:szCs w:val="20"/>
    </w:rPr>
  </w:style>
  <w:style w:type="paragraph" w:styleId="55">
    <w:name w:val="toc 5"/>
    <w:basedOn w:val="a3"/>
    <w:next w:val="a3"/>
    <w:autoRedefine/>
    <w:uiPriority w:val="99"/>
    <w:rsid w:val="009E2A62"/>
    <w:pPr>
      <w:spacing w:after="0"/>
      <w:ind w:left="720"/>
      <w:jc w:val="left"/>
    </w:pPr>
    <w:rPr>
      <w:sz w:val="20"/>
      <w:szCs w:val="20"/>
    </w:rPr>
  </w:style>
  <w:style w:type="paragraph" w:styleId="62">
    <w:name w:val="toc 6"/>
    <w:basedOn w:val="a3"/>
    <w:next w:val="a3"/>
    <w:autoRedefine/>
    <w:uiPriority w:val="99"/>
    <w:rsid w:val="009E2A62"/>
    <w:pPr>
      <w:spacing w:after="0"/>
      <w:ind w:left="960"/>
      <w:jc w:val="left"/>
    </w:pPr>
    <w:rPr>
      <w:sz w:val="20"/>
      <w:szCs w:val="20"/>
    </w:rPr>
  </w:style>
  <w:style w:type="paragraph" w:styleId="73">
    <w:name w:val="toc 7"/>
    <w:basedOn w:val="a3"/>
    <w:next w:val="a3"/>
    <w:autoRedefine/>
    <w:uiPriority w:val="99"/>
    <w:rsid w:val="009E2A62"/>
    <w:pPr>
      <w:spacing w:after="0"/>
      <w:ind w:left="1200"/>
      <w:jc w:val="left"/>
    </w:pPr>
    <w:rPr>
      <w:sz w:val="20"/>
      <w:szCs w:val="20"/>
    </w:rPr>
  </w:style>
  <w:style w:type="paragraph" w:styleId="81">
    <w:name w:val="toc 8"/>
    <w:basedOn w:val="a3"/>
    <w:next w:val="a3"/>
    <w:autoRedefine/>
    <w:uiPriority w:val="99"/>
    <w:rsid w:val="009E2A62"/>
    <w:pPr>
      <w:spacing w:after="0"/>
      <w:ind w:left="1440"/>
      <w:jc w:val="left"/>
    </w:pPr>
    <w:rPr>
      <w:sz w:val="20"/>
      <w:szCs w:val="20"/>
    </w:rPr>
  </w:style>
  <w:style w:type="paragraph" w:styleId="91">
    <w:name w:val="toc 9"/>
    <w:basedOn w:val="a3"/>
    <w:next w:val="a3"/>
    <w:autoRedefine/>
    <w:uiPriority w:val="99"/>
    <w:rsid w:val="009E2A62"/>
    <w:pPr>
      <w:spacing w:after="0"/>
      <w:ind w:left="1680"/>
      <w:jc w:val="left"/>
    </w:pPr>
    <w:rPr>
      <w:sz w:val="20"/>
      <w:szCs w:val="20"/>
    </w:rPr>
  </w:style>
  <w:style w:type="paragraph" w:customStyle="1" w:styleId="14">
    <w:name w:val="Стиль1"/>
    <w:basedOn w:val="a3"/>
    <w:locked/>
    <w:rsid w:val="009E2A62"/>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3"/>
    <w:uiPriority w:val="99"/>
    <w:locked/>
    <w:rsid w:val="009E2A62"/>
  </w:style>
  <w:style w:type="paragraph" w:customStyle="1" w:styleId="210">
    <w:name w:val="Заголовок 2.1"/>
    <w:basedOn w:val="10"/>
    <w:uiPriority w:val="99"/>
    <w:locked/>
    <w:rsid w:val="009E2A62"/>
    <w:pPr>
      <w:keepLines/>
      <w:widowControl w:val="0"/>
      <w:suppressLineNumbers/>
      <w:suppressAutoHyphens/>
    </w:pPr>
    <w:rPr>
      <w:caps/>
      <w:szCs w:val="28"/>
    </w:rPr>
  </w:style>
  <w:style w:type="paragraph" w:customStyle="1" w:styleId="2e">
    <w:name w:val="Стиль2"/>
    <w:basedOn w:val="25"/>
    <w:uiPriority w:val="99"/>
    <w:locked/>
    <w:rsid w:val="009E2A62"/>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locked/>
    <w:rsid w:val="009E2A62"/>
    <w:pPr>
      <w:widowControl w:val="0"/>
      <w:tabs>
        <w:tab w:val="num" w:pos="767"/>
      </w:tabs>
      <w:adjustRightInd w:val="0"/>
      <w:spacing w:after="0" w:line="240" w:lineRule="auto"/>
      <w:ind w:left="540"/>
      <w:textAlignment w:val="baseline"/>
    </w:pPr>
  </w:style>
  <w:style w:type="paragraph" w:customStyle="1" w:styleId="2-11">
    <w:name w:val="содержание2-11"/>
    <w:basedOn w:val="a3"/>
    <w:uiPriority w:val="99"/>
    <w:locked/>
    <w:rsid w:val="009E2A62"/>
  </w:style>
  <w:style w:type="character" w:customStyle="1" w:styleId="15">
    <w:name w:val="Знак Знак1"/>
    <w:aliases w:val="Основной текст с отступом 2 Знак1"/>
    <w:uiPriority w:val="99"/>
    <w:locked/>
    <w:rsid w:val="009E2A62"/>
    <w:rPr>
      <w:rFonts w:cs="Times New Roman"/>
      <w:sz w:val="24"/>
      <w:lang w:val="ru-RU" w:eastAsia="ru-RU" w:bidi="ar-SA"/>
    </w:rPr>
  </w:style>
  <w:style w:type="character" w:customStyle="1" w:styleId="3c">
    <w:name w:val="Стиль3 Знак"/>
    <w:uiPriority w:val="99"/>
    <w:locked/>
    <w:rsid w:val="009E2A62"/>
    <w:rPr>
      <w:rFonts w:cs="Times New Roman"/>
      <w:sz w:val="24"/>
      <w:lang w:val="ru-RU" w:eastAsia="ru-RU" w:bidi="ar-SA"/>
    </w:rPr>
  </w:style>
  <w:style w:type="paragraph" w:customStyle="1" w:styleId="46">
    <w:name w:val="Стиль4"/>
    <w:basedOn w:val="20"/>
    <w:next w:val="a3"/>
    <w:locked/>
    <w:rsid w:val="009E2A62"/>
    <w:pPr>
      <w:keepLines/>
      <w:widowControl w:val="0"/>
      <w:suppressLineNumbers/>
      <w:suppressAutoHyphens/>
      <w:ind w:firstLine="567"/>
    </w:pPr>
  </w:style>
  <w:style w:type="paragraph" w:customStyle="1" w:styleId="afffa">
    <w:name w:val="Таблица заголовок"/>
    <w:basedOn w:val="a3"/>
    <w:uiPriority w:val="99"/>
    <w:locked/>
    <w:rsid w:val="009E2A62"/>
    <w:pPr>
      <w:spacing w:before="120" w:after="120" w:line="360" w:lineRule="auto"/>
      <w:jc w:val="right"/>
    </w:pPr>
    <w:rPr>
      <w:b/>
      <w:sz w:val="28"/>
      <w:szCs w:val="28"/>
    </w:rPr>
  </w:style>
  <w:style w:type="paragraph" w:customStyle="1" w:styleId="afffb">
    <w:name w:val="текст таблицы"/>
    <w:basedOn w:val="a3"/>
    <w:uiPriority w:val="99"/>
    <w:locked/>
    <w:rsid w:val="009E2A62"/>
    <w:pPr>
      <w:spacing w:before="120" w:after="0"/>
      <w:ind w:right="-102"/>
      <w:jc w:val="left"/>
    </w:pPr>
  </w:style>
  <w:style w:type="paragraph" w:customStyle="1" w:styleId="afffc">
    <w:name w:val="Пункт Знак"/>
    <w:basedOn w:val="a3"/>
    <w:uiPriority w:val="99"/>
    <w:locked/>
    <w:rsid w:val="009E2A62"/>
    <w:pPr>
      <w:tabs>
        <w:tab w:val="num" w:pos="1134"/>
        <w:tab w:val="left" w:pos="1701"/>
      </w:tabs>
      <w:snapToGrid w:val="0"/>
      <w:spacing w:after="0" w:line="360" w:lineRule="auto"/>
      <w:ind w:left="1134" w:hanging="567"/>
    </w:pPr>
    <w:rPr>
      <w:sz w:val="28"/>
      <w:szCs w:val="20"/>
    </w:rPr>
  </w:style>
  <w:style w:type="paragraph" w:customStyle="1" w:styleId="afffd">
    <w:name w:val="a"/>
    <w:basedOn w:val="a3"/>
    <w:uiPriority w:val="99"/>
    <w:locked/>
    <w:rsid w:val="009E2A62"/>
    <w:pPr>
      <w:snapToGrid w:val="0"/>
      <w:spacing w:after="0" w:line="360" w:lineRule="auto"/>
      <w:ind w:left="1134" w:hanging="567"/>
    </w:pPr>
    <w:rPr>
      <w:sz w:val="28"/>
      <w:szCs w:val="28"/>
    </w:rPr>
  </w:style>
  <w:style w:type="paragraph" w:customStyle="1" w:styleId="afffe">
    <w:name w:val="Словарная статья"/>
    <w:basedOn w:val="a3"/>
    <w:next w:val="a3"/>
    <w:uiPriority w:val="99"/>
    <w:locked/>
    <w:rsid w:val="009E2A62"/>
    <w:pPr>
      <w:autoSpaceDE w:val="0"/>
      <w:autoSpaceDN w:val="0"/>
      <w:adjustRightInd w:val="0"/>
      <w:spacing w:after="0"/>
      <w:ind w:right="118"/>
    </w:pPr>
    <w:rPr>
      <w:rFonts w:ascii="Arial" w:hAnsi="Arial"/>
      <w:sz w:val="20"/>
      <w:szCs w:val="20"/>
    </w:rPr>
  </w:style>
  <w:style w:type="paragraph" w:customStyle="1" w:styleId="affff">
    <w:name w:val="Комментарий пользователя"/>
    <w:basedOn w:val="a3"/>
    <w:next w:val="a3"/>
    <w:uiPriority w:val="99"/>
    <w:locked/>
    <w:rsid w:val="009E2A62"/>
    <w:pPr>
      <w:autoSpaceDE w:val="0"/>
      <w:autoSpaceDN w:val="0"/>
      <w:adjustRightInd w:val="0"/>
      <w:spacing w:after="0"/>
      <w:ind w:left="170"/>
      <w:jc w:val="left"/>
    </w:pPr>
    <w:rPr>
      <w:rFonts w:ascii="Arial" w:hAnsi="Arial"/>
      <w:i/>
      <w:iCs/>
      <w:color w:val="000080"/>
      <w:sz w:val="20"/>
      <w:szCs w:val="20"/>
    </w:rPr>
  </w:style>
  <w:style w:type="character" w:customStyle="1" w:styleId="3d">
    <w:name w:val="Стиль3 Знак Знак"/>
    <w:uiPriority w:val="99"/>
    <w:locked/>
    <w:rsid w:val="009E2A62"/>
    <w:rPr>
      <w:rFonts w:cs="Times New Roman"/>
      <w:sz w:val="24"/>
      <w:lang w:val="ru-RU" w:eastAsia="ru-RU" w:bidi="ar-SA"/>
    </w:rPr>
  </w:style>
  <w:style w:type="paragraph" w:customStyle="1" w:styleId="Preformatted">
    <w:name w:val="Preformatted"/>
    <w:basedOn w:val="a3"/>
    <w:uiPriority w:val="99"/>
    <w:locked/>
    <w:rsid w:val="009E2A62"/>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jc w:val="left"/>
    </w:pPr>
    <w:rPr>
      <w:color w:val="000000"/>
      <w:sz w:val="18"/>
      <w:szCs w:val="20"/>
    </w:rPr>
  </w:style>
  <w:style w:type="paragraph" w:customStyle="1" w:styleId="16">
    <w:name w:val="Обычный1"/>
    <w:locked/>
    <w:rsid w:val="009E2A62"/>
    <w:rPr>
      <w:rFonts w:ascii="Times New Roman" w:eastAsia="Times New Roman" w:hAnsi="Times New Roman"/>
    </w:rPr>
  </w:style>
  <w:style w:type="paragraph" w:customStyle="1" w:styleId="style38">
    <w:name w:val="style38"/>
    <w:basedOn w:val="a3"/>
    <w:uiPriority w:val="99"/>
    <w:locked/>
    <w:rsid w:val="009E2A62"/>
    <w:pPr>
      <w:spacing w:before="100" w:beforeAutospacing="1" w:after="100" w:afterAutospacing="1"/>
      <w:jc w:val="left"/>
    </w:pPr>
    <w:rPr>
      <w:rFonts w:ascii="Arial" w:hAnsi="Arial" w:cs="Arial"/>
      <w:color w:val="000000"/>
      <w:sz w:val="18"/>
      <w:szCs w:val="18"/>
    </w:rPr>
  </w:style>
  <w:style w:type="character" w:customStyle="1" w:styleId="style551">
    <w:name w:val="style551"/>
    <w:uiPriority w:val="99"/>
    <w:locked/>
    <w:rsid w:val="009E2A62"/>
    <w:rPr>
      <w:rFonts w:ascii="Arial" w:hAnsi="Arial" w:cs="Arial"/>
      <w:b/>
      <w:bCs/>
      <w:color w:val="000000"/>
      <w:sz w:val="18"/>
      <w:szCs w:val="18"/>
    </w:rPr>
  </w:style>
  <w:style w:type="character" w:customStyle="1" w:styleId="style381">
    <w:name w:val="style381"/>
    <w:uiPriority w:val="99"/>
    <w:locked/>
    <w:rsid w:val="009E2A62"/>
    <w:rPr>
      <w:rFonts w:ascii="Arial" w:hAnsi="Arial" w:cs="Arial"/>
      <w:color w:val="000000"/>
      <w:sz w:val="18"/>
      <w:szCs w:val="18"/>
    </w:rPr>
  </w:style>
  <w:style w:type="character" w:customStyle="1" w:styleId="whitebold">
    <w:name w:val="white bold"/>
    <w:uiPriority w:val="99"/>
    <w:locked/>
    <w:rsid w:val="009E2A62"/>
    <w:rPr>
      <w:rFonts w:cs="Times New Roman"/>
    </w:rPr>
  </w:style>
  <w:style w:type="paragraph" w:styleId="affff0">
    <w:name w:val="Balloon Text"/>
    <w:basedOn w:val="a3"/>
    <w:link w:val="affff1"/>
    <w:rsid w:val="009E2A62"/>
    <w:rPr>
      <w:rFonts w:ascii="Tahoma" w:hAnsi="Tahoma" w:cs="Tahoma"/>
      <w:sz w:val="16"/>
      <w:szCs w:val="16"/>
    </w:rPr>
  </w:style>
  <w:style w:type="character" w:customStyle="1" w:styleId="affff1">
    <w:name w:val="Текст выноски Знак"/>
    <w:link w:val="affff0"/>
    <w:locked/>
    <w:rsid w:val="009E2A62"/>
    <w:rPr>
      <w:rFonts w:ascii="Tahoma" w:hAnsi="Tahoma" w:cs="Tahoma"/>
      <w:sz w:val="16"/>
      <w:szCs w:val="16"/>
      <w:lang w:eastAsia="ru-RU"/>
    </w:rPr>
  </w:style>
  <w:style w:type="table" w:styleId="affff2">
    <w:name w:val="Table Grid"/>
    <w:basedOn w:val="a5"/>
    <w:uiPriority w:val="59"/>
    <w:rsid w:val="009E2A62"/>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3"/>
    <w:uiPriority w:val="99"/>
    <w:locked/>
    <w:rsid w:val="009E2A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5">
    <w:name w:val="xl25"/>
    <w:basedOn w:val="a3"/>
    <w:uiPriority w:val="99"/>
    <w:locked/>
    <w:rsid w:val="009E2A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3"/>
    <w:uiPriority w:val="99"/>
    <w:locked/>
    <w:rsid w:val="009E2A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rPr>
  </w:style>
  <w:style w:type="paragraph" w:customStyle="1" w:styleId="xl27">
    <w:name w:val="xl27"/>
    <w:basedOn w:val="a3"/>
    <w:uiPriority w:val="99"/>
    <w:locked/>
    <w:rsid w:val="009E2A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8">
    <w:name w:val="xl28"/>
    <w:basedOn w:val="a3"/>
    <w:uiPriority w:val="99"/>
    <w:locked/>
    <w:rsid w:val="009E2A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9">
    <w:name w:val="xl29"/>
    <w:basedOn w:val="a3"/>
    <w:uiPriority w:val="99"/>
    <w:locked/>
    <w:rsid w:val="009E2A6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0">
    <w:name w:val="xl30"/>
    <w:basedOn w:val="a3"/>
    <w:uiPriority w:val="99"/>
    <w:locked/>
    <w:rsid w:val="009E2A6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1">
    <w:name w:val="xl31"/>
    <w:basedOn w:val="a3"/>
    <w:uiPriority w:val="99"/>
    <w:locked/>
    <w:rsid w:val="009E2A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2">
    <w:name w:val="xl32"/>
    <w:basedOn w:val="a3"/>
    <w:uiPriority w:val="99"/>
    <w:locked/>
    <w:rsid w:val="009E2A6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3">
    <w:name w:val="xl33"/>
    <w:basedOn w:val="a3"/>
    <w:uiPriority w:val="99"/>
    <w:locked/>
    <w:rsid w:val="009E2A6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34">
    <w:name w:val="xl34"/>
    <w:basedOn w:val="a3"/>
    <w:uiPriority w:val="99"/>
    <w:locked/>
    <w:rsid w:val="009E2A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
    <w:name w:val="xl35"/>
    <w:basedOn w:val="a3"/>
    <w:uiPriority w:val="99"/>
    <w:locked/>
    <w:rsid w:val="009E2A62"/>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6">
    <w:name w:val="xl36"/>
    <w:basedOn w:val="a3"/>
    <w:uiPriority w:val="99"/>
    <w:locked/>
    <w:rsid w:val="009E2A62"/>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7">
    <w:name w:val="xl37"/>
    <w:basedOn w:val="a3"/>
    <w:uiPriority w:val="99"/>
    <w:locked/>
    <w:rsid w:val="009E2A62"/>
    <w:pPr>
      <w:pBdr>
        <w:bottom w:val="single" w:sz="8" w:space="0" w:color="auto"/>
        <w:right w:val="single" w:sz="8" w:space="0" w:color="auto"/>
      </w:pBdr>
      <w:spacing w:before="100" w:beforeAutospacing="1" w:after="100" w:afterAutospacing="1"/>
      <w:jc w:val="center"/>
    </w:pPr>
  </w:style>
  <w:style w:type="paragraph" w:customStyle="1" w:styleId="xl38">
    <w:name w:val="xl38"/>
    <w:basedOn w:val="a3"/>
    <w:uiPriority w:val="99"/>
    <w:locked/>
    <w:rsid w:val="009E2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9">
    <w:name w:val="xl39"/>
    <w:basedOn w:val="a3"/>
    <w:uiPriority w:val="99"/>
    <w:locked/>
    <w:rsid w:val="009E2A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styleId="affff3">
    <w:name w:val="Document Map"/>
    <w:basedOn w:val="a3"/>
    <w:link w:val="affff4"/>
    <w:rsid w:val="009E2A62"/>
    <w:pPr>
      <w:shd w:val="clear" w:color="auto" w:fill="000080"/>
    </w:pPr>
    <w:rPr>
      <w:rFonts w:ascii="Tahoma" w:hAnsi="Tahoma" w:cs="Tahoma"/>
      <w:sz w:val="20"/>
      <w:szCs w:val="20"/>
    </w:rPr>
  </w:style>
  <w:style w:type="character" w:customStyle="1" w:styleId="affff4">
    <w:name w:val="Схема документа Знак"/>
    <w:link w:val="affff3"/>
    <w:locked/>
    <w:rsid w:val="009E2A62"/>
    <w:rPr>
      <w:rFonts w:ascii="Tahoma" w:hAnsi="Tahoma" w:cs="Tahoma"/>
      <w:sz w:val="20"/>
      <w:szCs w:val="20"/>
      <w:shd w:val="clear" w:color="auto" w:fill="000080"/>
      <w:lang w:eastAsia="ru-RU"/>
    </w:rPr>
  </w:style>
  <w:style w:type="character" w:styleId="affff5">
    <w:name w:val="footnote reference"/>
    <w:aliases w:val="Style 49,fr,Знак сноски-FN,Ciae niinee-FN,SUPERS,Знак сноски 1,Referencia nota al pie,Used by Word for Help footnote symbols"/>
    <w:uiPriority w:val="99"/>
    <w:qFormat/>
    <w:rsid w:val="009E2A62"/>
    <w:rPr>
      <w:rFonts w:cs="Times New Roman"/>
      <w:vertAlign w:val="superscript"/>
    </w:rPr>
  </w:style>
  <w:style w:type="paragraph" w:customStyle="1" w:styleId="ConsPlusNormal">
    <w:name w:val="ConsPlusNormal"/>
    <w:locked/>
    <w:rsid w:val="009E2A62"/>
    <w:pPr>
      <w:autoSpaceDE w:val="0"/>
      <w:autoSpaceDN w:val="0"/>
      <w:adjustRightInd w:val="0"/>
      <w:ind w:firstLine="720"/>
    </w:pPr>
    <w:rPr>
      <w:rFonts w:ascii="Arial" w:eastAsia="Times New Roman" w:hAnsi="Arial" w:cs="Arial"/>
    </w:rPr>
  </w:style>
  <w:style w:type="paragraph" w:styleId="affff6">
    <w:name w:val="table of figures"/>
    <w:basedOn w:val="a3"/>
    <w:next w:val="a3"/>
    <w:uiPriority w:val="99"/>
    <w:semiHidden/>
    <w:rsid w:val="009E2A62"/>
  </w:style>
  <w:style w:type="paragraph" w:customStyle="1" w:styleId="Char">
    <w:name w:val="Char Знак Знак Знак Знак Знак Знак Знак Знак Знак Знак Знак Знак Знак Знак Знак Знак"/>
    <w:basedOn w:val="a3"/>
    <w:uiPriority w:val="99"/>
    <w:locked/>
    <w:rsid w:val="009E2A62"/>
    <w:pPr>
      <w:widowControl w:val="0"/>
      <w:adjustRightInd w:val="0"/>
      <w:spacing w:after="160" w:line="240" w:lineRule="exact"/>
      <w:jc w:val="right"/>
    </w:pPr>
    <w:rPr>
      <w:sz w:val="20"/>
      <w:szCs w:val="20"/>
      <w:lang w:val="en-GB" w:eastAsia="en-US"/>
    </w:rPr>
  </w:style>
  <w:style w:type="paragraph" w:customStyle="1" w:styleId="affff7">
    <w:name w:val="Знак Знак Знак Знак Знак Знак Знак Знак Знак Знак"/>
    <w:basedOn w:val="a3"/>
    <w:locked/>
    <w:rsid w:val="009E2A62"/>
    <w:pPr>
      <w:spacing w:after="160" w:line="240" w:lineRule="exact"/>
      <w:jc w:val="left"/>
    </w:pPr>
    <w:rPr>
      <w:rFonts w:ascii="Verdana" w:hAnsi="Verdana"/>
      <w:sz w:val="20"/>
      <w:szCs w:val="20"/>
      <w:lang w:val="en-US" w:eastAsia="en-US"/>
    </w:rPr>
  </w:style>
  <w:style w:type="paragraph" w:customStyle="1" w:styleId="17">
    <w:name w:val="Знак Знак Знак1 Знак"/>
    <w:basedOn w:val="a3"/>
    <w:uiPriority w:val="99"/>
    <w:rsid w:val="009E2A62"/>
    <w:pPr>
      <w:spacing w:after="160" w:line="240" w:lineRule="exact"/>
      <w:jc w:val="left"/>
    </w:pPr>
    <w:rPr>
      <w:rFonts w:ascii="Verdana" w:hAnsi="Verdana" w:cs="Arial"/>
      <w:sz w:val="22"/>
      <w:szCs w:val="20"/>
      <w:lang w:val="en-US" w:eastAsia="en-US"/>
    </w:rPr>
  </w:style>
  <w:style w:type="paragraph" w:customStyle="1" w:styleId="ConsTitle">
    <w:name w:val="ConsTitle"/>
    <w:uiPriority w:val="99"/>
    <w:rsid w:val="009E2A62"/>
    <w:pPr>
      <w:widowControl w:val="0"/>
      <w:autoSpaceDE w:val="0"/>
      <w:autoSpaceDN w:val="0"/>
      <w:adjustRightInd w:val="0"/>
    </w:pPr>
    <w:rPr>
      <w:rFonts w:ascii="Arial" w:eastAsia="Times New Roman" w:hAnsi="Arial" w:cs="Arial"/>
      <w:b/>
      <w:bCs/>
      <w:sz w:val="16"/>
      <w:szCs w:val="16"/>
    </w:rPr>
  </w:style>
  <w:style w:type="character" w:customStyle="1" w:styleId="Verdana">
    <w:name w:val="Обычный + Verdana Знак"/>
    <w:aliases w:val="10 пт Знак"/>
    <w:uiPriority w:val="99"/>
    <w:rsid w:val="009E2A62"/>
    <w:rPr>
      <w:rFonts w:ascii="Verdana" w:hAnsi="Verdana" w:cs="Times New Roman"/>
      <w:lang w:val="ru-RU" w:eastAsia="ru-RU" w:bidi="ar-SA"/>
    </w:rPr>
  </w:style>
  <w:style w:type="paragraph" w:customStyle="1" w:styleId="ConsPlusNonformat">
    <w:name w:val="ConsPlusNonformat"/>
    <w:rsid w:val="009E2A62"/>
    <w:pPr>
      <w:autoSpaceDE w:val="0"/>
      <w:autoSpaceDN w:val="0"/>
      <w:adjustRightInd w:val="0"/>
    </w:pPr>
    <w:rPr>
      <w:rFonts w:ascii="Courier New" w:eastAsia="Times New Roman" w:hAnsi="Courier New" w:cs="Courier New"/>
    </w:rPr>
  </w:style>
  <w:style w:type="character" w:styleId="affff8">
    <w:name w:val="annotation reference"/>
    <w:uiPriority w:val="99"/>
    <w:rsid w:val="009E2A62"/>
    <w:rPr>
      <w:rFonts w:cs="Times New Roman"/>
      <w:sz w:val="16"/>
      <w:szCs w:val="16"/>
    </w:rPr>
  </w:style>
  <w:style w:type="paragraph" w:styleId="affff9">
    <w:name w:val="annotation text"/>
    <w:basedOn w:val="a3"/>
    <w:link w:val="affffa"/>
    <w:rsid w:val="009E2A62"/>
    <w:pPr>
      <w:spacing w:after="200" w:line="276" w:lineRule="auto"/>
      <w:jc w:val="left"/>
    </w:pPr>
    <w:rPr>
      <w:rFonts w:ascii="Calibri" w:eastAsia="Calibri" w:hAnsi="Calibri"/>
      <w:sz w:val="20"/>
      <w:szCs w:val="20"/>
      <w:lang w:eastAsia="en-US"/>
    </w:rPr>
  </w:style>
  <w:style w:type="character" w:customStyle="1" w:styleId="affffa">
    <w:name w:val="Текст примечания Знак"/>
    <w:link w:val="affff9"/>
    <w:locked/>
    <w:rsid w:val="009E2A62"/>
    <w:rPr>
      <w:rFonts w:ascii="Calibri" w:hAnsi="Calibri" w:cs="Times New Roman"/>
      <w:sz w:val="20"/>
      <w:szCs w:val="20"/>
    </w:rPr>
  </w:style>
  <w:style w:type="paragraph" w:customStyle="1" w:styleId="ConsCell">
    <w:name w:val="ConsCell"/>
    <w:uiPriority w:val="99"/>
    <w:rsid w:val="009E2A62"/>
    <w:pPr>
      <w:tabs>
        <w:tab w:val="num" w:pos="2160"/>
      </w:tabs>
      <w:autoSpaceDE w:val="0"/>
      <w:autoSpaceDN w:val="0"/>
      <w:adjustRightInd w:val="0"/>
      <w:ind w:left="2160" w:right="19772" w:hanging="360"/>
    </w:pPr>
    <w:rPr>
      <w:rFonts w:ascii="Arial" w:eastAsia="Times New Roman" w:hAnsi="Arial" w:cs="Arial"/>
    </w:rPr>
  </w:style>
  <w:style w:type="paragraph" w:styleId="affffb">
    <w:name w:val="List Paragraph"/>
    <w:basedOn w:val="a3"/>
    <w:uiPriority w:val="34"/>
    <w:qFormat/>
    <w:rsid w:val="009E2A62"/>
    <w:pPr>
      <w:spacing w:after="200" w:line="276" w:lineRule="auto"/>
      <w:ind w:left="720"/>
      <w:contextualSpacing/>
      <w:jc w:val="left"/>
    </w:pPr>
    <w:rPr>
      <w:rFonts w:ascii="Calibri" w:eastAsia="Calibri" w:hAnsi="Calibri"/>
      <w:sz w:val="22"/>
      <w:szCs w:val="22"/>
      <w:lang w:eastAsia="en-US"/>
    </w:rPr>
  </w:style>
  <w:style w:type="paragraph" w:customStyle="1" w:styleId="rusnum2">
    <w:name w:val="rus_num2"/>
    <w:basedOn w:val="a3"/>
    <w:uiPriority w:val="99"/>
    <w:rsid w:val="009E2A62"/>
    <w:pPr>
      <w:numPr>
        <w:ilvl w:val="1"/>
        <w:numId w:val="5"/>
      </w:numPr>
      <w:spacing w:before="130" w:after="130" w:line="260" w:lineRule="exact"/>
    </w:pPr>
    <w:rPr>
      <w:sz w:val="20"/>
      <w:szCs w:val="20"/>
      <w:lang w:eastAsia="en-US"/>
    </w:rPr>
  </w:style>
  <w:style w:type="paragraph" w:customStyle="1" w:styleId="rusnum3">
    <w:name w:val="rus_num3"/>
    <w:basedOn w:val="rusnum2"/>
    <w:uiPriority w:val="99"/>
    <w:rsid w:val="009E2A62"/>
    <w:pPr>
      <w:numPr>
        <w:ilvl w:val="2"/>
      </w:numPr>
      <w:tabs>
        <w:tab w:val="num" w:pos="643"/>
        <w:tab w:val="num" w:pos="1492"/>
      </w:tabs>
    </w:pPr>
  </w:style>
  <w:style w:type="paragraph" w:customStyle="1" w:styleId="russubtitle">
    <w:name w:val="rus_subtitle"/>
    <w:basedOn w:val="a3"/>
    <w:uiPriority w:val="99"/>
    <w:rsid w:val="009E2A62"/>
    <w:pPr>
      <w:keepNext/>
      <w:numPr>
        <w:numId w:val="5"/>
      </w:numPr>
      <w:tabs>
        <w:tab w:val="left" w:pos="564"/>
      </w:tabs>
      <w:spacing w:before="260" w:after="0" w:line="260" w:lineRule="atLeast"/>
      <w:jc w:val="left"/>
    </w:pPr>
    <w:rPr>
      <w:b/>
      <w:lang w:eastAsia="en-US"/>
    </w:rPr>
  </w:style>
  <w:style w:type="character" w:customStyle="1" w:styleId="apple-style-span">
    <w:name w:val="apple-style-span"/>
    <w:uiPriority w:val="99"/>
    <w:rsid w:val="009E2A62"/>
    <w:rPr>
      <w:rFonts w:cs="Times New Roman"/>
    </w:rPr>
  </w:style>
  <w:style w:type="paragraph" w:customStyle="1" w:styleId="18">
    <w:name w:val="1"/>
    <w:basedOn w:val="a3"/>
    <w:uiPriority w:val="99"/>
    <w:rsid w:val="009E2A62"/>
    <w:pPr>
      <w:spacing w:after="160" w:line="240" w:lineRule="exact"/>
      <w:jc w:val="left"/>
    </w:pPr>
    <w:rPr>
      <w:rFonts w:ascii="Verdana" w:hAnsi="Verdana"/>
      <w:lang w:val="en-US" w:eastAsia="en-US"/>
    </w:rPr>
  </w:style>
  <w:style w:type="paragraph" w:customStyle="1" w:styleId="CharCharCarCarCharCharCarCarCharCharCarCarCharChar">
    <w:name w:val="Char Char Car Car Char Char Car Car Char Char Car Car Char Char"/>
    <w:basedOn w:val="a3"/>
    <w:rsid w:val="009E2A62"/>
    <w:pPr>
      <w:spacing w:after="160" w:line="240" w:lineRule="exact"/>
      <w:jc w:val="left"/>
    </w:pPr>
    <w:rPr>
      <w:noProof/>
      <w:sz w:val="20"/>
      <w:szCs w:val="20"/>
    </w:rPr>
  </w:style>
  <w:style w:type="paragraph" w:customStyle="1" w:styleId="affffc">
    <w:name w:val="Записка"/>
    <w:basedOn w:val="a3"/>
    <w:rsid w:val="009E2A62"/>
    <w:pPr>
      <w:spacing w:after="0"/>
      <w:ind w:firstLine="709"/>
    </w:pPr>
    <w:rPr>
      <w:sz w:val="28"/>
      <w:szCs w:val="20"/>
    </w:rPr>
  </w:style>
  <w:style w:type="paragraph" w:styleId="affffd">
    <w:name w:val="annotation subject"/>
    <w:basedOn w:val="affff9"/>
    <w:next w:val="affff9"/>
    <w:link w:val="affffe"/>
    <w:rsid w:val="009E2A62"/>
    <w:pPr>
      <w:spacing w:after="0" w:line="240" w:lineRule="auto"/>
    </w:pPr>
    <w:rPr>
      <w:rFonts w:ascii="Times New Roman" w:eastAsia="Times New Roman" w:hAnsi="Times New Roman"/>
      <w:b/>
      <w:bCs/>
      <w:lang w:eastAsia="ru-RU"/>
    </w:rPr>
  </w:style>
  <w:style w:type="character" w:customStyle="1" w:styleId="affffe">
    <w:name w:val="Тема примечания Знак"/>
    <w:link w:val="affffd"/>
    <w:locked/>
    <w:rsid w:val="009E2A62"/>
    <w:rPr>
      <w:rFonts w:ascii="Times New Roman" w:hAnsi="Times New Roman" w:cs="Times New Roman"/>
      <w:b/>
      <w:bCs/>
      <w:sz w:val="20"/>
      <w:szCs w:val="20"/>
      <w:lang w:eastAsia="ru-RU"/>
    </w:rPr>
  </w:style>
  <w:style w:type="paragraph" w:customStyle="1" w:styleId="afffff">
    <w:name w:val="Прижатый влево"/>
    <w:basedOn w:val="a3"/>
    <w:next w:val="a3"/>
    <w:uiPriority w:val="99"/>
    <w:rsid w:val="009E2A62"/>
    <w:pPr>
      <w:autoSpaceDE w:val="0"/>
      <w:autoSpaceDN w:val="0"/>
      <w:adjustRightInd w:val="0"/>
      <w:spacing w:after="0"/>
      <w:jc w:val="left"/>
    </w:pPr>
    <w:rPr>
      <w:rFonts w:ascii="Arial" w:hAnsi="Arial"/>
      <w:sz w:val="22"/>
      <w:szCs w:val="22"/>
    </w:rPr>
  </w:style>
  <w:style w:type="paragraph" w:styleId="afffff0">
    <w:name w:val="Revision"/>
    <w:hidden/>
    <w:rsid w:val="009E2A62"/>
    <w:rPr>
      <w:rFonts w:ascii="Times New Roman" w:eastAsia="Times New Roman" w:hAnsi="Times New Roman"/>
      <w:sz w:val="24"/>
      <w:szCs w:val="24"/>
    </w:rPr>
  </w:style>
  <w:style w:type="paragraph" w:styleId="afffff1">
    <w:name w:val="TOC Heading"/>
    <w:basedOn w:val="10"/>
    <w:next w:val="a3"/>
    <w:uiPriority w:val="99"/>
    <w:qFormat/>
    <w:rsid w:val="009E2A62"/>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115">
    <w:name w:val="Обычный11"/>
    <w:uiPriority w:val="99"/>
    <w:rsid w:val="009E2A62"/>
    <w:pPr>
      <w:widowControl w:val="0"/>
      <w:spacing w:line="360" w:lineRule="auto"/>
      <w:ind w:firstLine="720"/>
      <w:jc w:val="both"/>
    </w:pPr>
    <w:rPr>
      <w:rFonts w:ascii="Arial" w:eastAsia="Times New Roman" w:hAnsi="Arial"/>
      <w:sz w:val="24"/>
    </w:rPr>
  </w:style>
  <w:style w:type="paragraph" w:customStyle="1" w:styleId="afffff2">
    <w:name w:val="Стиль"/>
    <w:uiPriority w:val="99"/>
    <w:rsid w:val="003E0A88"/>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3"/>
    <w:uiPriority w:val="99"/>
    <w:rsid w:val="007E1FEE"/>
    <w:pPr>
      <w:widowControl w:val="0"/>
      <w:autoSpaceDE w:val="0"/>
      <w:autoSpaceDN w:val="0"/>
      <w:adjustRightInd w:val="0"/>
      <w:spacing w:after="0" w:line="265" w:lineRule="exact"/>
      <w:ind w:firstLine="528"/>
    </w:pPr>
    <w:rPr>
      <w:rFonts w:cs="Mangal"/>
      <w:lang w:bidi="sa-IN"/>
    </w:rPr>
  </w:style>
  <w:style w:type="character" w:customStyle="1" w:styleId="FontStyle12">
    <w:name w:val="Font Style12"/>
    <w:uiPriority w:val="99"/>
    <w:rsid w:val="007E1FEE"/>
    <w:rPr>
      <w:rFonts w:ascii="Times New Roman" w:hAnsi="Times New Roman" w:cs="Times New Roman"/>
      <w:sz w:val="22"/>
      <w:szCs w:val="22"/>
    </w:rPr>
  </w:style>
  <w:style w:type="numbering" w:customStyle="1" w:styleId="19">
    <w:name w:val="Нет списка1"/>
    <w:next w:val="a6"/>
    <w:semiHidden/>
    <w:unhideWhenUsed/>
    <w:rsid w:val="00683DA8"/>
  </w:style>
  <w:style w:type="paragraph" w:customStyle="1" w:styleId="Default">
    <w:name w:val="Default"/>
    <w:rsid w:val="00683DA8"/>
    <w:pPr>
      <w:autoSpaceDE w:val="0"/>
      <w:autoSpaceDN w:val="0"/>
      <w:adjustRightInd w:val="0"/>
    </w:pPr>
    <w:rPr>
      <w:rFonts w:ascii="Times New Roman" w:hAnsi="Times New Roman"/>
      <w:color w:val="000000"/>
      <w:sz w:val="24"/>
      <w:szCs w:val="24"/>
      <w:lang w:eastAsia="en-US"/>
    </w:rPr>
  </w:style>
  <w:style w:type="paragraph" w:customStyle="1" w:styleId="CharChar">
    <w:name w:val="Char Char"/>
    <w:basedOn w:val="a3"/>
    <w:uiPriority w:val="99"/>
    <w:rsid w:val="00683DA8"/>
    <w:pPr>
      <w:spacing w:after="160" w:line="240" w:lineRule="exact"/>
      <w:jc w:val="left"/>
    </w:pPr>
    <w:rPr>
      <w:rFonts w:ascii="Verdana" w:hAnsi="Verdana" w:cs="Verdana"/>
      <w:sz w:val="20"/>
      <w:szCs w:val="20"/>
      <w:lang w:val="en-US" w:eastAsia="en-US"/>
    </w:rPr>
  </w:style>
  <w:style w:type="paragraph" w:customStyle="1" w:styleId="CharChar1">
    <w:name w:val="Char Char1"/>
    <w:basedOn w:val="a3"/>
    <w:uiPriority w:val="99"/>
    <w:rsid w:val="00683DA8"/>
    <w:pPr>
      <w:spacing w:after="160" w:line="240" w:lineRule="exact"/>
      <w:jc w:val="left"/>
    </w:pPr>
    <w:rPr>
      <w:rFonts w:ascii="Verdana" w:hAnsi="Verdana" w:cs="Verdana"/>
      <w:sz w:val="20"/>
      <w:szCs w:val="20"/>
      <w:lang w:val="en-US" w:eastAsia="en-US"/>
    </w:rPr>
  </w:style>
  <w:style w:type="paragraph" w:customStyle="1" w:styleId="211">
    <w:name w:val="Основной текст 211"/>
    <w:basedOn w:val="a3"/>
    <w:rsid w:val="00683DA8"/>
    <w:pPr>
      <w:overflowPunct w:val="0"/>
      <w:autoSpaceDE w:val="0"/>
      <w:autoSpaceDN w:val="0"/>
      <w:adjustRightInd w:val="0"/>
      <w:spacing w:after="0"/>
      <w:textAlignment w:val="baseline"/>
    </w:pPr>
    <w:rPr>
      <w:szCs w:val="20"/>
    </w:rPr>
  </w:style>
  <w:style w:type="paragraph" w:customStyle="1" w:styleId="Style12">
    <w:name w:val="Style12"/>
    <w:basedOn w:val="a3"/>
    <w:rsid w:val="00683DA8"/>
    <w:pPr>
      <w:widowControl w:val="0"/>
      <w:autoSpaceDE w:val="0"/>
      <w:autoSpaceDN w:val="0"/>
      <w:adjustRightInd w:val="0"/>
      <w:spacing w:after="0" w:line="280" w:lineRule="exact"/>
      <w:ind w:firstLine="702"/>
    </w:pPr>
  </w:style>
  <w:style w:type="paragraph" w:customStyle="1" w:styleId="afffff3">
    <w:name w:val="Стиль_Рус"/>
    <w:basedOn w:val="a3"/>
    <w:rsid w:val="00683DA8"/>
    <w:pPr>
      <w:suppressAutoHyphens/>
      <w:spacing w:after="0" w:line="360" w:lineRule="auto"/>
      <w:ind w:firstLine="851"/>
    </w:pPr>
    <w:rPr>
      <w:rFonts w:ascii="Courier New" w:hAnsi="Courier New"/>
      <w:sz w:val="28"/>
      <w:szCs w:val="20"/>
      <w:lang w:eastAsia="ar-SA"/>
    </w:rPr>
  </w:style>
  <w:style w:type="character" w:customStyle="1" w:styleId="afffff4">
    <w:name w:val="Стиль С отступом + По левому краю Знак"/>
    <w:link w:val="afffff5"/>
    <w:locked/>
    <w:rsid w:val="00683DA8"/>
    <w:rPr>
      <w:sz w:val="28"/>
      <w:lang w:val="x-none" w:eastAsia="x-none"/>
    </w:rPr>
  </w:style>
  <w:style w:type="paragraph" w:customStyle="1" w:styleId="afffff5">
    <w:name w:val="Стиль С отступом + По левому краю"/>
    <w:basedOn w:val="a3"/>
    <w:link w:val="afffff4"/>
    <w:rsid w:val="00683DA8"/>
    <w:pPr>
      <w:spacing w:after="0" w:line="312" w:lineRule="auto"/>
      <w:ind w:firstLine="709"/>
    </w:pPr>
    <w:rPr>
      <w:rFonts w:ascii="Calibri" w:eastAsia="Calibri" w:hAnsi="Calibri"/>
      <w:sz w:val="28"/>
      <w:szCs w:val="20"/>
      <w:lang w:val="x-none" w:eastAsia="x-none"/>
    </w:rPr>
  </w:style>
  <w:style w:type="character" w:customStyle="1" w:styleId="1a">
    <w:name w:val="Текст Знак1"/>
    <w:semiHidden/>
    <w:locked/>
    <w:rsid w:val="00683DA8"/>
    <w:rPr>
      <w:rFonts w:ascii="Courier New" w:eastAsia="Times New Roman" w:hAnsi="Courier New"/>
    </w:rPr>
  </w:style>
  <w:style w:type="paragraph" w:customStyle="1" w:styleId="1">
    <w:name w:val="Список_1"/>
    <w:basedOn w:val="a3"/>
    <w:rsid w:val="00683DA8"/>
    <w:pPr>
      <w:numPr>
        <w:numId w:val="15"/>
      </w:numPr>
      <w:tabs>
        <w:tab w:val="left" w:pos="4536"/>
        <w:tab w:val="left" w:pos="5670"/>
      </w:tabs>
      <w:spacing w:after="20"/>
    </w:pPr>
    <w:rPr>
      <w:sz w:val="28"/>
      <w:szCs w:val="20"/>
    </w:rPr>
  </w:style>
  <w:style w:type="paragraph" w:styleId="afffff6">
    <w:name w:val="No Spacing"/>
    <w:uiPriority w:val="99"/>
    <w:qFormat/>
    <w:rsid w:val="00683DA8"/>
    <w:rPr>
      <w:sz w:val="22"/>
      <w:szCs w:val="22"/>
      <w:lang w:eastAsia="en-US"/>
    </w:rPr>
  </w:style>
  <w:style w:type="character" w:customStyle="1" w:styleId="WW8Num4z0">
    <w:name w:val="WW8Num4z0"/>
    <w:rsid w:val="00683DA8"/>
    <w:rPr>
      <w:rFonts w:ascii="Symbol" w:hAnsi="Symbol"/>
    </w:rPr>
  </w:style>
  <w:style w:type="character" w:customStyle="1" w:styleId="WW8Num4z1">
    <w:name w:val="WW8Num4z1"/>
    <w:rsid w:val="00683DA8"/>
    <w:rPr>
      <w:rFonts w:ascii="Courier New" w:hAnsi="Courier New" w:cs="Courier New"/>
    </w:rPr>
  </w:style>
  <w:style w:type="character" w:customStyle="1" w:styleId="WW8Num6z0">
    <w:name w:val="WW8Num6z0"/>
    <w:rsid w:val="00683DA8"/>
    <w:rPr>
      <w:rFonts w:ascii="Wingdings" w:hAnsi="Wingdings"/>
    </w:rPr>
  </w:style>
  <w:style w:type="character" w:customStyle="1" w:styleId="WW8Num8z0">
    <w:name w:val="WW8Num8z0"/>
    <w:rsid w:val="00683DA8"/>
    <w:rPr>
      <w:rFonts w:ascii="Wingdings" w:hAnsi="Wingdings"/>
    </w:rPr>
  </w:style>
  <w:style w:type="character" w:customStyle="1" w:styleId="WW8Num12z0">
    <w:name w:val="WW8Num12z0"/>
    <w:rsid w:val="00683DA8"/>
    <w:rPr>
      <w:rFonts w:ascii="Times New Roman" w:eastAsia="Times New Roman" w:hAnsi="Times New Roman" w:cs="Times New Roman"/>
    </w:rPr>
  </w:style>
  <w:style w:type="character" w:customStyle="1" w:styleId="Absatz-Standardschriftart">
    <w:name w:val="Absatz-Standardschriftart"/>
    <w:rsid w:val="00683DA8"/>
  </w:style>
  <w:style w:type="character" w:customStyle="1" w:styleId="WW-Absatz-Standardschriftart">
    <w:name w:val="WW-Absatz-Standardschriftart"/>
    <w:rsid w:val="00683DA8"/>
  </w:style>
  <w:style w:type="character" w:customStyle="1" w:styleId="WW-Absatz-Standardschriftart1">
    <w:name w:val="WW-Absatz-Standardschriftart1"/>
    <w:rsid w:val="00683DA8"/>
  </w:style>
  <w:style w:type="character" w:customStyle="1" w:styleId="WW-Absatz-Standardschriftart11">
    <w:name w:val="WW-Absatz-Standardschriftart11"/>
    <w:rsid w:val="00683DA8"/>
  </w:style>
  <w:style w:type="character" w:customStyle="1" w:styleId="WW-Absatz-Standardschriftart111">
    <w:name w:val="WW-Absatz-Standardschriftart111"/>
    <w:rsid w:val="00683DA8"/>
  </w:style>
  <w:style w:type="character" w:customStyle="1" w:styleId="WW-Absatz-Standardschriftart1111">
    <w:name w:val="WW-Absatz-Standardschriftart1111"/>
    <w:rsid w:val="00683DA8"/>
  </w:style>
  <w:style w:type="character" w:customStyle="1" w:styleId="WW8Num2z0">
    <w:name w:val="WW8Num2z0"/>
    <w:rsid w:val="00683DA8"/>
    <w:rPr>
      <w:rFonts w:ascii="Symbol" w:hAnsi="Symbol"/>
    </w:rPr>
  </w:style>
  <w:style w:type="character" w:customStyle="1" w:styleId="WW8Num3z0">
    <w:name w:val="WW8Num3z0"/>
    <w:rsid w:val="00683DA8"/>
    <w:rPr>
      <w:rFonts w:ascii="Symbol" w:hAnsi="Symbol"/>
    </w:rPr>
  </w:style>
  <w:style w:type="character" w:customStyle="1" w:styleId="WW8Num7z0">
    <w:name w:val="WW8Num7z0"/>
    <w:rsid w:val="00683DA8"/>
    <w:rPr>
      <w:rFonts w:ascii="Symbol" w:hAnsi="Symbol"/>
    </w:rPr>
  </w:style>
  <w:style w:type="character" w:customStyle="1" w:styleId="WW8Num8z1">
    <w:name w:val="WW8Num8z1"/>
    <w:rsid w:val="00683DA8"/>
    <w:rPr>
      <w:rFonts w:ascii="Times New Roman" w:eastAsia="Times New Roman" w:hAnsi="Times New Roman" w:cs="Times New Roman"/>
    </w:rPr>
  </w:style>
  <w:style w:type="character" w:customStyle="1" w:styleId="WW8Num11z0">
    <w:name w:val="WW8Num11z0"/>
    <w:rsid w:val="00683DA8"/>
    <w:rPr>
      <w:rFonts w:ascii="Wingdings" w:hAnsi="Wingdings"/>
    </w:rPr>
  </w:style>
  <w:style w:type="character" w:customStyle="1" w:styleId="WW8Num13z0">
    <w:name w:val="WW8Num13z0"/>
    <w:rsid w:val="00683DA8"/>
    <w:rPr>
      <w:rFonts w:ascii="Symbol" w:hAnsi="Symbol"/>
    </w:rPr>
  </w:style>
  <w:style w:type="character" w:customStyle="1" w:styleId="WW8Num15z0">
    <w:name w:val="WW8Num15z0"/>
    <w:rsid w:val="00683DA8"/>
    <w:rPr>
      <w:rFonts w:ascii="Symbol" w:hAnsi="Symbol"/>
    </w:rPr>
  </w:style>
  <w:style w:type="character" w:customStyle="1" w:styleId="WW8Num16z1">
    <w:name w:val="WW8Num16z1"/>
    <w:rsid w:val="00683DA8"/>
    <w:rPr>
      <w:rFonts w:ascii="Courier New" w:hAnsi="Courier New" w:cs="Courier New"/>
    </w:rPr>
  </w:style>
  <w:style w:type="character" w:customStyle="1" w:styleId="WW8Num17z1">
    <w:name w:val="WW8Num17z1"/>
    <w:rsid w:val="00683DA8"/>
    <w:rPr>
      <w:rFonts w:ascii="Times New Roman" w:eastAsia="Times New Roman" w:hAnsi="Times New Roman" w:cs="Times New Roman"/>
    </w:rPr>
  </w:style>
  <w:style w:type="character" w:customStyle="1" w:styleId="2f">
    <w:name w:val="Основной шрифт абзаца2"/>
    <w:rsid w:val="00683DA8"/>
  </w:style>
  <w:style w:type="character" w:customStyle="1" w:styleId="WW8Num6z1">
    <w:name w:val="WW8Num6z1"/>
    <w:rsid w:val="00683DA8"/>
    <w:rPr>
      <w:rFonts w:ascii="Times New Roman" w:eastAsia="Times New Roman" w:hAnsi="Times New Roman" w:cs="Times New Roman"/>
    </w:rPr>
  </w:style>
  <w:style w:type="character" w:customStyle="1" w:styleId="WW8Num7z1">
    <w:name w:val="WW8Num7z1"/>
    <w:rsid w:val="00683DA8"/>
    <w:rPr>
      <w:rFonts w:ascii="Times New Roman" w:eastAsia="Times New Roman" w:hAnsi="Times New Roman" w:cs="Times New Roman"/>
    </w:rPr>
  </w:style>
  <w:style w:type="character" w:customStyle="1" w:styleId="WW8Num9z0">
    <w:name w:val="WW8Num9z0"/>
    <w:rsid w:val="00683DA8"/>
    <w:rPr>
      <w:rFonts w:ascii="Symbol" w:hAnsi="Symbol"/>
    </w:rPr>
  </w:style>
  <w:style w:type="character" w:customStyle="1" w:styleId="WW8Num10z1">
    <w:name w:val="WW8Num10z1"/>
    <w:rsid w:val="00683DA8"/>
    <w:rPr>
      <w:rFonts w:ascii="Times New Roman" w:eastAsia="Times New Roman" w:hAnsi="Times New Roman" w:cs="Times New Roman"/>
    </w:rPr>
  </w:style>
  <w:style w:type="character" w:customStyle="1" w:styleId="WW8Num17z0">
    <w:name w:val="WW8Num17z0"/>
    <w:rsid w:val="00683DA8"/>
    <w:rPr>
      <w:rFonts w:ascii="Symbol" w:hAnsi="Symbol" w:cs="OpenSymbol"/>
    </w:rPr>
  </w:style>
  <w:style w:type="character" w:customStyle="1" w:styleId="WW8Num18z1">
    <w:name w:val="WW8Num18z1"/>
    <w:rsid w:val="00683DA8"/>
    <w:rPr>
      <w:rFonts w:ascii="Courier New" w:hAnsi="Courier New" w:cs="Courier New"/>
    </w:rPr>
  </w:style>
  <w:style w:type="character" w:customStyle="1" w:styleId="WW8Num19z1">
    <w:name w:val="WW8Num19z1"/>
    <w:rsid w:val="00683DA8"/>
    <w:rPr>
      <w:rFonts w:ascii="Times New Roman" w:eastAsia="Times New Roman" w:hAnsi="Times New Roman" w:cs="Times New Roman"/>
    </w:rPr>
  </w:style>
  <w:style w:type="character" w:customStyle="1" w:styleId="WW-Absatz-Standardschriftart11111">
    <w:name w:val="WW-Absatz-Standardschriftart11111"/>
    <w:rsid w:val="00683DA8"/>
  </w:style>
  <w:style w:type="character" w:customStyle="1" w:styleId="WW8Num1z0">
    <w:name w:val="WW8Num1z0"/>
    <w:rsid w:val="00683DA8"/>
    <w:rPr>
      <w:rFonts w:ascii="Times New Roman" w:hAnsi="Times New Roman"/>
    </w:rPr>
  </w:style>
  <w:style w:type="character" w:customStyle="1" w:styleId="WW8Num2z1">
    <w:name w:val="WW8Num2z1"/>
    <w:rsid w:val="00683DA8"/>
    <w:rPr>
      <w:rFonts w:ascii="Times New Roman" w:eastAsia="Times New Roman" w:hAnsi="Times New Roman" w:cs="Times New Roman"/>
    </w:rPr>
  </w:style>
  <w:style w:type="character" w:customStyle="1" w:styleId="WW8Num3z1">
    <w:name w:val="WW8Num3z1"/>
    <w:rsid w:val="00683DA8"/>
    <w:rPr>
      <w:rFonts w:ascii="Courier New" w:hAnsi="Courier New" w:cs="Courier New"/>
    </w:rPr>
  </w:style>
  <w:style w:type="character" w:customStyle="1" w:styleId="WW8Num3z2">
    <w:name w:val="WW8Num3z2"/>
    <w:rsid w:val="00683DA8"/>
    <w:rPr>
      <w:rFonts w:ascii="Wingdings" w:hAnsi="Wingdings"/>
    </w:rPr>
  </w:style>
  <w:style w:type="character" w:customStyle="1" w:styleId="WW8Num4z2">
    <w:name w:val="WW8Num4z2"/>
    <w:rsid w:val="00683DA8"/>
    <w:rPr>
      <w:rFonts w:ascii="Wingdings" w:hAnsi="Wingdings"/>
    </w:rPr>
  </w:style>
  <w:style w:type="character" w:customStyle="1" w:styleId="WW8Num5z1">
    <w:name w:val="WW8Num5z1"/>
    <w:rsid w:val="00683DA8"/>
    <w:rPr>
      <w:rFonts w:ascii="Times New Roman" w:eastAsia="Times New Roman" w:hAnsi="Times New Roman" w:cs="Times New Roman"/>
    </w:rPr>
  </w:style>
  <w:style w:type="character" w:customStyle="1" w:styleId="WW8Num9z1">
    <w:name w:val="WW8Num9z1"/>
    <w:rsid w:val="00683DA8"/>
    <w:rPr>
      <w:rFonts w:ascii="Times New Roman" w:eastAsia="Times New Roman" w:hAnsi="Times New Roman" w:cs="Times New Roman"/>
    </w:rPr>
  </w:style>
  <w:style w:type="character" w:customStyle="1" w:styleId="WW8Num11z1">
    <w:name w:val="WW8Num11z1"/>
    <w:rsid w:val="00683DA8"/>
    <w:rPr>
      <w:rFonts w:ascii="Courier New" w:hAnsi="Courier New" w:cs="Courier New"/>
    </w:rPr>
  </w:style>
  <w:style w:type="character" w:customStyle="1" w:styleId="WW8Num11z3">
    <w:name w:val="WW8Num11z3"/>
    <w:rsid w:val="00683DA8"/>
    <w:rPr>
      <w:rFonts w:ascii="Symbol" w:hAnsi="Symbol"/>
    </w:rPr>
  </w:style>
  <w:style w:type="character" w:customStyle="1" w:styleId="WW8Num12z1">
    <w:name w:val="WW8Num12z1"/>
    <w:rsid w:val="00683DA8"/>
    <w:rPr>
      <w:rFonts w:ascii="Courier New" w:hAnsi="Courier New"/>
    </w:rPr>
  </w:style>
  <w:style w:type="character" w:customStyle="1" w:styleId="WW8Num12z2">
    <w:name w:val="WW8Num12z2"/>
    <w:rsid w:val="00683DA8"/>
    <w:rPr>
      <w:rFonts w:ascii="Wingdings" w:hAnsi="Wingdings"/>
    </w:rPr>
  </w:style>
  <w:style w:type="character" w:customStyle="1" w:styleId="WW8Num12z3">
    <w:name w:val="WW8Num12z3"/>
    <w:rsid w:val="00683DA8"/>
    <w:rPr>
      <w:rFonts w:ascii="Symbol" w:hAnsi="Symbol"/>
    </w:rPr>
  </w:style>
  <w:style w:type="character" w:customStyle="1" w:styleId="WW8Num13z1">
    <w:name w:val="WW8Num13z1"/>
    <w:rsid w:val="00683DA8"/>
    <w:rPr>
      <w:rFonts w:ascii="Courier New" w:hAnsi="Courier New" w:cs="Courier New"/>
    </w:rPr>
  </w:style>
  <w:style w:type="character" w:customStyle="1" w:styleId="WW8Num13z2">
    <w:name w:val="WW8Num13z2"/>
    <w:rsid w:val="00683DA8"/>
    <w:rPr>
      <w:rFonts w:ascii="Wingdings" w:hAnsi="Wingdings"/>
    </w:rPr>
  </w:style>
  <w:style w:type="character" w:customStyle="1" w:styleId="WW8Num14z1">
    <w:name w:val="WW8Num14z1"/>
    <w:rsid w:val="00683DA8"/>
    <w:rPr>
      <w:rFonts w:ascii="Times New Roman" w:eastAsia="Times New Roman" w:hAnsi="Times New Roman" w:cs="Times New Roman"/>
      <w:color w:val="000000"/>
    </w:rPr>
  </w:style>
  <w:style w:type="character" w:customStyle="1" w:styleId="WW8Num15z1">
    <w:name w:val="WW8Num15z1"/>
    <w:rsid w:val="00683DA8"/>
    <w:rPr>
      <w:rFonts w:ascii="Courier New" w:hAnsi="Courier New" w:cs="Courier New"/>
    </w:rPr>
  </w:style>
  <w:style w:type="character" w:customStyle="1" w:styleId="WW8Num15z2">
    <w:name w:val="WW8Num15z2"/>
    <w:rsid w:val="00683DA8"/>
    <w:rPr>
      <w:rFonts w:ascii="Wingdings" w:hAnsi="Wingdings"/>
    </w:rPr>
  </w:style>
  <w:style w:type="character" w:customStyle="1" w:styleId="WW8Num18z0">
    <w:name w:val="WW8Num18z0"/>
    <w:rsid w:val="00683DA8"/>
    <w:rPr>
      <w:rFonts w:ascii="Symbol" w:hAnsi="Symbol"/>
    </w:rPr>
  </w:style>
  <w:style w:type="character" w:customStyle="1" w:styleId="WW8Num18z2">
    <w:name w:val="WW8Num18z2"/>
    <w:rsid w:val="00683DA8"/>
    <w:rPr>
      <w:rFonts w:ascii="Wingdings" w:hAnsi="Wingdings"/>
    </w:rPr>
  </w:style>
  <w:style w:type="character" w:customStyle="1" w:styleId="WW8Num20z0">
    <w:name w:val="WW8Num20z0"/>
    <w:rsid w:val="00683DA8"/>
    <w:rPr>
      <w:rFonts w:ascii="Times New Roman" w:hAnsi="Times New Roman"/>
    </w:rPr>
  </w:style>
  <w:style w:type="character" w:customStyle="1" w:styleId="WW8Num21z1">
    <w:name w:val="WW8Num21z1"/>
    <w:rsid w:val="00683DA8"/>
    <w:rPr>
      <w:rFonts w:ascii="Times New Roman" w:eastAsia="Times New Roman" w:hAnsi="Times New Roman" w:cs="Times New Roman"/>
    </w:rPr>
  </w:style>
  <w:style w:type="character" w:customStyle="1" w:styleId="1b">
    <w:name w:val="Основной шрифт абзаца1"/>
    <w:rsid w:val="00683DA8"/>
  </w:style>
  <w:style w:type="character" w:customStyle="1" w:styleId="afffff7">
    <w:name w:val="Символ сноски"/>
    <w:rsid w:val="00683DA8"/>
    <w:rPr>
      <w:vertAlign w:val="superscript"/>
    </w:rPr>
  </w:style>
  <w:style w:type="character" w:customStyle="1" w:styleId="afffff8">
    <w:name w:val="Символ нумерации"/>
    <w:rsid w:val="00683DA8"/>
  </w:style>
  <w:style w:type="character" w:customStyle="1" w:styleId="afffff9">
    <w:name w:val="Маркеры списка"/>
    <w:rsid w:val="00683DA8"/>
    <w:rPr>
      <w:rFonts w:ascii="OpenSymbol" w:eastAsia="OpenSymbol" w:hAnsi="OpenSymbol" w:cs="OpenSymbol"/>
    </w:rPr>
  </w:style>
  <w:style w:type="character" w:customStyle="1" w:styleId="WW8Num20z1">
    <w:name w:val="WW8Num20z1"/>
    <w:rsid w:val="00683DA8"/>
    <w:rPr>
      <w:rFonts w:ascii="Courier New" w:hAnsi="Courier New" w:cs="Courier New"/>
    </w:rPr>
  </w:style>
  <w:style w:type="character" w:customStyle="1" w:styleId="WW8Num20z2">
    <w:name w:val="WW8Num20z2"/>
    <w:rsid w:val="00683DA8"/>
    <w:rPr>
      <w:rFonts w:ascii="Wingdings" w:hAnsi="Wingdings"/>
    </w:rPr>
  </w:style>
  <w:style w:type="character" w:customStyle="1" w:styleId="WW8Num20z3">
    <w:name w:val="WW8Num20z3"/>
    <w:rsid w:val="00683DA8"/>
    <w:rPr>
      <w:rFonts w:ascii="Symbol" w:hAnsi="Symbol"/>
    </w:rPr>
  </w:style>
  <w:style w:type="character" w:customStyle="1" w:styleId="WW8Num13z3">
    <w:name w:val="WW8Num13z3"/>
    <w:rsid w:val="00683DA8"/>
    <w:rPr>
      <w:rFonts w:ascii="Symbol" w:hAnsi="Symbol"/>
    </w:rPr>
  </w:style>
  <w:style w:type="paragraph" w:customStyle="1" w:styleId="afffffa">
    <w:name w:val="Заголовок"/>
    <w:basedOn w:val="a3"/>
    <w:next w:val="af5"/>
    <w:rsid w:val="00683DA8"/>
    <w:pPr>
      <w:keepNext/>
      <w:suppressAutoHyphens/>
      <w:spacing w:before="240" w:after="120"/>
      <w:jc w:val="left"/>
    </w:pPr>
    <w:rPr>
      <w:rFonts w:ascii="Liberation Sans" w:eastAsia="DejaVu Sans" w:hAnsi="Liberation Sans" w:cs="DejaVu Sans"/>
      <w:sz w:val="28"/>
      <w:szCs w:val="28"/>
      <w:lang w:eastAsia="ar-SA"/>
    </w:rPr>
  </w:style>
  <w:style w:type="paragraph" w:customStyle="1" w:styleId="2f0">
    <w:name w:val="Название2"/>
    <w:basedOn w:val="a3"/>
    <w:rsid w:val="00683DA8"/>
    <w:pPr>
      <w:suppressLineNumbers/>
      <w:suppressAutoHyphens/>
      <w:spacing w:before="120" w:after="120"/>
      <w:jc w:val="left"/>
    </w:pPr>
    <w:rPr>
      <w:i/>
      <w:iCs/>
      <w:lang w:eastAsia="ar-SA"/>
    </w:rPr>
  </w:style>
  <w:style w:type="paragraph" w:customStyle="1" w:styleId="2f1">
    <w:name w:val="Указатель2"/>
    <w:basedOn w:val="a3"/>
    <w:rsid w:val="00683DA8"/>
    <w:pPr>
      <w:suppressLineNumbers/>
      <w:suppressAutoHyphens/>
      <w:spacing w:after="0"/>
      <w:jc w:val="left"/>
    </w:pPr>
    <w:rPr>
      <w:lang w:eastAsia="ar-SA"/>
    </w:rPr>
  </w:style>
  <w:style w:type="paragraph" w:customStyle="1" w:styleId="1c">
    <w:name w:val="Название1"/>
    <w:basedOn w:val="a3"/>
    <w:rsid w:val="00683DA8"/>
    <w:pPr>
      <w:suppressLineNumbers/>
      <w:suppressAutoHyphens/>
      <w:spacing w:before="120" w:after="120"/>
      <w:jc w:val="left"/>
    </w:pPr>
    <w:rPr>
      <w:i/>
      <w:iCs/>
      <w:lang w:eastAsia="ar-SA"/>
    </w:rPr>
  </w:style>
  <w:style w:type="paragraph" w:customStyle="1" w:styleId="1d">
    <w:name w:val="Указатель1"/>
    <w:basedOn w:val="a3"/>
    <w:rsid w:val="00683DA8"/>
    <w:pPr>
      <w:suppressLineNumbers/>
      <w:suppressAutoHyphens/>
      <w:spacing w:after="0"/>
      <w:jc w:val="left"/>
    </w:pPr>
    <w:rPr>
      <w:lang w:eastAsia="ar-SA"/>
    </w:rPr>
  </w:style>
  <w:style w:type="paragraph" w:customStyle="1" w:styleId="1e">
    <w:name w:val="Схема документа1"/>
    <w:basedOn w:val="a3"/>
    <w:rsid w:val="00683DA8"/>
    <w:pPr>
      <w:shd w:val="clear" w:color="auto" w:fill="000080"/>
      <w:suppressAutoHyphens/>
      <w:spacing w:after="0"/>
      <w:jc w:val="left"/>
    </w:pPr>
    <w:rPr>
      <w:rFonts w:ascii="Tahoma" w:hAnsi="Tahoma" w:cs="Tahoma"/>
      <w:lang w:eastAsia="ar-SA"/>
    </w:rPr>
  </w:style>
  <w:style w:type="paragraph" w:customStyle="1" w:styleId="0">
    <w:name w:val="Обычный + уплотненный на  0"/>
    <w:aliases w:val="4 пт"/>
    <w:basedOn w:val="a3"/>
    <w:rsid w:val="00683DA8"/>
    <w:pPr>
      <w:shd w:val="clear" w:color="auto" w:fill="FFFFFF"/>
      <w:tabs>
        <w:tab w:val="left" w:pos="1502"/>
      </w:tabs>
      <w:suppressAutoHyphens/>
      <w:spacing w:after="0" w:line="280" w:lineRule="exact"/>
      <w:ind w:firstLine="720"/>
    </w:pPr>
    <w:rPr>
      <w:spacing w:val="-8"/>
      <w:lang w:eastAsia="ar-SA"/>
    </w:rPr>
  </w:style>
  <w:style w:type="paragraph" w:customStyle="1" w:styleId="afffffb">
    <w:name w:val="Знак Знак Знак Знак Знак Знак"/>
    <w:basedOn w:val="a3"/>
    <w:rsid w:val="00683DA8"/>
    <w:pPr>
      <w:suppressAutoHyphens/>
      <w:spacing w:before="280" w:after="280"/>
      <w:jc w:val="left"/>
    </w:pPr>
    <w:rPr>
      <w:rFonts w:ascii="Tahoma" w:hAnsi="Tahoma"/>
      <w:sz w:val="20"/>
      <w:szCs w:val="20"/>
      <w:lang w:val="en-US" w:eastAsia="ar-SA"/>
    </w:rPr>
  </w:style>
  <w:style w:type="paragraph" w:customStyle="1" w:styleId="afffffc">
    <w:name w:val="Знак Знак Знак"/>
    <w:basedOn w:val="a3"/>
    <w:rsid w:val="00683DA8"/>
    <w:pPr>
      <w:suppressAutoHyphens/>
      <w:spacing w:before="280" w:after="280"/>
      <w:jc w:val="left"/>
    </w:pPr>
    <w:rPr>
      <w:rFonts w:ascii="Tahoma" w:hAnsi="Tahoma"/>
      <w:sz w:val="20"/>
      <w:szCs w:val="20"/>
      <w:lang w:val="en-US" w:eastAsia="ar-SA"/>
    </w:rPr>
  </w:style>
  <w:style w:type="paragraph" w:customStyle="1" w:styleId="310">
    <w:name w:val="Основной текст с отступом 31"/>
    <w:basedOn w:val="a3"/>
    <w:rsid w:val="00683DA8"/>
    <w:pPr>
      <w:suppressAutoHyphens/>
      <w:spacing w:after="120"/>
      <w:ind w:left="283"/>
      <w:jc w:val="left"/>
    </w:pPr>
    <w:rPr>
      <w:sz w:val="16"/>
      <w:szCs w:val="16"/>
      <w:lang w:eastAsia="ar-SA"/>
    </w:rPr>
  </w:style>
  <w:style w:type="paragraph" w:customStyle="1" w:styleId="215">
    <w:name w:val="Основной текст 21"/>
    <w:basedOn w:val="a3"/>
    <w:rsid w:val="00683DA8"/>
    <w:pPr>
      <w:suppressAutoHyphens/>
      <w:spacing w:after="120" w:line="480" w:lineRule="auto"/>
      <w:jc w:val="left"/>
    </w:pPr>
    <w:rPr>
      <w:lang w:eastAsia="ar-SA"/>
    </w:rPr>
  </w:style>
  <w:style w:type="paragraph" w:customStyle="1" w:styleId="311">
    <w:name w:val="Основной текст 31"/>
    <w:basedOn w:val="a3"/>
    <w:rsid w:val="00683DA8"/>
    <w:pPr>
      <w:suppressAutoHyphens/>
      <w:spacing w:after="120"/>
      <w:jc w:val="left"/>
    </w:pPr>
    <w:rPr>
      <w:sz w:val="16"/>
      <w:szCs w:val="16"/>
      <w:lang w:eastAsia="ar-SA"/>
    </w:rPr>
  </w:style>
  <w:style w:type="paragraph" w:customStyle="1" w:styleId="1f">
    <w:name w:val="Цитата1"/>
    <w:basedOn w:val="a3"/>
    <w:rsid w:val="00683DA8"/>
    <w:pPr>
      <w:shd w:val="clear" w:color="auto" w:fill="FFFFFF"/>
      <w:suppressAutoHyphens/>
      <w:spacing w:after="0" w:line="317" w:lineRule="exact"/>
      <w:ind w:left="1077" w:right="1100"/>
      <w:jc w:val="center"/>
    </w:pPr>
    <w:rPr>
      <w:b/>
      <w:bCs/>
      <w:color w:val="000000"/>
      <w:spacing w:val="-1"/>
      <w:szCs w:val="28"/>
      <w:lang w:eastAsia="ar-SA"/>
    </w:rPr>
  </w:style>
  <w:style w:type="paragraph" w:customStyle="1" w:styleId="WW-">
    <w:name w:val="WW- Знак Знак Знак Знак Знак Знак"/>
    <w:basedOn w:val="a3"/>
    <w:rsid w:val="00683DA8"/>
    <w:pPr>
      <w:suppressAutoHyphens/>
      <w:spacing w:before="280" w:after="280"/>
      <w:jc w:val="left"/>
    </w:pPr>
    <w:rPr>
      <w:rFonts w:ascii="Tahoma" w:hAnsi="Tahoma"/>
      <w:sz w:val="20"/>
      <w:szCs w:val="20"/>
      <w:lang w:val="en-US" w:eastAsia="ar-SA"/>
    </w:rPr>
  </w:style>
  <w:style w:type="paragraph" w:customStyle="1" w:styleId="1f0">
    <w:name w:val="Знак Знак1 Знак"/>
    <w:basedOn w:val="a3"/>
    <w:rsid w:val="00683DA8"/>
    <w:pPr>
      <w:suppressAutoHyphens/>
      <w:spacing w:before="280" w:after="280"/>
      <w:jc w:val="left"/>
    </w:pPr>
    <w:rPr>
      <w:rFonts w:ascii="Tahoma" w:hAnsi="Tahoma"/>
      <w:sz w:val="20"/>
      <w:szCs w:val="20"/>
      <w:lang w:val="en-US" w:eastAsia="ar-SA"/>
    </w:rPr>
  </w:style>
  <w:style w:type="paragraph" w:customStyle="1" w:styleId="ConsPlusTitle">
    <w:name w:val="ConsPlusTitle"/>
    <w:rsid w:val="00683DA8"/>
    <w:pPr>
      <w:widowControl w:val="0"/>
      <w:suppressAutoHyphens/>
      <w:autoSpaceDE w:val="0"/>
    </w:pPr>
    <w:rPr>
      <w:rFonts w:ascii="Times New Roman" w:eastAsia="Arial" w:hAnsi="Times New Roman"/>
      <w:b/>
      <w:bCs/>
      <w:sz w:val="24"/>
      <w:szCs w:val="24"/>
      <w:lang w:eastAsia="ar-SA"/>
    </w:rPr>
  </w:style>
  <w:style w:type="paragraph" w:customStyle="1" w:styleId="afffffd">
    <w:name w:val="Содержимое таблицы"/>
    <w:basedOn w:val="a3"/>
    <w:rsid w:val="00683DA8"/>
    <w:pPr>
      <w:suppressLineNumbers/>
      <w:suppressAutoHyphens/>
      <w:spacing w:after="0"/>
      <w:jc w:val="left"/>
    </w:pPr>
    <w:rPr>
      <w:lang w:eastAsia="ar-SA"/>
    </w:rPr>
  </w:style>
  <w:style w:type="paragraph" w:customStyle="1" w:styleId="afffffe">
    <w:name w:val="Заголовок таблицы"/>
    <w:basedOn w:val="afffffd"/>
    <w:rsid w:val="00683DA8"/>
    <w:pPr>
      <w:jc w:val="center"/>
    </w:pPr>
    <w:rPr>
      <w:b/>
      <w:bCs/>
    </w:rPr>
  </w:style>
  <w:style w:type="paragraph" w:customStyle="1" w:styleId="affffff">
    <w:name w:val="Содержимое врезки"/>
    <w:basedOn w:val="af5"/>
    <w:rsid w:val="00683DA8"/>
    <w:pPr>
      <w:widowControl w:val="0"/>
      <w:shd w:val="clear" w:color="auto" w:fill="FFFFFF"/>
      <w:suppressAutoHyphens/>
      <w:autoSpaceDE w:val="0"/>
      <w:spacing w:after="0" w:line="317" w:lineRule="exact"/>
      <w:ind w:right="43"/>
      <w:jc w:val="left"/>
    </w:pPr>
    <w:rPr>
      <w:color w:val="000000"/>
      <w:spacing w:val="-2"/>
      <w:sz w:val="28"/>
      <w:szCs w:val="28"/>
      <w:lang w:eastAsia="ar-SA"/>
    </w:rPr>
  </w:style>
  <w:style w:type="paragraph" w:customStyle="1" w:styleId="headertext">
    <w:name w:val="headertext"/>
    <w:basedOn w:val="a3"/>
    <w:rsid w:val="00683DA8"/>
    <w:pPr>
      <w:spacing w:before="144" w:after="144"/>
      <w:jc w:val="left"/>
    </w:pPr>
  </w:style>
  <w:style w:type="paragraph" w:customStyle="1" w:styleId="1f1">
    <w:name w:val="Знак Знак Знак Знак Знак Знак1"/>
    <w:basedOn w:val="a3"/>
    <w:rsid w:val="00683DA8"/>
    <w:pPr>
      <w:spacing w:before="100" w:beforeAutospacing="1" w:after="100" w:afterAutospacing="1"/>
      <w:jc w:val="left"/>
    </w:pPr>
    <w:rPr>
      <w:rFonts w:ascii="Tahoma" w:hAnsi="Tahoma"/>
      <w:sz w:val="20"/>
      <w:szCs w:val="20"/>
      <w:lang w:val="en-US" w:eastAsia="en-US"/>
    </w:rPr>
  </w:style>
  <w:style w:type="numbering" w:customStyle="1" w:styleId="2f2">
    <w:name w:val="Нет списка2"/>
    <w:next w:val="a6"/>
    <w:uiPriority w:val="99"/>
    <w:semiHidden/>
    <w:unhideWhenUsed/>
    <w:rsid w:val="00683DA8"/>
  </w:style>
  <w:style w:type="numbering" w:customStyle="1" w:styleId="110">
    <w:name w:val="Стиль11"/>
    <w:rsid w:val="00683DA8"/>
    <w:pPr>
      <w:numPr>
        <w:numId w:val="11"/>
      </w:numPr>
    </w:pPr>
  </w:style>
  <w:style w:type="numbering" w:customStyle="1" w:styleId="21">
    <w:name w:val="Стиль21"/>
    <w:rsid w:val="00683DA8"/>
    <w:pPr>
      <w:numPr>
        <w:numId w:val="12"/>
      </w:numPr>
    </w:pPr>
  </w:style>
  <w:style w:type="numbering" w:customStyle="1" w:styleId="116">
    <w:name w:val="Нет списка11"/>
    <w:next w:val="a6"/>
    <w:uiPriority w:val="99"/>
    <w:semiHidden/>
    <w:unhideWhenUsed/>
    <w:rsid w:val="00683DA8"/>
  </w:style>
  <w:style w:type="numbering" w:customStyle="1" w:styleId="216">
    <w:name w:val="Нет списка21"/>
    <w:next w:val="a6"/>
    <w:uiPriority w:val="99"/>
    <w:semiHidden/>
    <w:unhideWhenUsed/>
    <w:rsid w:val="00683DA8"/>
  </w:style>
  <w:style w:type="character" w:customStyle="1" w:styleId="1f2">
    <w:name w:val="Основной текст Знак1"/>
    <w:uiPriority w:val="99"/>
    <w:rsid w:val="00683DA8"/>
    <w:rPr>
      <w:rFonts w:ascii="Times New Roman" w:hAnsi="Times New Roman" w:cs="Times New Roman"/>
      <w:spacing w:val="0"/>
      <w:sz w:val="23"/>
      <w:szCs w:val="23"/>
    </w:rPr>
  </w:style>
  <w:style w:type="character" w:customStyle="1" w:styleId="apple-converted-space">
    <w:name w:val="apple-converted-space"/>
    <w:basedOn w:val="a4"/>
    <w:rsid w:val="00683DA8"/>
  </w:style>
  <w:style w:type="character" w:customStyle="1" w:styleId="mw-headline">
    <w:name w:val="mw-headline"/>
    <w:basedOn w:val="a4"/>
    <w:rsid w:val="00683DA8"/>
  </w:style>
  <w:style w:type="character" w:customStyle="1" w:styleId="redspan">
    <w:name w:val="red_span"/>
    <w:basedOn w:val="a4"/>
    <w:rsid w:val="00683DA8"/>
  </w:style>
  <w:style w:type="character" w:customStyle="1" w:styleId="text">
    <w:name w:val="text"/>
    <w:basedOn w:val="a4"/>
    <w:rsid w:val="00683DA8"/>
  </w:style>
  <w:style w:type="character" w:customStyle="1" w:styleId="affffff0">
    <w:name w:val="Колонтитул_"/>
    <w:link w:val="affffff1"/>
    <w:rsid w:val="00683DA8"/>
    <w:rPr>
      <w:rFonts w:ascii="Times New Roman" w:eastAsia="Times New Roman" w:hAnsi="Times New Roman"/>
      <w:shd w:val="clear" w:color="auto" w:fill="FFFFFF"/>
    </w:rPr>
  </w:style>
  <w:style w:type="paragraph" w:customStyle="1" w:styleId="affffff1">
    <w:name w:val="Колонтитул"/>
    <w:basedOn w:val="a3"/>
    <w:link w:val="affffff0"/>
    <w:rsid w:val="00683DA8"/>
    <w:pPr>
      <w:shd w:val="clear" w:color="auto" w:fill="FFFFFF"/>
      <w:spacing w:after="0"/>
      <w:jc w:val="left"/>
    </w:pPr>
    <w:rPr>
      <w:sz w:val="20"/>
      <w:szCs w:val="20"/>
    </w:rPr>
  </w:style>
  <w:style w:type="character" w:customStyle="1" w:styleId="95pt">
    <w:name w:val="Колонтитул + 9;5 pt"/>
    <w:rsid w:val="00683DA8"/>
    <w:rPr>
      <w:rFonts w:ascii="Times New Roman" w:eastAsia="Times New Roman" w:hAnsi="Times New Roman" w:cs="Times New Roman"/>
      <w:spacing w:val="0"/>
      <w:sz w:val="19"/>
      <w:szCs w:val="19"/>
      <w:shd w:val="clear" w:color="auto" w:fill="FFFFFF"/>
    </w:rPr>
  </w:style>
  <w:style w:type="character" w:customStyle="1" w:styleId="115pt">
    <w:name w:val="Колонтитул + 11;5 pt"/>
    <w:rsid w:val="00683DA8"/>
    <w:rPr>
      <w:rFonts w:ascii="Times New Roman" w:eastAsia="Times New Roman" w:hAnsi="Times New Roman" w:cs="Times New Roman"/>
      <w:spacing w:val="0"/>
      <w:sz w:val="23"/>
      <w:szCs w:val="23"/>
      <w:shd w:val="clear" w:color="auto" w:fill="FFFFFF"/>
    </w:rPr>
  </w:style>
  <w:style w:type="character" w:customStyle="1" w:styleId="WW8Num5z0">
    <w:name w:val="WW8Num5z0"/>
    <w:rsid w:val="00683DA8"/>
    <w:rPr>
      <w:color w:val="000000"/>
    </w:rPr>
  </w:style>
  <w:style w:type="character" w:customStyle="1" w:styleId="WW8Num10z0">
    <w:name w:val="WW8Num10z0"/>
    <w:rsid w:val="00683DA8"/>
    <w:rPr>
      <w:rFonts w:ascii="Symbol" w:hAnsi="Symbol"/>
    </w:rPr>
  </w:style>
  <w:style w:type="character" w:customStyle="1" w:styleId="WW8Num10z2">
    <w:name w:val="WW8Num10z2"/>
    <w:rsid w:val="00683DA8"/>
    <w:rPr>
      <w:rFonts w:ascii="Wingdings" w:hAnsi="Wingdings"/>
    </w:rPr>
  </w:style>
  <w:style w:type="character" w:customStyle="1" w:styleId="WW8Num6z2">
    <w:name w:val="WW8Num6z2"/>
    <w:rsid w:val="00683DA8"/>
    <w:rPr>
      <w:rFonts w:ascii="Wingdings" w:hAnsi="Wingdings"/>
    </w:rPr>
  </w:style>
  <w:style w:type="character" w:customStyle="1" w:styleId="WW8Num21z0">
    <w:name w:val="WW8Num21z0"/>
    <w:rsid w:val="00683DA8"/>
    <w:rPr>
      <w:color w:val="000000"/>
    </w:rPr>
  </w:style>
  <w:style w:type="character" w:customStyle="1" w:styleId="WW8Num29z0">
    <w:name w:val="WW8Num29z0"/>
    <w:rsid w:val="00683DA8"/>
    <w:rPr>
      <w:color w:val="000000"/>
    </w:rPr>
  </w:style>
  <w:style w:type="character" w:customStyle="1" w:styleId="WW8Num30z0">
    <w:name w:val="WW8Num30z0"/>
    <w:rsid w:val="00683DA8"/>
    <w:rPr>
      <w:b w:val="0"/>
      <w:color w:val="000000"/>
    </w:rPr>
  </w:style>
  <w:style w:type="character" w:customStyle="1" w:styleId="WW8NumSt2z0">
    <w:name w:val="WW8NumSt2z0"/>
    <w:rsid w:val="00683DA8"/>
    <w:rPr>
      <w:rFonts w:ascii="Times New Roman" w:hAnsi="Times New Roman" w:cs="Times New Roman"/>
    </w:rPr>
  </w:style>
  <w:style w:type="character" w:customStyle="1" w:styleId="WW8NumSt4z0">
    <w:name w:val="WW8NumSt4z0"/>
    <w:rsid w:val="00683DA8"/>
    <w:rPr>
      <w:rFonts w:ascii="Times New Roman" w:hAnsi="Times New Roman" w:cs="Times New Roman"/>
    </w:rPr>
  </w:style>
  <w:style w:type="character" w:customStyle="1" w:styleId="WW8NumSt5z0">
    <w:name w:val="WW8NumSt5z0"/>
    <w:rsid w:val="00683DA8"/>
    <w:rPr>
      <w:rFonts w:ascii="Times New Roman" w:hAnsi="Times New Roman" w:cs="Times New Roman"/>
    </w:rPr>
  </w:style>
  <w:style w:type="paragraph" w:customStyle="1" w:styleId="CharChar0">
    <w:name w:val="Знак Знак Char Char"/>
    <w:basedOn w:val="a3"/>
    <w:rsid w:val="00683DA8"/>
    <w:pPr>
      <w:suppressAutoHyphens/>
      <w:spacing w:after="160" w:line="240" w:lineRule="exact"/>
      <w:jc w:val="left"/>
    </w:pPr>
    <w:rPr>
      <w:rFonts w:ascii="Verdana" w:hAnsi="Verdana"/>
      <w:sz w:val="20"/>
      <w:szCs w:val="20"/>
      <w:lang w:val="en-GB" w:eastAsia="ar-SA"/>
    </w:rPr>
  </w:style>
  <w:style w:type="paragraph" w:customStyle="1" w:styleId="1f3">
    <w:name w:val="Обычный + разреженный на  1 пт"/>
    <w:basedOn w:val="a3"/>
    <w:rsid w:val="00683DA8"/>
    <w:pPr>
      <w:tabs>
        <w:tab w:val="left" w:pos="720"/>
      </w:tabs>
      <w:suppressAutoHyphens/>
      <w:spacing w:after="0"/>
      <w:ind w:left="-360"/>
    </w:pPr>
    <w:rPr>
      <w:spacing w:val="20"/>
      <w:lang w:eastAsia="ar-SA"/>
    </w:rPr>
  </w:style>
  <w:style w:type="paragraph" w:customStyle="1" w:styleId="217">
    <w:name w:val="Список 21"/>
    <w:basedOn w:val="a3"/>
    <w:rsid w:val="00683DA8"/>
    <w:pPr>
      <w:suppressAutoHyphens/>
      <w:spacing w:after="0"/>
      <w:ind w:left="566" w:hanging="283"/>
      <w:jc w:val="left"/>
    </w:pPr>
    <w:rPr>
      <w:lang w:eastAsia="ar-SA"/>
    </w:rPr>
  </w:style>
  <w:style w:type="paragraph" w:customStyle="1" w:styleId="affffff2">
    <w:name w:val="обычн БО"/>
    <w:basedOn w:val="a3"/>
    <w:rsid w:val="00683DA8"/>
    <w:pPr>
      <w:suppressAutoHyphens/>
      <w:spacing w:after="0"/>
    </w:pPr>
    <w:rPr>
      <w:rFonts w:ascii="Arial" w:hAnsi="Arial" w:cs="Arial"/>
      <w:lang w:eastAsia="ar-SA"/>
    </w:rPr>
  </w:style>
  <w:style w:type="character" w:customStyle="1" w:styleId="74">
    <w:name w:val="Основной текст (7)_"/>
    <w:link w:val="75"/>
    <w:rsid w:val="00683DA8"/>
    <w:rPr>
      <w:sz w:val="19"/>
      <w:szCs w:val="19"/>
      <w:shd w:val="clear" w:color="auto" w:fill="FFFFFF"/>
    </w:rPr>
  </w:style>
  <w:style w:type="character" w:customStyle="1" w:styleId="63">
    <w:name w:val="Основной текст (6)_"/>
    <w:link w:val="64"/>
    <w:rsid w:val="00683DA8"/>
    <w:rPr>
      <w:shd w:val="clear" w:color="auto" w:fill="FFFFFF"/>
    </w:rPr>
  </w:style>
  <w:style w:type="paragraph" w:customStyle="1" w:styleId="75">
    <w:name w:val="Основной текст (7)"/>
    <w:basedOn w:val="a3"/>
    <w:link w:val="74"/>
    <w:rsid w:val="00683DA8"/>
    <w:pPr>
      <w:shd w:val="clear" w:color="auto" w:fill="FFFFFF"/>
      <w:spacing w:after="0" w:line="226" w:lineRule="exact"/>
    </w:pPr>
    <w:rPr>
      <w:rFonts w:ascii="Calibri" w:eastAsia="Calibri" w:hAnsi="Calibri"/>
      <w:sz w:val="19"/>
      <w:szCs w:val="19"/>
    </w:rPr>
  </w:style>
  <w:style w:type="paragraph" w:customStyle="1" w:styleId="64">
    <w:name w:val="Основной текст (6)"/>
    <w:basedOn w:val="a3"/>
    <w:link w:val="63"/>
    <w:rsid w:val="00683DA8"/>
    <w:pPr>
      <w:shd w:val="clear" w:color="auto" w:fill="FFFFFF"/>
      <w:spacing w:after="0" w:line="0" w:lineRule="atLeast"/>
      <w:jc w:val="left"/>
    </w:pPr>
    <w:rPr>
      <w:rFonts w:ascii="Calibri" w:eastAsia="Calibri" w:hAnsi="Calibri"/>
      <w:sz w:val="20"/>
      <w:szCs w:val="20"/>
    </w:rPr>
  </w:style>
  <w:style w:type="paragraph" w:styleId="affffff3">
    <w:name w:val="caption"/>
    <w:basedOn w:val="a3"/>
    <w:next w:val="a3"/>
    <w:unhideWhenUsed/>
    <w:qFormat/>
    <w:locked/>
    <w:rsid w:val="00683DA8"/>
    <w:pPr>
      <w:spacing w:after="200"/>
      <w:ind w:firstLine="709"/>
    </w:pPr>
    <w:rPr>
      <w:rFonts w:eastAsia="Calibri"/>
      <w:b/>
      <w:bCs/>
      <w:color w:val="4F81BD"/>
      <w:sz w:val="18"/>
      <w:szCs w:val="18"/>
      <w:lang w:eastAsia="en-US"/>
    </w:rPr>
  </w:style>
  <w:style w:type="paragraph" w:customStyle="1" w:styleId="font5">
    <w:name w:val="font5"/>
    <w:basedOn w:val="a3"/>
    <w:rsid w:val="00683DA8"/>
    <w:pPr>
      <w:spacing w:before="100" w:beforeAutospacing="1" w:after="100" w:afterAutospacing="1"/>
      <w:jc w:val="left"/>
    </w:pPr>
    <w:rPr>
      <w:rFonts w:ascii="Arial" w:hAnsi="Arial" w:cs="Arial"/>
      <w:sz w:val="22"/>
      <w:szCs w:val="22"/>
    </w:rPr>
  </w:style>
  <w:style w:type="paragraph" w:customStyle="1" w:styleId="font6">
    <w:name w:val="font6"/>
    <w:basedOn w:val="a3"/>
    <w:rsid w:val="00683DA8"/>
    <w:pPr>
      <w:spacing w:before="100" w:beforeAutospacing="1" w:after="100" w:afterAutospacing="1"/>
      <w:jc w:val="left"/>
    </w:pPr>
    <w:rPr>
      <w:rFonts w:ascii="Arial" w:hAnsi="Arial" w:cs="Arial"/>
      <w:sz w:val="22"/>
      <w:szCs w:val="22"/>
    </w:rPr>
  </w:style>
  <w:style w:type="paragraph" w:customStyle="1" w:styleId="font7">
    <w:name w:val="font7"/>
    <w:basedOn w:val="a3"/>
    <w:rsid w:val="00683DA8"/>
    <w:pPr>
      <w:spacing w:before="100" w:beforeAutospacing="1" w:after="100" w:afterAutospacing="1"/>
      <w:jc w:val="left"/>
    </w:pPr>
  </w:style>
  <w:style w:type="paragraph" w:customStyle="1" w:styleId="font8">
    <w:name w:val="font8"/>
    <w:basedOn w:val="a3"/>
    <w:rsid w:val="00683DA8"/>
    <w:pPr>
      <w:spacing w:before="100" w:beforeAutospacing="1" w:after="100" w:afterAutospacing="1"/>
      <w:jc w:val="left"/>
    </w:pPr>
  </w:style>
  <w:style w:type="paragraph" w:customStyle="1" w:styleId="font9">
    <w:name w:val="font9"/>
    <w:basedOn w:val="a3"/>
    <w:rsid w:val="00683DA8"/>
    <w:pPr>
      <w:spacing w:before="100" w:beforeAutospacing="1" w:after="100" w:afterAutospacing="1"/>
      <w:jc w:val="left"/>
    </w:pPr>
    <w:rPr>
      <w:b/>
      <w:bCs/>
    </w:rPr>
  </w:style>
  <w:style w:type="paragraph" w:customStyle="1" w:styleId="xl65">
    <w:name w:val="xl65"/>
    <w:basedOn w:val="a3"/>
    <w:rsid w:val="00683DA8"/>
    <w:pPr>
      <w:spacing w:before="100" w:beforeAutospacing="1" w:after="100" w:afterAutospacing="1"/>
      <w:jc w:val="left"/>
    </w:pPr>
    <w:rPr>
      <w:sz w:val="18"/>
      <w:szCs w:val="18"/>
    </w:rPr>
  </w:style>
  <w:style w:type="paragraph" w:customStyle="1" w:styleId="xl66">
    <w:name w:val="xl66"/>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67">
    <w:name w:val="xl67"/>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69">
    <w:name w:val="xl69"/>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0">
    <w:name w:val="xl70"/>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1">
    <w:name w:val="xl71"/>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2">
    <w:name w:val="xl72"/>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3">
    <w:name w:val="xl73"/>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74">
    <w:name w:val="xl74"/>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75">
    <w:name w:val="xl75"/>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76">
    <w:name w:val="xl76"/>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77">
    <w:name w:val="xl77"/>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sz w:val="22"/>
      <w:szCs w:val="22"/>
    </w:rPr>
  </w:style>
  <w:style w:type="paragraph" w:customStyle="1" w:styleId="xl78">
    <w:name w:val="xl78"/>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i/>
      <w:iCs/>
      <w:sz w:val="22"/>
      <w:szCs w:val="22"/>
    </w:rPr>
  </w:style>
  <w:style w:type="paragraph" w:customStyle="1" w:styleId="xl79">
    <w:name w:val="xl79"/>
    <w:basedOn w:val="a3"/>
    <w:rsid w:val="00683DA8"/>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80">
    <w:name w:val="xl80"/>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1">
    <w:name w:val="xl81"/>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82">
    <w:name w:val="xl82"/>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83">
    <w:name w:val="xl83"/>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84">
    <w:name w:val="xl84"/>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5">
    <w:name w:val="xl85"/>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6">
    <w:name w:val="xl86"/>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22"/>
      <w:szCs w:val="22"/>
    </w:rPr>
  </w:style>
  <w:style w:type="paragraph" w:customStyle="1" w:styleId="xl87">
    <w:name w:val="xl87"/>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8">
    <w:name w:val="xl88"/>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9">
    <w:name w:val="xl89"/>
    <w:basedOn w:val="a3"/>
    <w:rsid w:val="00683DA8"/>
    <w:pPr>
      <w:pBdr>
        <w:top w:val="single" w:sz="4" w:space="0" w:color="auto"/>
        <w:left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90">
    <w:name w:val="xl90"/>
    <w:basedOn w:val="a3"/>
    <w:rsid w:val="00683DA8"/>
    <w:pPr>
      <w:pBdr>
        <w:top w:val="single" w:sz="4" w:space="0" w:color="auto"/>
        <w:lef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1">
    <w:name w:val="xl91"/>
    <w:basedOn w:val="a3"/>
    <w:rsid w:val="00683DA8"/>
    <w:pPr>
      <w:pBdr>
        <w:top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2">
    <w:name w:val="xl92"/>
    <w:basedOn w:val="a3"/>
    <w:rsid w:val="00683DA8"/>
    <w:pPr>
      <w:pBdr>
        <w:top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3">
    <w:name w:val="xl93"/>
    <w:basedOn w:val="a3"/>
    <w:rsid w:val="00683D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94">
    <w:name w:val="xl94"/>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2"/>
      <w:szCs w:val="22"/>
    </w:rPr>
  </w:style>
  <w:style w:type="paragraph" w:customStyle="1" w:styleId="xl95">
    <w:name w:val="xl95"/>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96">
    <w:name w:val="xl96"/>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2"/>
      <w:szCs w:val="22"/>
    </w:rPr>
  </w:style>
  <w:style w:type="paragraph" w:customStyle="1" w:styleId="xl97">
    <w:name w:val="xl97"/>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2"/>
      <w:szCs w:val="22"/>
    </w:rPr>
  </w:style>
  <w:style w:type="paragraph" w:customStyle="1" w:styleId="xl98">
    <w:name w:val="xl98"/>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i/>
      <w:iCs/>
      <w:sz w:val="22"/>
      <w:szCs w:val="22"/>
    </w:rPr>
  </w:style>
  <w:style w:type="paragraph" w:customStyle="1" w:styleId="xl99">
    <w:name w:val="xl99"/>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2"/>
      <w:szCs w:val="22"/>
    </w:rPr>
  </w:style>
  <w:style w:type="paragraph" w:customStyle="1" w:styleId="xl100">
    <w:name w:val="xl100"/>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2"/>
    </w:rPr>
  </w:style>
  <w:style w:type="paragraph" w:customStyle="1" w:styleId="xl101">
    <w:name w:val="xl101"/>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sz w:val="22"/>
      <w:szCs w:val="22"/>
    </w:rPr>
  </w:style>
  <w:style w:type="paragraph" w:customStyle="1" w:styleId="xl102">
    <w:name w:val="xl102"/>
    <w:basedOn w:val="a3"/>
    <w:rsid w:val="00683D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3">
    <w:name w:val="xl103"/>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2"/>
      <w:szCs w:val="22"/>
    </w:rPr>
  </w:style>
  <w:style w:type="paragraph" w:customStyle="1" w:styleId="xl104">
    <w:name w:val="xl104"/>
    <w:basedOn w:val="a3"/>
    <w:rsid w:val="00683DA8"/>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22"/>
      <w:szCs w:val="22"/>
    </w:rPr>
  </w:style>
  <w:style w:type="paragraph" w:customStyle="1" w:styleId="xl105">
    <w:name w:val="xl105"/>
    <w:basedOn w:val="a3"/>
    <w:rsid w:val="00683DA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6">
    <w:name w:val="xl106"/>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i/>
      <w:iCs/>
      <w:sz w:val="22"/>
      <w:szCs w:val="22"/>
    </w:rPr>
  </w:style>
  <w:style w:type="paragraph" w:customStyle="1" w:styleId="xl107">
    <w:name w:val="xl107"/>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2"/>
      <w:szCs w:val="22"/>
    </w:rPr>
  </w:style>
  <w:style w:type="paragraph" w:customStyle="1" w:styleId="xl108">
    <w:name w:val="xl108"/>
    <w:basedOn w:val="a3"/>
    <w:rsid w:val="00683DA8"/>
    <w:pPr>
      <w:pBdr>
        <w:top w:val="single" w:sz="4" w:space="0" w:color="auto"/>
        <w:left w:val="single" w:sz="4" w:space="0" w:color="auto"/>
        <w:right w:val="single" w:sz="4" w:space="0" w:color="auto"/>
      </w:pBdr>
      <w:spacing w:before="100" w:beforeAutospacing="1" w:after="100" w:afterAutospacing="1"/>
      <w:jc w:val="left"/>
      <w:textAlignment w:val="top"/>
    </w:pPr>
    <w:rPr>
      <w:rFonts w:ascii="Arial" w:hAnsi="Arial" w:cs="Arial"/>
      <w:sz w:val="22"/>
      <w:szCs w:val="22"/>
    </w:rPr>
  </w:style>
  <w:style w:type="paragraph" w:customStyle="1" w:styleId="xl109">
    <w:name w:val="xl109"/>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2"/>
    </w:rPr>
  </w:style>
  <w:style w:type="paragraph" w:customStyle="1" w:styleId="xl110">
    <w:name w:val="xl110"/>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111">
    <w:name w:val="xl111"/>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22"/>
      <w:szCs w:val="22"/>
    </w:rPr>
  </w:style>
  <w:style w:type="paragraph" w:customStyle="1" w:styleId="xl112">
    <w:name w:val="xl112"/>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113">
    <w:name w:val="xl113"/>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15">
    <w:name w:val="xl115"/>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22"/>
      <w:szCs w:val="22"/>
    </w:rPr>
  </w:style>
  <w:style w:type="paragraph" w:customStyle="1" w:styleId="xl116">
    <w:name w:val="xl116"/>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117">
    <w:name w:val="xl117"/>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18">
    <w:name w:val="xl118"/>
    <w:basedOn w:val="a3"/>
    <w:rsid w:val="00683DA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19">
    <w:name w:val="xl119"/>
    <w:basedOn w:val="a3"/>
    <w:rsid w:val="00683D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20">
    <w:name w:val="xl120"/>
    <w:basedOn w:val="a3"/>
    <w:rsid w:val="00683D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21">
    <w:name w:val="xl121"/>
    <w:basedOn w:val="a3"/>
    <w:rsid w:val="00683DA8"/>
    <w:pPr>
      <w:pBdr>
        <w:top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22">
    <w:name w:val="xl122"/>
    <w:basedOn w:val="a3"/>
    <w:rsid w:val="00683DA8"/>
    <w:pPr>
      <w:pBdr>
        <w:top w:val="single" w:sz="4" w:space="0" w:color="auto"/>
        <w:left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123">
    <w:name w:val="xl123"/>
    <w:basedOn w:val="a3"/>
    <w:rsid w:val="00683DA8"/>
    <w:pPr>
      <w:pBdr>
        <w:left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124">
    <w:name w:val="xl124"/>
    <w:basedOn w:val="a3"/>
    <w:rsid w:val="00683DA8"/>
    <w:pPr>
      <w:pBdr>
        <w:top w:val="single" w:sz="4" w:space="0" w:color="auto"/>
        <w:left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125">
    <w:name w:val="xl125"/>
    <w:basedOn w:val="a3"/>
    <w:rsid w:val="00683DA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26">
    <w:name w:val="xl126"/>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u w:val="single"/>
    </w:rPr>
  </w:style>
  <w:style w:type="paragraph" w:customStyle="1" w:styleId="xl127">
    <w:name w:val="xl127"/>
    <w:basedOn w:val="a3"/>
    <w:rsid w:val="00683DA8"/>
    <w:pPr>
      <w:pBdr>
        <w:top w:val="single" w:sz="4" w:space="0" w:color="auto"/>
        <w:left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128">
    <w:name w:val="xl128"/>
    <w:basedOn w:val="a3"/>
    <w:rsid w:val="00683D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2"/>
      <w:szCs w:val="22"/>
    </w:rPr>
  </w:style>
  <w:style w:type="paragraph" w:customStyle="1" w:styleId="xl129">
    <w:name w:val="xl129"/>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sz w:val="22"/>
      <w:szCs w:val="22"/>
    </w:rPr>
  </w:style>
  <w:style w:type="paragraph" w:customStyle="1" w:styleId="xl130">
    <w:name w:val="xl130"/>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i/>
      <w:iCs/>
      <w:sz w:val="22"/>
      <w:szCs w:val="22"/>
    </w:rPr>
  </w:style>
  <w:style w:type="paragraph" w:customStyle="1" w:styleId="xl131">
    <w:name w:val="xl131"/>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2">
    <w:name w:val="xl132"/>
    <w:basedOn w:val="a3"/>
    <w:rsid w:val="00683D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33">
    <w:name w:val="xl133"/>
    <w:basedOn w:val="a3"/>
    <w:rsid w:val="00683DA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34">
    <w:name w:val="xl134"/>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3"/>
    <w:rsid w:val="00683DA8"/>
    <w:pPr>
      <w:pBdr>
        <w:top w:val="single" w:sz="4" w:space="0" w:color="auto"/>
      </w:pBdr>
      <w:spacing w:before="100" w:beforeAutospacing="1" w:after="100" w:afterAutospacing="1"/>
      <w:jc w:val="center"/>
    </w:pPr>
    <w:rPr>
      <w:rFonts w:ascii="Arial" w:hAnsi="Arial" w:cs="Arial"/>
      <w:sz w:val="22"/>
      <w:szCs w:val="22"/>
    </w:rPr>
  </w:style>
  <w:style w:type="paragraph" w:customStyle="1" w:styleId="xl137">
    <w:name w:val="xl137"/>
    <w:basedOn w:val="a3"/>
    <w:rsid w:val="00683DA8"/>
    <w:pPr>
      <w:pBdr>
        <w:top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138">
    <w:name w:val="xl138"/>
    <w:basedOn w:val="a3"/>
    <w:rsid w:val="00683DA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39">
    <w:name w:val="xl139"/>
    <w:basedOn w:val="a3"/>
    <w:rsid w:val="00683DA8"/>
    <w:pPr>
      <w:pBdr>
        <w:top w:val="single" w:sz="4" w:space="0" w:color="auto"/>
        <w:left w:val="single" w:sz="4" w:space="0" w:color="auto"/>
        <w:right w:val="single" w:sz="4" w:space="0" w:color="auto"/>
      </w:pBdr>
      <w:spacing w:before="100" w:beforeAutospacing="1" w:after="100" w:afterAutospacing="1"/>
      <w:jc w:val="left"/>
    </w:pPr>
    <w:rPr>
      <w:rFonts w:ascii="Arial" w:hAnsi="Arial" w:cs="Arial"/>
      <w:b/>
      <w:bCs/>
      <w:sz w:val="22"/>
      <w:szCs w:val="22"/>
    </w:rPr>
  </w:style>
  <w:style w:type="paragraph" w:customStyle="1" w:styleId="xl140">
    <w:name w:val="xl140"/>
    <w:basedOn w:val="a3"/>
    <w:rsid w:val="00683DA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41">
    <w:name w:val="xl141"/>
    <w:basedOn w:val="a3"/>
    <w:rsid w:val="00683DA8"/>
    <w:pPr>
      <w:pBdr>
        <w:left w:val="single" w:sz="4" w:space="0" w:color="auto"/>
        <w:right w:val="single" w:sz="4" w:space="0" w:color="auto"/>
      </w:pBdr>
      <w:spacing w:before="100" w:beforeAutospacing="1" w:after="100" w:afterAutospacing="1"/>
      <w:jc w:val="left"/>
    </w:pPr>
    <w:rPr>
      <w:rFonts w:ascii="Arial" w:hAnsi="Arial" w:cs="Arial"/>
      <w:b/>
      <w:bCs/>
      <w:sz w:val="22"/>
      <w:szCs w:val="22"/>
    </w:rPr>
  </w:style>
  <w:style w:type="paragraph" w:customStyle="1" w:styleId="xl142">
    <w:name w:val="xl142"/>
    <w:basedOn w:val="a3"/>
    <w:rsid w:val="00683DA8"/>
    <w:pPr>
      <w:pBdr>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43">
    <w:name w:val="xl143"/>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rPr>
  </w:style>
  <w:style w:type="paragraph" w:customStyle="1" w:styleId="xl144">
    <w:name w:val="xl144"/>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145">
    <w:name w:val="xl145"/>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46">
    <w:name w:val="xl146"/>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147">
    <w:name w:val="xl147"/>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148">
    <w:name w:val="xl148"/>
    <w:basedOn w:val="a3"/>
    <w:rsid w:val="00683DA8"/>
    <w:pPr>
      <w:pBdr>
        <w:top w:val="single" w:sz="4" w:space="0" w:color="auto"/>
        <w:left w:val="single" w:sz="4" w:space="0" w:color="auto"/>
        <w:right w:val="single" w:sz="4" w:space="0" w:color="auto"/>
      </w:pBdr>
      <w:spacing w:before="100" w:beforeAutospacing="1" w:after="100" w:afterAutospacing="1"/>
      <w:jc w:val="left"/>
    </w:pPr>
    <w:rPr>
      <w:b/>
      <w:bCs/>
    </w:rPr>
  </w:style>
  <w:style w:type="paragraph" w:customStyle="1" w:styleId="xl149">
    <w:name w:val="xl149"/>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50">
    <w:name w:val="xl150"/>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51">
    <w:name w:val="xl151"/>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152">
    <w:name w:val="xl152"/>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53">
    <w:name w:val="xl153"/>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154">
    <w:name w:val="xl154"/>
    <w:basedOn w:val="a3"/>
    <w:rsid w:val="00683D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155">
    <w:name w:val="xl155"/>
    <w:basedOn w:val="a3"/>
    <w:rsid w:val="00683DA8"/>
    <w:pPr>
      <w:pBdr>
        <w:top w:val="single" w:sz="4" w:space="0" w:color="auto"/>
        <w:left w:val="single" w:sz="4" w:space="0" w:color="auto"/>
        <w:bottom w:val="single" w:sz="4" w:space="0" w:color="auto"/>
      </w:pBdr>
      <w:shd w:val="clear" w:color="auto" w:fill="00CCFF"/>
      <w:spacing w:before="100" w:beforeAutospacing="1" w:after="100" w:afterAutospacing="1"/>
      <w:jc w:val="left"/>
    </w:pPr>
    <w:rPr>
      <w:rFonts w:ascii="Arial" w:hAnsi="Arial" w:cs="Arial"/>
      <w:b/>
      <w:bCs/>
      <w:sz w:val="22"/>
      <w:szCs w:val="22"/>
    </w:rPr>
  </w:style>
  <w:style w:type="paragraph" w:customStyle="1" w:styleId="xl156">
    <w:name w:val="xl156"/>
    <w:basedOn w:val="a3"/>
    <w:rsid w:val="00683DA8"/>
    <w:pPr>
      <w:pBdr>
        <w:top w:val="single" w:sz="4" w:space="0" w:color="auto"/>
        <w:bottom w:val="single" w:sz="4" w:space="0" w:color="auto"/>
      </w:pBdr>
      <w:shd w:val="clear" w:color="auto" w:fill="00CCFF"/>
      <w:spacing w:before="100" w:beforeAutospacing="1" w:after="100" w:afterAutospacing="1"/>
      <w:jc w:val="left"/>
    </w:pPr>
    <w:rPr>
      <w:rFonts w:ascii="Arial" w:hAnsi="Arial" w:cs="Arial"/>
      <w:b/>
      <w:bCs/>
      <w:sz w:val="22"/>
      <w:szCs w:val="22"/>
    </w:rPr>
  </w:style>
  <w:style w:type="paragraph" w:customStyle="1" w:styleId="xl157">
    <w:name w:val="xl157"/>
    <w:basedOn w:val="a3"/>
    <w:rsid w:val="00683DA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58">
    <w:name w:val="xl158"/>
    <w:basedOn w:val="a3"/>
    <w:rsid w:val="00683DA8"/>
    <w:pPr>
      <w:pBdr>
        <w:bottom w:val="single" w:sz="4" w:space="0" w:color="auto"/>
      </w:pBdr>
      <w:spacing w:before="100" w:beforeAutospacing="1" w:after="100" w:afterAutospacing="1"/>
      <w:jc w:val="center"/>
    </w:pPr>
    <w:rPr>
      <w:rFonts w:ascii="Arial" w:hAnsi="Arial" w:cs="Arial"/>
      <w:b/>
      <w:bCs/>
      <w:sz w:val="22"/>
      <w:szCs w:val="22"/>
    </w:rPr>
  </w:style>
  <w:style w:type="paragraph" w:customStyle="1" w:styleId="xl159">
    <w:name w:val="xl159"/>
    <w:basedOn w:val="a3"/>
    <w:rsid w:val="00683DA8"/>
    <w:pPr>
      <w:pBdr>
        <w:bottom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160">
    <w:name w:val="xl160"/>
    <w:basedOn w:val="a3"/>
    <w:rsid w:val="00683D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2"/>
      <w:szCs w:val="22"/>
    </w:rPr>
  </w:style>
  <w:style w:type="paragraph" w:customStyle="1" w:styleId="xl161">
    <w:name w:val="xl161"/>
    <w:basedOn w:val="a3"/>
    <w:rsid w:val="00683DA8"/>
    <w:pPr>
      <w:pBdr>
        <w:top w:val="single" w:sz="4" w:space="0" w:color="auto"/>
        <w:bottom w:val="single" w:sz="4" w:space="0" w:color="auto"/>
      </w:pBdr>
      <w:spacing w:before="100" w:beforeAutospacing="1" w:after="100" w:afterAutospacing="1"/>
      <w:jc w:val="center"/>
    </w:pPr>
    <w:rPr>
      <w:rFonts w:ascii="Arial" w:hAnsi="Arial" w:cs="Arial"/>
      <w:b/>
      <w:bCs/>
      <w:sz w:val="22"/>
      <w:szCs w:val="22"/>
    </w:rPr>
  </w:style>
  <w:style w:type="paragraph" w:customStyle="1" w:styleId="xl162">
    <w:name w:val="xl162"/>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3">
    <w:name w:val="xl163"/>
    <w:basedOn w:val="a3"/>
    <w:rsid w:val="00683D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i/>
      <w:iCs/>
      <w:sz w:val="22"/>
      <w:szCs w:val="22"/>
    </w:rPr>
  </w:style>
  <w:style w:type="paragraph" w:customStyle="1" w:styleId="xl164">
    <w:name w:val="xl164"/>
    <w:basedOn w:val="a3"/>
    <w:rsid w:val="00683DA8"/>
    <w:pPr>
      <w:pBdr>
        <w:top w:val="single" w:sz="4" w:space="0" w:color="auto"/>
        <w:bottom w:val="single" w:sz="4" w:space="0" w:color="auto"/>
      </w:pBdr>
      <w:spacing w:before="100" w:beforeAutospacing="1" w:after="100" w:afterAutospacing="1"/>
      <w:jc w:val="center"/>
    </w:pPr>
    <w:rPr>
      <w:rFonts w:ascii="Arial" w:hAnsi="Arial" w:cs="Arial"/>
      <w:i/>
      <w:iCs/>
      <w:sz w:val="22"/>
      <w:szCs w:val="22"/>
    </w:rPr>
  </w:style>
  <w:style w:type="paragraph" w:customStyle="1" w:styleId="xl165">
    <w:name w:val="xl165"/>
    <w:basedOn w:val="a3"/>
    <w:rsid w:val="00683D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i/>
      <w:iCs/>
      <w:sz w:val="22"/>
      <w:szCs w:val="22"/>
    </w:rPr>
  </w:style>
  <w:style w:type="paragraph" w:customStyle="1" w:styleId="xl166">
    <w:name w:val="xl166"/>
    <w:basedOn w:val="a3"/>
    <w:rsid w:val="00683D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i/>
      <w:iCs/>
      <w:sz w:val="22"/>
      <w:szCs w:val="22"/>
    </w:rPr>
  </w:style>
  <w:style w:type="paragraph" w:customStyle="1" w:styleId="xl167">
    <w:name w:val="xl167"/>
    <w:basedOn w:val="a3"/>
    <w:rsid w:val="00683DA8"/>
    <w:pPr>
      <w:pBdr>
        <w:top w:val="single" w:sz="4" w:space="0" w:color="auto"/>
        <w:bottom w:val="single" w:sz="4" w:space="0" w:color="auto"/>
      </w:pBdr>
      <w:spacing w:before="100" w:beforeAutospacing="1" w:after="100" w:afterAutospacing="1"/>
      <w:jc w:val="center"/>
    </w:pPr>
    <w:rPr>
      <w:rFonts w:ascii="Arial" w:hAnsi="Arial" w:cs="Arial"/>
      <w:b/>
      <w:bCs/>
      <w:i/>
      <w:iCs/>
      <w:sz w:val="22"/>
      <w:szCs w:val="22"/>
    </w:rPr>
  </w:style>
  <w:style w:type="paragraph" w:customStyle="1" w:styleId="xl168">
    <w:name w:val="xl168"/>
    <w:basedOn w:val="a3"/>
    <w:rsid w:val="00683D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22"/>
      <w:szCs w:val="22"/>
    </w:rPr>
  </w:style>
  <w:style w:type="paragraph" w:customStyle="1" w:styleId="xl169">
    <w:name w:val="xl169"/>
    <w:basedOn w:val="a3"/>
    <w:rsid w:val="00683D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2"/>
      <w:szCs w:val="22"/>
    </w:rPr>
  </w:style>
  <w:style w:type="paragraph" w:customStyle="1" w:styleId="xl170">
    <w:name w:val="xl170"/>
    <w:basedOn w:val="a3"/>
    <w:rsid w:val="00683DA8"/>
    <w:pPr>
      <w:pBdr>
        <w:top w:val="single" w:sz="4" w:space="0" w:color="auto"/>
        <w:bottom w:val="single" w:sz="4" w:space="0" w:color="auto"/>
      </w:pBdr>
      <w:spacing w:before="100" w:beforeAutospacing="1" w:after="100" w:afterAutospacing="1"/>
      <w:jc w:val="center"/>
    </w:pPr>
    <w:rPr>
      <w:rFonts w:ascii="Arial" w:hAnsi="Arial" w:cs="Arial"/>
      <w:sz w:val="22"/>
      <w:szCs w:val="22"/>
    </w:rPr>
  </w:style>
  <w:style w:type="paragraph" w:customStyle="1" w:styleId="xl171">
    <w:name w:val="xl171"/>
    <w:basedOn w:val="a3"/>
    <w:rsid w:val="00683D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72">
    <w:name w:val="xl172"/>
    <w:basedOn w:val="a3"/>
    <w:rsid w:val="00683DA8"/>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szCs w:val="22"/>
    </w:rPr>
  </w:style>
  <w:style w:type="paragraph" w:customStyle="1" w:styleId="xl173">
    <w:name w:val="xl173"/>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22"/>
      <w:szCs w:val="22"/>
    </w:rPr>
  </w:style>
  <w:style w:type="paragraph" w:customStyle="1" w:styleId="xl174">
    <w:name w:val="xl174"/>
    <w:basedOn w:val="a3"/>
    <w:rsid w:val="00683D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a3"/>
    <w:rsid w:val="00683DA8"/>
    <w:pPr>
      <w:pBdr>
        <w:top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6">
    <w:name w:val="xl176"/>
    <w:basedOn w:val="a3"/>
    <w:rsid w:val="00683D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7">
    <w:name w:val="xl177"/>
    <w:basedOn w:val="a3"/>
    <w:rsid w:val="00683DA8"/>
    <w:pPr>
      <w:pBdr>
        <w:top w:val="single" w:sz="4"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8">
    <w:name w:val="xl178"/>
    <w:basedOn w:val="a3"/>
    <w:rsid w:val="00683DA8"/>
    <w:pPr>
      <w:pBdr>
        <w:top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9">
    <w:name w:val="xl179"/>
    <w:basedOn w:val="a3"/>
    <w:rsid w:val="00683DA8"/>
    <w:pPr>
      <w:pBdr>
        <w:top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a3"/>
    <w:rsid w:val="00683DA8"/>
    <w:pPr>
      <w:pBdr>
        <w:left w:val="single" w:sz="4" w:space="0" w:color="auto"/>
        <w:bottom w:val="single" w:sz="4" w:space="0" w:color="auto"/>
      </w:pBdr>
      <w:spacing w:before="100" w:beforeAutospacing="1" w:after="100" w:afterAutospacing="1"/>
      <w:jc w:val="center"/>
    </w:pPr>
    <w:rPr>
      <w:rFonts w:ascii="Arial" w:hAnsi="Arial" w:cs="Arial"/>
      <w:b/>
      <w:bCs/>
      <w:sz w:val="22"/>
      <w:szCs w:val="22"/>
    </w:rPr>
  </w:style>
  <w:style w:type="paragraph" w:customStyle="1" w:styleId="xl182">
    <w:name w:val="xl182"/>
    <w:basedOn w:val="a3"/>
    <w:rsid w:val="00683DA8"/>
    <w:pPr>
      <w:pBdr>
        <w:top w:val="single" w:sz="4" w:space="0" w:color="auto"/>
        <w:bottom w:val="single" w:sz="4" w:space="0" w:color="auto"/>
        <w:right w:val="single" w:sz="4" w:space="0" w:color="auto"/>
      </w:pBdr>
      <w:shd w:val="clear" w:color="auto" w:fill="00CCFF"/>
      <w:spacing w:before="100" w:beforeAutospacing="1" w:after="100" w:afterAutospacing="1"/>
      <w:jc w:val="left"/>
    </w:pPr>
    <w:rPr>
      <w:rFonts w:ascii="Arial" w:hAnsi="Arial" w:cs="Arial"/>
      <w:b/>
      <w:bCs/>
      <w:sz w:val="22"/>
      <w:szCs w:val="22"/>
    </w:rPr>
  </w:style>
  <w:style w:type="paragraph" w:customStyle="1" w:styleId="xl183">
    <w:name w:val="xl183"/>
    <w:basedOn w:val="a3"/>
    <w:rsid w:val="00683DA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184">
    <w:name w:val="xl184"/>
    <w:basedOn w:val="a3"/>
    <w:rsid w:val="00683DA8"/>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185">
    <w:name w:val="xl185"/>
    <w:basedOn w:val="a3"/>
    <w:rsid w:val="00683DA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186">
    <w:name w:val="xl186"/>
    <w:basedOn w:val="a3"/>
    <w:rsid w:val="00683DA8"/>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i/>
      <w:iCs/>
      <w:sz w:val="22"/>
      <w:szCs w:val="22"/>
    </w:rPr>
  </w:style>
  <w:style w:type="paragraph" w:customStyle="1" w:styleId="xl187">
    <w:name w:val="xl187"/>
    <w:basedOn w:val="a3"/>
    <w:rsid w:val="00683DA8"/>
    <w:pPr>
      <w:pBdr>
        <w:top w:val="single" w:sz="4" w:space="0" w:color="auto"/>
        <w:bottom w:val="single" w:sz="4" w:space="0" w:color="auto"/>
      </w:pBdr>
      <w:spacing w:before="100" w:beforeAutospacing="1" w:after="100" w:afterAutospacing="1"/>
      <w:jc w:val="center"/>
      <w:textAlignment w:val="top"/>
    </w:pPr>
    <w:rPr>
      <w:rFonts w:ascii="Arial" w:hAnsi="Arial" w:cs="Arial"/>
      <w:b/>
      <w:bCs/>
      <w:i/>
      <w:iCs/>
      <w:sz w:val="22"/>
      <w:szCs w:val="22"/>
    </w:rPr>
  </w:style>
  <w:style w:type="paragraph" w:customStyle="1" w:styleId="xl188">
    <w:name w:val="xl188"/>
    <w:basedOn w:val="a3"/>
    <w:rsid w:val="00683DA8"/>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22"/>
      <w:szCs w:val="22"/>
    </w:rPr>
  </w:style>
  <w:style w:type="paragraph" w:customStyle="1" w:styleId="xl189">
    <w:name w:val="xl189"/>
    <w:basedOn w:val="a3"/>
    <w:rsid w:val="00683DA8"/>
    <w:pPr>
      <w:pBdr>
        <w:top w:val="single" w:sz="4" w:space="0" w:color="auto"/>
        <w:left w:val="single" w:sz="4" w:space="0" w:color="auto"/>
        <w:right w:val="single" w:sz="4" w:space="0" w:color="auto"/>
      </w:pBdr>
      <w:shd w:val="clear" w:color="auto" w:fill="00CCFF"/>
      <w:spacing w:before="100" w:beforeAutospacing="1" w:after="100" w:afterAutospacing="1"/>
      <w:jc w:val="left"/>
    </w:pPr>
    <w:rPr>
      <w:rFonts w:ascii="Arial" w:hAnsi="Arial" w:cs="Arial"/>
      <w:b/>
      <w:bCs/>
      <w:sz w:val="22"/>
      <w:szCs w:val="22"/>
    </w:rPr>
  </w:style>
  <w:style w:type="paragraph" w:customStyle="1" w:styleId="xl190">
    <w:name w:val="xl190"/>
    <w:basedOn w:val="a3"/>
    <w:rsid w:val="00683DA8"/>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pPr>
    <w:rPr>
      <w:rFonts w:ascii="Arial" w:hAnsi="Arial" w:cs="Arial"/>
      <w:b/>
      <w:bCs/>
      <w:sz w:val="22"/>
      <w:szCs w:val="22"/>
    </w:rPr>
  </w:style>
  <w:style w:type="paragraph" w:customStyle="1" w:styleId="xl191">
    <w:name w:val="xl191"/>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22"/>
      <w:szCs w:val="22"/>
    </w:rPr>
  </w:style>
  <w:style w:type="paragraph" w:customStyle="1" w:styleId="xl192">
    <w:name w:val="xl192"/>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i/>
      <w:iCs/>
      <w:sz w:val="22"/>
      <w:szCs w:val="22"/>
    </w:rPr>
  </w:style>
  <w:style w:type="paragraph" w:customStyle="1" w:styleId="xl193">
    <w:name w:val="xl193"/>
    <w:basedOn w:val="a3"/>
    <w:rsid w:val="00683DA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94">
    <w:name w:val="xl194"/>
    <w:basedOn w:val="a3"/>
    <w:rsid w:val="00683DA8"/>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22"/>
      <w:szCs w:val="22"/>
    </w:rPr>
  </w:style>
  <w:style w:type="paragraph" w:customStyle="1" w:styleId="xl195">
    <w:name w:val="xl195"/>
    <w:basedOn w:val="a3"/>
    <w:rsid w:val="00683DA8"/>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pPr>
    <w:rPr>
      <w:rFonts w:ascii="Arial" w:hAnsi="Arial" w:cs="Arial"/>
      <w:b/>
      <w:bCs/>
      <w:sz w:val="22"/>
      <w:szCs w:val="22"/>
    </w:rPr>
  </w:style>
  <w:style w:type="paragraph" w:customStyle="1" w:styleId="xl196">
    <w:name w:val="xl196"/>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97">
    <w:name w:val="xl197"/>
    <w:basedOn w:val="a3"/>
    <w:rsid w:val="00683DA8"/>
    <w:pPr>
      <w:pBdr>
        <w:top w:val="single" w:sz="4" w:space="0" w:color="auto"/>
        <w:left w:val="single" w:sz="4" w:space="0" w:color="auto"/>
        <w:right w:val="single" w:sz="4" w:space="0" w:color="auto"/>
      </w:pBdr>
      <w:spacing w:before="100" w:beforeAutospacing="1" w:after="100" w:afterAutospacing="1"/>
      <w:jc w:val="left"/>
      <w:textAlignment w:val="top"/>
    </w:pPr>
  </w:style>
  <w:style w:type="paragraph" w:customStyle="1" w:styleId="xl198">
    <w:name w:val="xl198"/>
    <w:basedOn w:val="a3"/>
    <w:rsid w:val="00683DA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99">
    <w:name w:val="xl199"/>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200">
    <w:name w:val="xl200"/>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22"/>
      <w:szCs w:val="22"/>
    </w:rPr>
  </w:style>
  <w:style w:type="paragraph" w:customStyle="1" w:styleId="xl203">
    <w:name w:val="xl203"/>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04">
    <w:name w:val="xl204"/>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05">
    <w:name w:val="xl205"/>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06">
    <w:name w:val="xl206"/>
    <w:basedOn w:val="a3"/>
    <w:rsid w:val="00683D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2"/>
      <w:szCs w:val="22"/>
    </w:rPr>
  </w:style>
  <w:style w:type="paragraph" w:customStyle="1" w:styleId="xl207">
    <w:name w:val="xl207"/>
    <w:basedOn w:val="a3"/>
    <w:rsid w:val="00683DA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208">
    <w:name w:val="xl208"/>
    <w:basedOn w:val="a3"/>
    <w:rsid w:val="00683DA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09">
    <w:name w:val="xl209"/>
    <w:basedOn w:val="a3"/>
    <w:rsid w:val="00683DA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10">
    <w:name w:val="xl210"/>
    <w:basedOn w:val="a3"/>
    <w:rsid w:val="00683DA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11">
    <w:name w:val="xl211"/>
    <w:basedOn w:val="a3"/>
    <w:rsid w:val="00683DA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affffff4">
    <w:name w:val="???????"/>
    <w:rsid w:val="00683DA8"/>
    <w:pPr>
      <w:widowControl w:val="0"/>
    </w:pPr>
    <w:rPr>
      <w:rFonts w:ascii="Times New Roman" w:eastAsia="Times New Roman" w:hAnsi="Times New Roman"/>
    </w:rPr>
  </w:style>
  <w:style w:type="character" w:customStyle="1" w:styleId="47">
    <w:name w:val="Знак Знак4"/>
    <w:locked/>
    <w:rsid w:val="00683DA8"/>
    <w:rPr>
      <w:sz w:val="24"/>
      <w:lang w:val="ru-RU" w:eastAsia="ru-RU" w:bidi="ar-SA"/>
    </w:rPr>
  </w:style>
  <w:style w:type="table" w:customStyle="1" w:styleId="1f4">
    <w:name w:val="Сетка таблицы1"/>
    <w:basedOn w:val="a5"/>
    <w:next w:val="affff2"/>
    <w:uiPriority w:val="59"/>
    <w:rsid w:val="00683D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аголовок 7"/>
    <w:basedOn w:val="a3"/>
    <w:next w:val="a3"/>
    <w:semiHidden/>
    <w:rsid w:val="00683DA8"/>
    <w:pPr>
      <w:keepNext/>
      <w:spacing w:before="120" w:after="0" w:line="320" w:lineRule="exact"/>
      <w:jc w:val="center"/>
    </w:pPr>
    <w:rPr>
      <w:szCs w:val="20"/>
    </w:rPr>
  </w:style>
  <w:style w:type="paragraph" w:customStyle="1" w:styleId="affffff5">
    <w:name w:val="Рисунок"/>
    <w:basedOn w:val="a3"/>
    <w:rsid w:val="00683DA8"/>
    <w:pPr>
      <w:spacing w:after="0" w:line="320" w:lineRule="exact"/>
      <w:jc w:val="center"/>
    </w:pPr>
    <w:rPr>
      <w:snapToGrid w:val="0"/>
      <w:szCs w:val="20"/>
    </w:rPr>
  </w:style>
  <w:style w:type="paragraph" w:customStyle="1" w:styleId="2f3">
    <w:name w:val="заголовок 2"/>
    <w:basedOn w:val="a3"/>
    <w:next w:val="a3"/>
    <w:rsid w:val="00683DA8"/>
    <w:pPr>
      <w:keepNext/>
      <w:spacing w:before="120" w:after="0" w:line="320" w:lineRule="exact"/>
      <w:ind w:firstLine="567"/>
      <w:jc w:val="left"/>
    </w:pPr>
    <w:rPr>
      <w:b/>
      <w:szCs w:val="20"/>
    </w:rPr>
  </w:style>
  <w:style w:type="paragraph" w:customStyle="1" w:styleId="100">
    <w:name w:val="Стиль Заголовок 1 + По ширине Перед:  0 пт После:  0 пт Междустр..."/>
    <w:basedOn w:val="10"/>
    <w:semiHidden/>
    <w:rsid w:val="00683DA8"/>
    <w:pPr>
      <w:tabs>
        <w:tab w:val="num" w:pos="360"/>
      </w:tabs>
      <w:spacing w:before="120" w:after="0" w:line="320" w:lineRule="exact"/>
      <w:ind w:left="360" w:hanging="360"/>
      <w:jc w:val="both"/>
    </w:pPr>
    <w:rPr>
      <w:bCs/>
      <w:kern w:val="32"/>
      <w:sz w:val="24"/>
      <w:lang w:val="x-none" w:eastAsia="x-none"/>
    </w:rPr>
  </w:style>
  <w:style w:type="paragraph" w:customStyle="1" w:styleId="affffff6">
    <w:name w:val="Номер рисунка"/>
    <w:basedOn w:val="affffff3"/>
    <w:next w:val="a3"/>
    <w:rsid w:val="00683DA8"/>
    <w:pPr>
      <w:spacing w:after="0" w:line="320" w:lineRule="exact"/>
      <w:ind w:firstLine="0"/>
      <w:jc w:val="center"/>
    </w:pPr>
    <w:rPr>
      <w:rFonts w:eastAsia="Times New Roman"/>
      <w:b w:val="0"/>
      <w:snapToGrid w:val="0"/>
      <w:color w:val="auto"/>
      <w:sz w:val="24"/>
      <w:szCs w:val="24"/>
      <w:lang w:eastAsia="ru-RU"/>
    </w:rPr>
  </w:style>
  <w:style w:type="paragraph" w:customStyle="1" w:styleId="affffff7">
    <w:name w:val="Название рисугка"/>
    <w:basedOn w:val="a3"/>
    <w:next w:val="a3"/>
    <w:rsid w:val="00683DA8"/>
    <w:pPr>
      <w:spacing w:after="0" w:line="320" w:lineRule="exact"/>
      <w:jc w:val="center"/>
    </w:pPr>
    <w:rPr>
      <w:i/>
    </w:rPr>
  </w:style>
  <w:style w:type="paragraph" w:customStyle="1" w:styleId="affffff8">
    <w:name w:val="Внутри таблицы и рисунка"/>
    <w:basedOn w:val="a3"/>
    <w:rsid w:val="00683DA8"/>
    <w:pPr>
      <w:spacing w:after="0"/>
      <w:jc w:val="center"/>
    </w:pPr>
    <w:rPr>
      <w:sz w:val="20"/>
    </w:rPr>
  </w:style>
  <w:style w:type="paragraph" w:customStyle="1" w:styleId="affffff9">
    <w:name w:val="Номер таблицы"/>
    <w:basedOn w:val="affffff6"/>
    <w:next w:val="affffff8"/>
    <w:rsid w:val="00683DA8"/>
    <w:pPr>
      <w:ind w:firstLine="851"/>
      <w:jc w:val="left"/>
    </w:pPr>
  </w:style>
  <w:style w:type="paragraph" w:customStyle="1" w:styleId="affffffa">
    <w:name w:val="Нормальный"/>
    <w:basedOn w:val="a3"/>
    <w:link w:val="affffffb"/>
    <w:rsid w:val="00683DA8"/>
    <w:pPr>
      <w:spacing w:before="120" w:after="0" w:line="320" w:lineRule="exact"/>
      <w:ind w:firstLine="851"/>
    </w:pPr>
    <w:rPr>
      <w:lang w:val="x-none" w:eastAsia="x-none"/>
    </w:rPr>
  </w:style>
  <w:style w:type="paragraph" w:customStyle="1" w:styleId="affffffc">
    <w:name w:val="Стиль Нормальный + курсив"/>
    <w:basedOn w:val="affffffa"/>
    <w:next w:val="affffffa"/>
    <w:link w:val="affffffd"/>
    <w:rsid w:val="00683DA8"/>
    <w:pPr>
      <w:jc w:val="center"/>
    </w:pPr>
    <w:rPr>
      <w:iCs/>
    </w:rPr>
  </w:style>
  <w:style w:type="character" w:customStyle="1" w:styleId="affffffb">
    <w:name w:val="Нормальный Знак"/>
    <w:link w:val="affffffa"/>
    <w:rsid w:val="00683DA8"/>
    <w:rPr>
      <w:rFonts w:ascii="Times New Roman" w:eastAsia="Times New Roman" w:hAnsi="Times New Roman"/>
      <w:sz w:val="24"/>
      <w:szCs w:val="24"/>
      <w:lang w:val="x-none" w:eastAsia="x-none"/>
    </w:rPr>
  </w:style>
  <w:style w:type="character" w:customStyle="1" w:styleId="affffffd">
    <w:name w:val="Стиль Нормальный + курсив Знак"/>
    <w:link w:val="affffffc"/>
    <w:rsid w:val="00683DA8"/>
    <w:rPr>
      <w:rFonts w:ascii="Times New Roman" w:eastAsia="Times New Roman" w:hAnsi="Times New Roman"/>
      <w:iCs/>
      <w:sz w:val="24"/>
      <w:szCs w:val="24"/>
      <w:lang w:val="x-none" w:eastAsia="x-none"/>
    </w:rPr>
  </w:style>
  <w:style w:type="paragraph" w:customStyle="1" w:styleId="Heading">
    <w:name w:val="Heading"/>
    <w:rsid w:val="00683DA8"/>
    <w:pPr>
      <w:autoSpaceDE w:val="0"/>
      <w:autoSpaceDN w:val="0"/>
      <w:adjustRightInd w:val="0"/>
    </w:pPr>
    <w:rPr>
      <w:rFonts w:ascii="Arial" w:eastAsia="Times New Roman" w:hAnsi="Arial" w:cs="Arial"/>
      <w:b/>
      <w:bCs/>
      <w:sz w:val="22"/>
      <w:szCs w:val="22"/>
    </w:rPr>
  </w:style>
  <w:style w:type="paragraph" w:customStyle="1" w:styleId="2f4">
    <w:name w:val="Обычный2"/>
    <w:rsid w:val="00683DA8"/>
    <w:pPr>
      <w:widowControl w:val="0"/>
    </w:pPr>
    <w:rPr>
      <w:rFonts w:ascii="Times New Roman" w:eastAsia="Times New Roman" w:hAnsi="Times New Roman"/>
      <w:snapToGrid w:val="0"/>
      <w:sz w:val="22"/>
    </w:rPr>
  </w:style>
  <w:style w:type="paragraph" w:customStyle="1" w:styleId="3e">
    <w:name w:val="Обычный3"/>
    <w:rsid w:val="00683DA8"/>
    <w:pPr>
      <w:widowControl w:val="0"/>
    </w:pPr>
    <w:rPr>
      <w:rFonts w:ascii="Times New Roman" w:eastAsia="Times New Roman" w:hAnsi="Times New Roman"/>
      <w:snapToGrid w:val="0"/>
      <w:sz w:val="22"/>
    </w:rPr>
  </w:style>
  <w:style w:type="paragraph" w:customStyle="1" w:styleId="48">
    <w:name w:val="Обычный4"/>
    <w:rsid w:val="00683DA8"/>
    <w:pPr>
      <w:widowControl w:val="0"/>
    </w:pPr>
    <w:rPr>
      <w:rFonts w:ascii="Times New Roman" w:eastAsia="Times New Roman" w:hAnsi="Times New Roman"/>
      <w:snapToGrid w:val="0"/>
      <w:sz w:val="22"/>
    </w:rPr>
  </w:style>
  <w:style w:type="paragraph" w:customStyle="1" w:styleId="56">
    <w:name w:val="Обычный5"/>
    <w:rsid w:val="00683DA8"/>
    <w:pPr>
      <w:widowControl w:val="0"/>
    </w:pPr>
    <w:rPr>
      <w:rFonts w:ascii="Times New Roman" w:eastAsia="Times New Roman" w:hAnsi="Times New Roman"/>
      <w:snapToGrid w:val="0"/>
      <w:sz w:val="22"/>
    </w:rPr>
  </w:style>
  <w:style w:type="paragraph" w:customStyle="1" w:styleId="affffffe">
    <w:name w:val="Обычная записка"/>
    <w:basedOn w:val="affffffa"/>
    <w:link w:val="afffffff"/>
    <w:qFormat/>
    <w:rsid w:val="00683DA8"/>
  </w:style>
  <w:style w:type="character" w:customStyle="1" w:styleId="afffffff">
    <w:name w:val="Обычная записка Знак"/>
    <w:link w:val="affffffe"/>
    <w:rsid w:val="00683DA8"/>
    <w:rPr>
      <w:rFonts w:ascii="Times New Roman" w:eastAsia="Times New Roman" w:hAnsi="Times New Roman"/>
      <w:sz w:val="24"/>
      <w:szCs w:val="24"/>
      <w:lang w:val="x-none" w:eastAsia="x-none"/>
    </w:rPr>
  </w:style>
  <w:style w:type="paragraph" w:customStyle="1" w:styleId="afffffff0">
    <w:name w:val="Обычный записка"/>
    <w:basedOn w:val="a3"/>
    <w:link w:val="afffffff1"/>
    <w:qFormat/>
    <w:rsid w:val="00683DA8"/>
    <w:pPr>
      <w:spacing w:before="120" w:after="0" w:line="320" w:lineRule="exact"/>
      <w:ind w:firstLine="851"/>
    </w:pPr>
    <w:rPr>
      <w:lang w:val="x-none" w:eastAsia="x-none"/>
    </w:rPr>
  </w:style>
  <w:style w:type="character" w:customStyle="1" w:styleId="afffffff1">
    <w:name w:val="Обычный записка Знак"/>
    <w:link w:val="afffffff0"/>
    <w:rsid w:val="00683DA8"/>
    <w:rPr>
      <w:rFonts w:ascii="Times New Roman" w:eastAsia="Times New Roman" w:hAnsi="Times New Roman"/>
      <w:sz w:val="24"/>
      <w:szCs w:val="24"/>
      <w:lang w:val="x-none" w:eastAsia="x-none"/>
    </w:rPr>
  </w:style>
  <w:style w:type="paragraph" w:customStyle="1" w:styleId="afffffff2">
    <w:name w:val="Обычный текст записки"/>
    <w:basedOn w:val="affffffa"/>
    <w:link w:val="afffffff3"/>
    <w:qFormat/>
    <w:rsid w:val="00683DA8"/>
  </w:style>
  <w:style w:type="character" w:customStyle="1" w:styleId="afffffff3">
    <w:name w:val="Обычный текст записки Знак"/>
    <w:link w:val="afffffff2"/>
    <w:rsid w:val="00683DA8"/>
    <w:rPr>
      <w:rFonts w:ascii="Times New Roman" w:eastAsia="Times New Roman" w:hAnsi="Times New Roman"/>
      <w:sz w:val="24"/>
      <w:szCs w:val="24"/>
      <w:lang w:val="x-none" w:eastAsia="x-none"/>
    </w:rPr>
  </w:style>
  <w:style w:type="paragraph" w:customStyle="1" w:styleId="afffffff4">
    <w:name w:val="Знак Знак Знак Знак"/>
    <w:basedOn w:val="a3"/>
    <w:rsid w:val="00683DA8"/>
    <w:pPr>
      <w:spacing w:after="160" w:line="240" w:lineRule="exact"/>
      <w:jc w:val="left"/>
    </w:pPr>
    <w:rPr>
      <w:rFonts w:ascii="Verdana" w:hAnsi="Verdana" w:cs="Verdana"/>
      <w:sz w:val="20"/>
      <w:szCs w:val="20"/>
      <w:lang w:val="en-US" w:eastAsia="en-US"/>
    </w:rPr>
  </w:style>
  <w:style w:type="paragraph" w:customStyle="1" w:styleId="Normal1">
    <w:name w:val="Normal1"/>
    <w:rsid w:val="00683DA8"/>
    <w:pPr>
      <w:widowControl w:val="0"/>
      <w:spacing w:line="440" w:lineRule="auto"/>
      <w:ind w:firstLine="840"/>
      <w:jc w:val="both"/>
    </w:pPr>
    <w:rPr>
      <w:rFonts w:ascii="Times New Roman" w:eastAsia="Times New Roman" w:hAnsi="Times New Roman"/>
      <w:snapToGrid w:val="0"/>
      <w:sz w:val="22"/>
    </w:rPr>
  </w:style>
  <w:style w:type="paragraph" w:customStyle="1" w:styleId="afffffff5">
    <w:name w:val="Нумерация"/>
    <w:basedOn w:val="a3"/>
    <w:rsid w:val="00683DA8"/>
    <w:pPr>
      <w:spacing w:after="0"/>
      <w:jc w:val="left"/>
    </w:pPr>
    <w:rPr>
      <w:sz w:val="20"/>
      <w:szCs w:val="20"/>
    </w:rPr>
  </w:style>
  <w:style w:type="paragraph" w:customStyle="1" w:styleId="a1">
    <w:name w:val="Номера"/>
    <w:basedOn w:val="a3"/>
    <w:rsid w:val="00683DA8"/>
    <w:pPr>
      <w:numPr>
        <w:numId w:val="20"/>
      </w:numPr>
      <w:tabs>
        <w:tab w:val="left" w:pos="170"/>
      </w:tabs>
      <w:spacing w:after="0"/>
      <w:jc w:val="center"/>
    </w:pPr>
    <w:rPr>
      <w:szCs w:val="20"/>
    </w:rPr>
  </w:style>
  <w:style w:type="paragraph" w:customStyle="1" w:styleId="xl63">
    <w:name w:val="xl63"/>
    <w:basedOn w:val="a3"/>
    <w:rsid w:val="00683DA8"/>
    <w:pPr>
      <w:spacing w:before="100" w:beforeAutospacing="1" w:after="100" w:afterAutospacing="1"/>
      <w:jc w:val="right"/>
      <w:textAlignment w:val="top"/>
    </w:pPr>
  </w:style>
  <w:style w:type="paragraph" w:customStyle="1" w:styleId="xl64">
    <w:name w:val="xl64"/>
    <w:basedOn w:val="a3"/>
    <w:rsid w:val="00683DA8"/>
    <w:pPr>
      <w:spacing w:before="100" w:beforeAutospacing="1" w:after="100" w:afterAutospacing="1"/>
      <w:jc w:val="left"/>
      <w:textAlignment w:val="top"/>
    </w:pPr>
  </w:style>
  <w:style w:type="paragraph" w:customStyle="1" w:styleId="formattext">
    <w:name w:val="formattext"/>
    <w:rsid w:val="00683DA8"/>
    <w:pPr>
      <w:widowControl w:val="0"/>
      <w:autoSpaceDE w:val="0"/>
      <w:autoSpaceDN w:val="0"/>
      <w:adjustRightInd w:val="0"/>
    </w:pPr>
    <w:rPr>
      <w:rFonts w:ascii="Times New Roman" w:eastAsia="Times New Roman" w:hAnsi="Times New Roman"/>
      <w:sz w:val="18"/>
      <w:szCs w:val="18"/>
    </w:rPr>
  </w:style>
  <w:style w:type="paragraph" w:customStyle="1" w:styleId="Style1">
    <w:name w:val="Style1"/>
    <w:basedOn w:val="a3"/>
    <w:uiPriority w:val="99"/>
    <w:rsid w:val="00683DA8"/>
    <w:pPr>
      <w:widowControl w:val="0"/>
      <w:autoSpaceDE w:val="0"/>
      <w:autoSpaceDN w:val="0"/>
      <w:adjustRightInd w:val="0"/>
      <w:spacing w:after="0" w:line="269" w:lineRule="exact"/>
      <w:ind w:firstLine="398"/>
    </w:pPr>
  </w:style>
  <w:style w:type="paragraph" w:customStyle="1" w:styleId="Style5">
    <w:name w:val="Style5"/>
    <w:basedOn w:val="a3"/>
    <w:uiPriority w:val="99"/>
    <w:rsid w:val="00683DA8"/>
    <w:pPr>
      <w:widowControl w:val="0"/>
      <w:autoSpaceDE w:val="0"/>
      <w:autoSpaceDN w:val="0"/>
      <w:adjustRightInd w:val="0"/>
      <w:spacing w:after="0"/>
      <w:jc w:val="center"/>
    </w:pPr>
  </w:style>
  <w:style w:type="paragraph" w:customStyle="1" w:styleId="Style7">
    <w:name w:val="Style7"/>
    <w:basedOn w:val="a3"/>
    <w:uiPriority w:val="99"/>
    <w:rsid w:val="00683DA8"/>
    <w:pPr>
      <w:widowControl w:val="0"/>
      <w:autoSpaceDE w:val="0"/>
      <w:autoSpaceDN w:val="0"/>
      <w:adjustRightInd w:val="0"/>
      <w:spacing w:after="0"/>
    </w:pPr>
  </w:style>
  <w:style w:type="character" w:customStyle="1" w:styleId="FontStyle28">
    <w:name w:val="Font Style28"/>
    <w:uiPriority w:val="99"/>
    <w:rsid w:val="00683DA8"/>
    <w:rPr>
      <w:rFonts w:ascii="Times New Roman" w:hAnsi="Times New Roman" w:cs="Times New Roman"/>
      <w:b/>
      <w:bCs/>
      <w:sz w:val="20"/>
      <w:szCs w:val="20"/>
    </w:rPr>
  </w:style>
  <w:style w:type="character" w:customStyle="1" w:styleId="FontStyle29">
    <w:name w:val="Font Style29"/>
    <w:uiPriority w:val="99"/>
    <w:rsid w:val="00683DA8"/>
    <w:rPr>
      <w:rFonts w:ascii="Times New Roman" w:hAnsi="Times New Roman" w:cs="Times New Roman"/>
      <w:sz w:val="20"/>
      <w:szCs w:val="20"/>
    </w:rPr>
  </w:style>
  <w:style w:type="paragraph" w:customStyle="1" w:styleId="Style2">
    <w:name w:val="Style2"/>
    <w:basedOn w:val="a3"/>
    <w:uiPriority w:val="99"/>
    <w:rsid w:val="00683DA8"/>
    <w:pPr>
      <w:widowControl w:val="0"/>
      <w:autoSpaceDE w:val="0"/>
      <w:autoSpaceDN w:val="0"/>
      <w:adjustRightInd w:val="0"/>
      <w:spacing w:after="0"/>
    </w:pPr>
  </w:style>
  <w:style w:type="paragraph" w:customStyle="1" w:styleId="Style4">
    <w:name w:val="Style4"/>
    <w:basedOn w:val="a3"/>
    <w:uiPriority w:val="99"/>
    <w:rsid w:val="00683DA8"/>
    <w:pPr>
      <w:widowControl w:val="0"/>
      <w:autoSpaceDE w:val="0"/>
      <w:autoSpaceDN w:val="0"/>
      <w:adjustRightInd w:val="0"/>
      <w:spacing w:after="0" w:line="269" w:lineRule="exact"/>
      <w:ind w:firstLine="403"/>
    </w:pPr>
  </w:style>
  <w:style w:type="paragraph" w:customStyle="1" w:styleId="Style8">
    <w:name w:val="Style8"/>
    <w:basedOn w:val="a3"/>
    <w:uiPriority w:val="99"/>
    <w:rsid w:val="00683DA8"/>
    <w:pPr>
      <w:widowControl w:val="0"/>
      <w:autoSpaceDE w:val="0"/>
      <w:autoSpaceDN w:val="0"/>
      <w:adjustRightInd w:val="0"/>
      <w:spacing w:after="0" w:line="270" w:lineRule="exact"/>
      <w:jc w:val="left"/>
    </w:pPr>
  </w:style>
  <w:style w:type="paragraph" w:customStyle="1" w:styleId="Style9">
    <w:name w:val="Style9"/>
    <w:basedOn w:val="a3"/>
    <w:uiPriority w:val="99"/>
    <w:rsid w:val="00683DA8"/>
    <w:pPr>
      <w:widowControl w:val="0"/>
      <w:autoSpaceDE w:val="0"/>
      <w:autoSpaceDN w:val="0"/>
      <w:adjustRightInd w:val="0"/>
      <w:spacing w:after="0"/>
      <w:jc w:val="left"/>
    </w:pPr>
  </w:style>
  <w:style w:type="paragraph" w:customStyle="1" w:styleId="Style13">
    <w:name w:val="Style13"/>
    <w:basedOn w:val="a3"/>
    <w:uiPriority w:val="99"/>
    <w:rsid w:val="00683DA8"/>
    <w:pPr>
      <w:widowControl w:val="0"/>
      <w:autoSpaceDE w:val="0"/>
      <w:autoSpaceDN w:val="0"/>
      <w:adjustRightInd w:val="0"/>
      <w:spacing w:after="0"/>
      <w:jc w:val="left"/>
    </w:pPr>
  </w:style>
  <w:style w:type="paragraph" w:customStyle="1" w:styleId="Style14">
    <w:name w:val="Style14"/>
    <w:basedOn w:val="a3"/>
    <w:uiPriority w:val="99"/>
    <w:rsid w:val="00683DA8"/>
    <w:pPr>
      <w:widowControl w:val="0"/>
      <w:autoSpaceDE w:val="0"/>
      <w:autoSpaceDN w:val="0"/>
      <w:adjustRightInd w:val="0"/>
      <w:spacing w:after="0" w:line="274" w:lineRule="exact"/>
      <w:ind w:firstLine="394"/>
      <w:jc w:val="left"/>
    </w:pPr>
  </w:style>
  <w:style w:type="paragraph" w:customStyle="1" w:styleId="Style15">
    <w:name w:val="Style15"/>
    <w:basedOn w:val="a3"/>
    <w:uiPriority w:val="99"/>
    <w:rsid w:val="00683DA8"/>
    <w:pPr>
      <w:widowControl w:val="0"/>
      <w:autoSpaceDE w:val="0"/>
      <w:autoSpaceDN w:val="0"/>
      <w:adjustRightInd w:val="0"/>
      <w:spacing w:after="0" w:line="264" w:lineRule="exact"/>
      <w:jc w:val="left"/>
    </w:pPr>
  </w:style>
  <w:style w:type="paragraph" w:customStyle="1" w:styleId="Style16">
    <w:name w:val="Style16"/>
    <w:basedOn w:val="a3"/>
    <w:uiPriority w:val="99"/>
    <w:rsid w:val="00683DA8"/>
    <w:pPr>
      <w:widowControl w:val="0"/>
      <w:autoSpaceDE w:val="0"/>
      <w:autoSpaceDN w:val="0"/>
      <w:adjustRightInd w:val="0"/>
      <w:spacing w:after="0"/>
      <w:jc w:val="left"/>
    </w:pPr>
  </w:style>
  <w:style w:type="paragraph" w:customStyle="1" w:styleId="Style17">
    <w:name w:val="Style17"/>
    <w:basedOn w:val="a3"/>
    <w:uiPriority w:val="99"/>
    <w:rsid w:val="00683DA8"/>
    <w:pPr>
      <w:widowControl w:val="0"/>
      <w:autoSpaceDE w:val="0"/>
      <w:autoSpaceDN w:val="0"/>
      <w:adjustRightInd w:val="0"/>
      <w:spacing w:after="0" w:line="528" w:lineRule="exact"/>
    </w:pPr>
  </w:style>
  <w:style w:type="paragraph" w:customStyle="1" w:styleId="Style18">
    <w:name w:val="Style18"/>
    <w:basedOn w:val="a3"/>
    <w:uiPriority w:val="99"/>
    <w:rsid w:val="00683DA8"/>
    <w:pPr>
      <w:widowControl w:val="0"/>
      <w:autoSpaceDE w:val="0"/>
      <w:autoSpaceDN w:val="0"/>
      <w:adjustRightInd w:val="0"/>
      <w:spacing w:after="0" w:line="235" w:lineRule="exact"/>
      <w:jc w:val="left"/>
    </w:pPr>
  </w:style>
  <w:style w:type="paragraph" w:customStyle="1" w:styleId="Style19">
    <w:name w:val="Style19"/>
    <w:basedOn w:val="a3"/>
    <w:uiPriority w:val="99"/>
    <w:rsid w:val="00683DA8"/>
    <w:pPr>
      <w:widowControl w:val="0"/>
      <w:autoSpaceDE w:val="0"/>
      <w:autoSpaceDN w:val="0"/>
      <w:adjustRightInd w:val="0"/>
      <w:spacing w:after="0" w:line="271" w:lineRule="exact"/>
      <w:ind w:firstLine="120"/>
      <w:jc w:val="left"/>
    </w:pPr>
  </w:style>
  <w:style w:type="paragraph" w:customStyle="1" w:styleId="Style20">
    <w:name w:val="Style20"/>
    <w:basedOn w:val="a3"/>
    <w:uiPriority w:val="99"/>
    <w:rsid w:val="00683DA8"/>
    <w:pPr>
      <w:widowControl w:val="0"/>
      <w:autoSpaceDE w:val="0"/>
      <w:autoSpaceDN w:val="0"/>
      <w:adjustRightInd w:val="0"/>
      <w:spacing w:after="0" w:line="269" w:lineRule="exact"/>
      <w:ind w:firstLine="509"/>
      <w:jc w:val="left"/>
    </w:pPr>
  </w:style>
  <w:style w:type="paragraph" w:customStyle="1" w:styleId="Style21">
    <w:name w:val="Style21"/>
    <w:basedOn w:val="a3"/>
    <w:uiPriority w:val="99"/>
    <w:rsid w:val="00683DA8"/>
    <w:pPr>
      <w:widowControl w:val="0"/>
      <w:autoSpaceDE w:val="0"/>
      <w:autoSpaceDN w:val="0"/>
      <w:adjustRightInd w:val="0"/>
      <w:spacing w:after="0" w:line="269" w:lineRule="exact"/>
    </w:pPr>
  </w:style>
  <w:style w:type="paragraph" w:customStyle="1" w:styleId="Style23">
    <w:name w:val="Style23"/>
    <w:basedOn w:val="a3"/>
    <w:uiPriority w:val="99"/>
    <w:rsid w:val="00683DA8"/>
    <w:pPr>
      <w:widowControl w:val="0"/>
      <w:autoSpaceDE w:val="0"/>
      <w:autoSpaceDN w:val="0"/>
      <w:adjustRightInd w:val="0"/>
      <w:spacing w:after="0"/>
      <w:jc w:val="left"/>
    </w:pPr>
  </w:style>
  <w:style w:type="character" w:customStyle="1" w:styleId="FontStyle34">
    <w:name w:val="Font Style34"/>
    <w:uiPriority w:val="99"/>
    <w:rsid w:val="00683DA8"/>
    <w:rPr>
      <w:rFonts w:ascii="Times New Roman" w:hAnsi="Times New Roman" w:cs="Times New Roman"/>
      <w:smallCaps/>
      <w:sz w:val="18"/>
      <w:szCs w:val="18"/>
    </w:rPr>
  </w:style>
  <w:style w:type="character" w:customStyle="1" w:styleId="FontStyle35">
    <w:name w:val="Font Style35"/>
    <w:uiPriority w:val="99"/>
    <w:rsid w:val="00683DA8"/>
    <w:rPr>
      <w:rFonts w:ascii="Sylfaen" w:hAnsi="Sylfaen" w:cs="Sylfaen"/>
      <w:sz w:val="12"/>
      <w:szCs w:val="12"/>
    </w:rPr>
  </w:style>
  <w:style w:type="character" w:customStyle="1" w:styleId="FontStyle36">
    <w:name w:val="Font Style36"/>
    <w:uiPriority w:val="99"/>
    <w:rsid w:val="00683DA8"/>
    <w:rPr>
      <w:rFonts w:ascii="Times New Roman" w:hAnsi="Times New Roman" w:cs="Times New Roman"/>
      <w:b/>
      <w:bCs/>
      <w:sz w:val="12"/>
      <w:szCs w:val="12"/>
    </w:rPr>
  </w:style>
  <w:style w:type="character" w:customStyle="1" w:styleId="FontStyle37">
    <w:name w:val="Font Style37"/>
    <w:uiPriority w:val="99"/>
    <w:rsid w:val="00683DA8"/>
    <w:rPr>
      <w:rFonts w:ascii="Times New Roman" w:hAnsi="Times New Roman" w:cs="Times New Roman"/>
      <w:b/>
      <w:bCs/>
      <w:i/>
      <w:iCs/>
      <w:sz w:val="12"/>
      <w:szCs w:val="12"/>
    </w:rPr>
  </w:style>
  <w:style w:type="character" w:customStyle="1" w:styleId="FontStyle38">
    <w:name w:val="Font Style38"/>
    <w:uiPriority w:val="99"/>
    <w:rsid w:val="00683DA8"/>
    <w:rPr>
      <w:rFonts w:ascii="Times New Roman" w:hAnsi="Times New Roman" w:cs="Times New Roman"/>
      <w:b/>
      <w:bCs/>
      <w:sz w:val="18"/>
      <w:szCs w:val="18"/>
    </w:rPr>
  </w:style>
  <w:style w:type="character" w:customStyle="1" w:styleId="FontStyle40">
    <w:name w:val="Font Style40"/>
    <w:uiPriority w:val="99"/>
    <w:rsid w:val="00683DA8"/>
    <w:rPr>
      <w:rFonts w:ascii="Times New Roman" w:hAnsi="Times New Roman" w:cs="Times New Roman"/>
      <w:b/>
      <w:bCs/>
      <w:sz w:val="16"/>
      <w:szCs w:val="16"/>
    </w:rPr>
  </w:style>
  <w:style w:type="character" w:customStyle="1" w:styleId="FontStyle41">
    <w:name w:val="Font Style41"/>
    <w:uiPriority w:val="99"/>
    <w:rsid w:val="00683DA8"/>
    <w:rPr>
      <w:rFonts w:ascii="Times New Roman" w:hAnsi="Times New Roman" w:cs="Times New Roman"/>
      <w:b/>
      <w:bCs/>
      <w:smallCaps/>
      <w:sz w:val="14"/>
      <w:szCs w:val="14"/>
    </w:rPr>
  </w:style>
  <w:style w:type="character" w:customStyle="1" w:styleId="FontStyle42">
    <w:name w:val="Font Style42"/>
    <w:uiPriority w:val="99"/>
    <w:rsid w:val="00683DA8"/>
    <w:rPr>
      <w:rFonts w:ascii="Times New Roman" w:hAnsi="Times New Roman" w:cs="Times New Roman"/>
      <w:b/>
      <w:bCs/>
      <w:smallCaps/>
      <w:sz w:val="18"/>
      <w:szCs w:val="18"/>
    </w:rPr>
  </w:style>
  <w:style w:type="character" w:customStyle="1" w:styleId="FontStyle43">
    <w:name w:val="Font Style43"/>
    <w:uiPriority w:val="99"/>
    <w:rsid w:val="00683DA8"/>
    <w:rPr>
      <w:rFonts w:ascii="Times New Roman" w:hAnsi="Times New Roman" w:cs="Times New Roman"/>
      <w:i/>
      <w:iCs/>
      <w:sz w:val="20"/>
      <w:szCs w:val="20"/>
    </w:rPr>
  </w:style>
  <w:style w:type="character" w:customStyle="1" w:styleId="FontStyle26">
    <w:name w:val="Font Style26"/>
    <w:uiPriority w:val="99"/>
    <w:rsid w:val="00683DA8"/>
    <w:rPr>
      <w:rFonts w:ascii="Times New Roman" w:hAnsi="Times New Roman" w:cs="Times New Roman"/>
      <w:b/>
      <w:bCs/>
      <w:sz w:val="22"/>
      <w:szCs w:val="22"/>
    </w:rPr>
  </w:style>
  <w:style w:type="character" w:customStyle="1" w:styleId="FontStyle27">
    <w:name w:val="Font Style27"/>
    <w:uiPriority w:val="99"/>
    <w:rsid w:val="00683DA8"/>
    <w:rPr>
      <w:rFonts w:ascii="Times New Roman" w:hAnsi="Times New Roman" w:cs="Times New Roman"/>
      <w:sz w:val="22"/>
      <w:szCs w:val="22"/>
    </w:rPr>
  </w:style>
  <w:style w:type="paragraph" w:customStyle="1" w:styleId="Style6">
    <w:name w:val="Style6"/>
    <w:basedOn w:val="a3"/>
    <w:uiPriority w:val="99"/>
    <w:rsid w:val="00683DA8"/>
    <w:pPr>
      <w:widowControl w:val="0"/>
      <w:autoSpaceDE w:val="0"/>
      <w:autoSpaceDN w:val="0"/>
      <w:adjustRightInd w:val="0"/>
      <w:spacing w:after="0"/>
    </w:pPr>
  </w:style>
  <w:style w:type="paragraph" w:customStyle="1" w:styleId="Style11">
    <w:name w:val="Style11"/>
    <w:basedOn w:val="a3"/>
    <w:uiPriority w:val="99"/>
    <w:rsid w:val="00683DA8"/>
    <w:pPr>
      <w:widowControl w:val="0"/>
      <w:autoSpaceDE w:val="0"/>
      <w:autoSpaceDN w:val="0"/>
      <w:adjustRightInd w:val="0"/>
      <w:spacing w:after="0" w:line="312" w:lineRule="exact"/>
      <w:ind w:firstLine="408"/>
    </w:pPr>
  </w:style>
  <w:style w:type="character" w:customStyle="1" w:styleId="FontStyle30">
    <w:name w:val="Font Style30"/>
    <w:uiPriority w:val="99"/>
    <w:rsid w:val="00683DA8"/>
    <w:rPr>
      <w:rFonts w:ascii="Constantia" w:hAnsi="Constantia" w:cs="Constantia"/>
      <w:b/>
      <w:bCs/>
      <w:sz w:val="14"/>
      <w:szCs w:val="14"/>
    </w:rPr>
  </w:style>
  <w:style w:type="paragraph" w:customStyle="1" w:styleId="Style10">
    <w:name w:val="Style10"/>
    <w:basedOn w:val="a3"/>
    <w:uiPriority w:val="99"/>
    <w:rsid w:val="00683DA8"/>
    <w:pPr>
      <w:widowControl w:val="0"/>
      <w:autoSpaceDE w:val="0"/>
      <w:autoSpaceDN w:val="0"/>
      <w:adjustRightInd w:val="0"/>
      <w:spacing w:after="0" w:line="312" w:lineRule="exact"/>
      <w:ind w:firstLine="240"/>
    </w:pPr>
  </w:style>
  <w:style w:type="character" w:customStyle="1" w:styleId="FontStyle21">
    <w:name w:val="Font Style21"/>
    <w:uiPriority w:val="99"/>
    <w:rsid w:val="00683DA8"/>
    <w:rPr>
      <w:rFonts w:ascii="Times New Roman" w:hAnsi="Times New Roman" w:cs="Times New Roman"/>
      <w:b/>
      <w:bCs/>
      <w:sz w:val="22"/>
      <w:szCs w:val="22"/>
    </w:rPr>
  </w:style>
  <w:style w:type="character" w:customStyle="1" w:styleId="FontStyle22">
    <w:name w:val="Font Style22"/>
    <w:uiPriority w:val="99"/>
    <w:rsid w:val="00683DA8"/>
    <w:rPr>
      <w:rFonts w:ascii="Times New Roman" w:hAnsi="Times New Roman" w:cs="Times New Roman"/>
      <w:sz w:val="22"/>
      <w:szCs w:val="22"/>
    </w:rPr>
  </w:style>
  <w:style w:type="character" w:customStyle="1" w:styleId="FontStyle24">
    <w:name w:val="Font Style24"/>
    <w:uiPriority w:val="99"/>
    <w:rsid w:val="00683DA8"/>
    <w:rPr>
      <w:rFonts w:ascii="Times New Roman" w:hAnsi="Times New Roman" w:cs="Times New Roman"/>
      <w:b/>
      <w:bCs/>
      <w:sz w:val="20"/>
      <w:szCs w:val="20"/>
    </w:rPr>
  </w:style>
  <w:style w:type="table" w:customStyle="1" w:styleId="2f5">
    <w:name w:val="Сетка таблицы2"/>
    <w:basedOn w:val="a5"/>
    <w:next w:val="affff2"/>
    <w:locked/>
    <w:rsid w:val="00683D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6"/>
    <w:uiPriority w:val="99"/>
    <w:semiHidden/>
    <w:unhideWhenUsed/>
    <w:rsid w:val="00683DA8"/>
  </w:style>
  <w:style w:type="numbering" w:customStyle="1" w:styleId="2110">
    <w:name w:val="Нет списка211"/>
    <w:next w:val="a6"/>
    <w:uiPriority w:val="99"/>
    <w:semiHidden/>
    <w:unhideWhenUsed/>
    <w:rsid w:val="00683DA8"/>
  </w:style>
  <w:style w:type="paragraph" w:customStyle="1" w:styleId="Level1">
    <w:name w:val="Level 1"/>
    <w:basedOn w:val="a3"/>
    <w:rsid w:val="00683DA8"/>
    <w:pPr>
      <w:numPr>
        <w:numId w:val="21"/>
      </w:numPr>
      <w:spacing w:after="0"/>
      <w:jc w:val="left"/>
    </w:pPr>
    <w:rPr>
      <w:rFonts w:eastAsia="Calibri"/>
    </w:rPr>
  </w:style>
  <w:style w:type="numbering" w:customStyle="1" w:styleId="3f">
    <w:name w:val="Нет списка3"/>
    <w:next w:val="a6"/>
    <w:uiPriority w:val="99"/>
    <w:semiHidden/>
    <w:unhideWhenUsed/>
    <w:rsid w:val="00683DA8"/>
  </w:style>
  <w:style w:type="numbering" w:customStyle="1" w:styleId="120">
    <w:name w:val="Нет списка12"/>
    <w:next w:val="a6"/>
    <w:semiHidden/>
    <w:unhideWhenUsed/>
    <w:rsid w:val="00683DA8"/>
  </w:style>
  <w:style w:type="table" w:customStyle="1" w:styleId="3f0">
    <w:name w:val="Сетка таблицы3"/>
    <w:basedOn w:val="a5"/>
    <w:next w:val="affff2"/>
    <w:rsid w:val="00683DA8"/>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6"/>
    <w:uiPriority w:val="99"/>
    <w:semiHidden/>
    <w:unhideWhenUsed/>
    <w:rsid w:val="00683DA8"/>
  </w:style>
  <w:style w:type="numbering" w:customStyle="1" w:styleId="1112">
    <w:name w:val="Стиль111"/>
    <w:rsid w:val="00683DA8"/>
  </w:style>
  <w:style w:type="numbering" w:customStyle="1" w:styleId="2111">
    <w:name w:val="Стиль211"/>
    <w:rsid w:val="00683DA8"/>
  </w:style>
  <w:style w:type="numbering" w:customStyle="1" w:styleId="1120">
    <w:name w:val="Нет списка112"/>
    <w:next w:val="a6"/>
    <w:uiPriority w:val="99"/>
    <w:semiHidden/>
    <w:unhideWhenUsed/>
    <w:rsid w:val="00683DA8"/>
  </w:style>
  <w:style w:type="numbering" w:customStyle="1" w:styleId="2120">
    <w:name w:val="Нет списка212"/>
    <w:next w:val="a6"/>
    <w:uiPriority w:val="99"/>
    <w:semiHidden/>
    <w:unhideWhenUsed/>
    <w:rsid w:val="00683DA8"/>
  </w:style>
  <w:style w:type="table" w:customStyle="1" w:styleId="117">
    <w:name w:val="Сетка таблицы11"/>
    <w:basedOn w:val="a5"/>
    <w:next w:val="affff2"/>
    <w:uiPriority w:val="59"/>
    <w:rsid w:val="00683DA8"/>
    <w:pPr>
      <w:ind w:firstLine="709"/>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
    <w:next w:val="a6"/>
    <w:uiPriority w:val="99"/>
    <w:semiHidden/>
    <w:unhideWhenUsed/>
    <w:rsid w:val="00683DA8"/>
  </w:style>
  <w:style w:type="table" w:customStyle="1" w:styleId="4a">
    <w:name w:val="Сетка таблицы4"/>
    <w:basedOn w:val="a5"/>
    <w:next w:val="affff2"/>
    <w:locked/>
    <w:rsid w:val="00683D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semiHidden/>
    <w:rsid w:val="00683DA8"/>
  </w:style>
  <w:style w:type="numbering" w:customStyle="1" w:styleId="230">
    <w:name w:val="Нет списка23"/>
    <w:next w:val="a6"/>
    <w:uiPriority w:val="99"/>
    <w:semiHidden/>
    <w:unhideWhenUsed/>
    <w:rsid w:val="00683DA8"/>
  </w:style>
  <w:style w:type="numbering" w:customStyle="1" w:styleId="112">
    <w:name w:val="Стиль112"/>
    <w:rsid w:val="00683DA8"/>
    <w:pPr>
      <w:numPr>
        <w:numId w:val="18"/>
      </w:numPr>
    </w:pPr>
  </w:style>
  <w:style w:type="numbering" w:customStyle="1" w:styleId="212">
    <w:name w:val="Стиль212"/>
    <w:rsid w:val="00683DA8"/>
    <w:pPr>
      <w:numPr>
        <w:numId w:val="19"/>
      </w:numPr>
    </w:pPr>
  </w:style>
  <w:style w:type="numbering" w:customStyle="1" w:styleId="1130">
    <w:name w:val="Нет списка113"/>
    <w:next w:val="a6"/>
    <w:uiPriority w:val="99"/>
    <w:semiHidden/>
    <w:unhideWhenUsed/>
    <w:rsid w:val="00683DA8"/>
  </w:style>
  <w:style w:type="numbering" w:customStyle="1" w:styleId="2130">
    <w:name w:val="Нет списка213"/>
    <w:next w:val="a6"/>
    <w:uiPriority w:val="99"/>
    <w:semiHidden/>
    <w:unhideWhenUsed/>
    <w:rsid w:val="00683DA8"/>
  </w:style>
  <w:style w:type="numbering" w:customStyle="1" w:styleId="57">
    <w:name w:val="Нет списка5"/>
    <w:next w:val="a6"/>
    <w:uiPriority w:val="99"/>
    <w:semiHidden/>
    <w:unhideWhenUsed/>
    <w:rsid w:val="00683DA8"/>
  </w:style>
  <w:style w:type="numbering" w:customStyle="1" w:styleId="65">
    <w:name w:val="Нет списка6"/>
    <w:next w:val="a6"/>
    <w:uiPriority w:val="99"/>
    <w:semiHidden/>
    <w:unhideWhenUsed/>
    <w:rsid w:val="00683DA8"/>
  </w:style>
  <w:style w:type="paragraph" w:customStyle="1" w:styleId="150">
    <w:name w:val="Стиль Первая строка:  15 см"/>
    <w:basedOn w:val="a3"/>
    <w:autoRedefine/>
    <w:rsid w:val="00683DA8"/>
    <w:pPr>
      <w:spacing w:after="0" w:line="360" w:lineRule="auto"/>
      <w:ind w:firstLine="709"/>
    </w:pPr>
    <w:rPr>
      <w:sz w:val="28"/>
      <w:szCs w:val="20"/>
    </w:rPr>
  </w:style>
  <w:style w:type="paragraph" w:customStyle="1" w:styleId="afffffff6">
    <w:name w:val="Основной"/>
    <w:basedOn w:val="a3"/>
    <w:autoRedefine/>
    <w:rsid w:val="00683DA8"/>
    <w:pPr>
      <w:spacing w:after="0" w:line="360" w:lineRule="auto"/>
      <w:ind w:firstLine="709"/>
    </w:pPr>
    <w:rPr>
      <w:sz w:val="28"/>
      <w:szCs w:val="20"/>
    </w:rPr>
  </w:style>
  <w:style w:type="paragraph" w:customStyle="1" w:styleId="142">
    <w:name w:val="Стиль Основной текст с отступом + 14 пт полужирный Слева:  2 см"/>
    <w:basedOn w:val="a7"/>
    <w:autoRedefine/>
    <w:rsid w:val="00683DA8"/>
    <w:pPr>
      <w:spacing w:before="0" w:line="360" w:lineRule="auto"/>
      <w:ind w:firstLine="709"/>
    </w:pPr>
    <w:rPr>
      <w:bCs/>
      <w:sz w:val="28"/>
    </w:rPr>
  </w:style>
  <w:style w:type="paragraph" w:customStyle="1" w:styleId="IG11106">
    <w:name w:val="Стиль Текст_таблицы_IG + 11 пт Слева:  1 см Справа:  06 см Пере..."/>
    <w:basedOn w:val="a3"/>
    <w:autoRedefine/>
    <w:rsid w:val="00683DA8"/>
    <w:pPr>
      <w:spacing w:after="0"/>
      <w:jc w:val="left"/>
    </w:pPr>
    <w:rPr>
      <w:sz w:val="22"/>
      <w:szCs w:val="20"/>
    </w:rPr>
  </w:style>
  <w:style w:type="paragraph" w:customStyle="1" w:styleId="58">
    <w:name w:val="Стиль5"/>
    <w:basedOn w:val="a3"/>
    <w:autoRedefine/>
    <w:rsid w:val="00683DA8"/>
    <w:pPr>
      <w:shd w:val="clear" w:color="auto" w:fill="FFFFFF"/>
      <w:spacing w:before="5" w:after="0"/>
      <w:jc w:val="left"/>
    </w:pPr>
    <w:rPr>
      <w:rFonts w:ascii="Arial" w:hAnsi="Arial" w:cs="Arial"/>
      <w:color w:val="000000"/>
      <w:spacing w:val="2"/>
    </w:rPr>
  </w:style>
  <w:style w:type="paragraph" w:customStyle="1" w:styleId="Arial12004151">
    <w:name w:val="Стиль Arial 12 пт Черный Слева:  004 см Первая строка:  151 с..."/>
    <w:basedOn w:val="a3"/>
    <w:autoRedefine/>
    <w:rsid w:val="00683DA8"/>
    <w:pPr>
      <w:shd w:val="clear" w:color="auto" w:fill="FFFFFF"/>
      <w:spacing w:before="5" w:after="0"/>
      <w:jc w:val="left"/>
    </w:pPr>
    <w:rPr>
      <w:rFonts w:ascii="Arial" w:hAnsi="Arial"/>
      <w:color w:val="000000"/>
      <w:spacing w:val="2"/>
      <w:szCs w:val="20"/>
    </w:rPr>
  </w:style>
  <w:style w:type="paragraph" w:customStyle="1" w:styleId="Arial12002148">
    <w:name w:val="Стиль Arial 12 пт Слева:  002 см Первая строка:  148 см Справ..."/>
    <w:basedOn w:val="a3"/>
    <w:autoRedefine/>
    <w:rsid w:val="00683DA8"/>
    <w:pPr>
      <w:shd w:val="clear" w:color="auto" w:fill="FFFFFF"/>
      <w:spacing w:before="5" w:after="0"/>
      <w:jc w:val="left"/>
    </w:pPr>
    <w:rPr>
      <w:rFonts w:ascii="Arial" w:hAnsi="Arial"/>
      <w:szCs w:val="20"/>
    </w:rPr>
  </w:style>
  <w:style w:type="paragraph" w:customStyle="1" w:styleId="Arial1201">
    <w:name w:val="Стиль Arial 12 пт Черный разреженный на  01 пт Междустр.интерв..."/>
    <w:basedOn w:val="a3"/>
    <w:autoRedefine/>
    <w:rsid w:val="00683DA8"/>
    <w:pPr>
      <w:shd w:val="clear" w:color="auto" w:fill="FFFFFF"/>
      <w:spacing w:before="5" w:after="0"/>
      <w:jc w:val="left"/>
    </w:pPr>
    <w:rPr>
      <w:rFonts w:ascii="Arial" w:hAnsi="Arial"/>
      <w:color w:val="000000"/>
      <w:spacing w:val="2"/>
      <w:szCs w:val="20"/>
    </w:rPr>
  </w:style>
  <w:style w:type="paragraph" w:customStyle="1" w:styleId="Arial12143031">
    <w:name w:val="Стиль Arial 12 пт Черный Первая строка:  143 см Справа:  031 ..."/>
    <w:basedOn w:val="a3"/>
    <w:autoRedefine/>
    <w:rsid w:val="00683DA8"/>
    <w:pPr>
      <w:shd w:val="clear" w:color="auto" w:fill="FFFFFF"/>
      <w:spacing w:before="5" w:after="0"/>
      <w:jc w:val="left"/>
    </w:pPr>
    <w:rPr>
      <w:rFonts w:ascii="Arial" w:hAnsi="Arial"/>
      <w:color w:val="000000"/>
      <w:spacing w:val="2"/>
      <w:szCs w:val="20"/>
    </w:rPr>
  </w:style>
  <w:style w:type="paragraph" w:customStyle="1" w:styleId="60">
    <w:name w:val="Стиль6"/>
    <w:basedOn w:val="a3"/>
    <w:autoRedefine/>
    <w:rsid w:val="00683DA8"/>
    <w:pPr>
      <w:widowControl w:val="0"/>
      <w:numPr>
        <w:numId w:val="22"/>
      </w:numPr>
      <w:shd w:val="clear" w:color="auto" w:fill="FFFFFF"/>
      <w:tabs>
        <w:tab w:val="left" w:pos="994"/>
      </w:tabs>
      <w:autoSpaceDE w:val="0"/>
      <w:autoSpaceDN w:val="0"/>
      <w:adjustRightInd w:val="0"/>
      <w:spacing w:before="5" w:after="0"/>
      <w:jc w:val="left"/>
    </w:pPr>
    <w:rPr>
      <w:rFonts w:ascii="Arial" w:hAnsi="Arial" w:cs="Arial"/>
      <w:color w:val="000000"/>
      <w:spacing w:val="-6"/>
    </w:rPr>
  </w:style>
  <w:style w:type="paragraph" w:customStyle="1" w:styleId="Arial12005141">
    <w:name w:val="Стиль Arial 12 пт Слева:  005 см Первая строка:  141 см Справ..."/>
    <w:basedOn w:val="a3"/>
    <w:autoRedefine/>
    <w:rsid w:val="00683DA8"/>
    <w:pPr>
      <w:shd w:val="clear" w:color="auto" w:fill="FFFFFF"/>
      <w:spacing w:before="5" w:after="0"/>
      <w:jc w:val="left"/>
    </w:pPr>
    <w:rPr>
      <w:rFonts w:ascii="Arial" w:hAnsi="Arial"/>
      <w:spacing w:val="2"/>
      <w:szCs w:val="20"/>
    </w:rPr>
  </w:style>
  <w:style w:type="paragraph" w:customStyle="1" w:styleId="Arial12001141">
    <w:name w:val="Стиль Arial 12 пт Черный Слева:  001 см Первая строка:  141 с..."/>
    <w:basedOn w:val="a3"/>
    <w:autoRedefine/>
    <w:rsid w:val="00683DA8"/>
    <w:pPr>
      <w:shd w:val="clear" w:color="auto" w:fill="FFFFFF"/>
      <w:spacing w:before="5" w:after="0"/>
      <w:jc w:val="left"/>
    </w:pPr>
    <w:rPr>
      <w:rFonts w:ascii="Arial" w:hAnsi="Arial"/>
      <w:color w:val="000000"/>
      <w:spacing w:val="2"/>
      <w:szCs w:val="20"/>
    </w:rPr>
  </w:style>
  <w:style w:type="paragraph" w:customStyle="1" w:styleId="IG">
    <w:name w:val="Маркированный_список_IG"/>
    <w:basedOn w:val="a3"/>
    <w:autoRedefine/>
    <w:rsid w:val="00683DA8"/>
    <w:pPr>
      <w:spacing w:after="0"/>
      <w:jc w:val="left"/>
    </w:pPr>
    <w:rPr>
      <w:snapToGrid w:val="0"/>
      <w:sz w:val="20"/>
      <w:szCs w:val="20"/>
    </w:rPr>
  </w:style>
  <w:style w:type="paragraph" w:customStyle="1" w:styleId="IG0">
    <w:name w:val="Маркированный_с_количеством_IG"/>
    <w:basedOn w:val="IG"/>
    <w:rsid w:val="00683DA8"/>
  </w:style>
  <w:style w:type="paragraph" w:customStyle="1" w:styleId="afffffff7">
    <w:name w:val="Таблица"/>
    <w:basedOn w:val="a3"/>
    <w:next w:val="a3"/>
    <w:rsid w:val="00683DA8"/>
    <w:pPr>
      <w:spacing w:after="0"/>
      <w:jc w:val="center"/>
    </w:pPr>
    <w:rPr>
      <w:rFonts w:ascii="Arial" w:hAnsi="Arial"/>
      <w:sz w:val="20"/>
    </w:rPr>
  </w:style>
  <w:style w:type="paragraph" w:customStyle="1" w:styleId="afffffff8">
    <w:name w:val="Список_произведений"/>
    <w:basedOn w:val="a3"/>
    <w:rsid w:val="00683DA8"/>
    <w:pPr>
      <w:widowControl w:val="0"/>
      <w:tabs>
        <w:tab w:val="left" w:pos="8505"/>
      </w:tabs>
      <w:spacing w:after="0"/>
      <w:ind w:firstLine="720"/>
    </w:pPr>
    <w:rPr>
      <w:snapToGrid w:val="0"/>
      <w:sz w:val="28"/>
      <w:szCs w:val="20"/>
    </w:rPr>
  </w:style>
  <w:style w:type="paragraph" w:customStyle="1" w:styleId="afffffff9">
    <w:name w:val="Основной текст таблицы"/>
    <w:basedOn w:val="a3"/>
    <w:rsid w:val="00683DA8"/>
    <w:pPr>
      <w:spacing w:after="0"/>
      <w:jc w:val="left"/>
    </w:pPr>
    <w:rPr>
      <w:rFonts w:ascii="GOST 2.304 type A" w:hAnsi="GOST 2.304 type A" w:cs="Arial"/>
      <w:sz w:val="20"/>
      <w:szCs w:val="20"/>
    </w:rPr>
  </w:style>
  <w:style w:type="paragraph" w:customStyle="1" w:styleId="afffffffa">
    <w:name w:val="таблица"/>
    <w:basedOn w:val="a3"/>
    <w:rsid w:val="00683DA8"/>
    <w:pPr>
      <w:keepLines/>
      <w:spacing w:after="0"/>
      <w:jc w:val="center"/>
    </w:pPr>
    <w:rPr>
      <w:spacing w:val="-2"/>
      <w:sz w:val="18"/>
      <w:szCs w:val="20"/>
    </w:rPr>
  </w:style>
  <w:style w:type="paragraph" w:customStyle="1" w:styleId="afffffffb">
    <w:name w:val="&lt;таблица"/>
    <w:basedOn w:val="afffffffa"/>
    <w:rsid w:val="00683DA8"/>
    <w:pPr>
      <w:ind w:left="57"/>
      <w:jc w:val="left"/>
    </w:pPr>
    <w:rPr>
      <w:rFonts w:ascii="TextBook" w:hAnsi="TextBook"/>
      <w:sz w:val="20"/>
    </w:rPr>
  </w:style>
  <w:style w:type="character" w:styleId="afffffffc">
    <w:name w:val="Intense Emphasis"/>
    <w:uiPriority w:val="21"/>
    <w:qFormat/>
    <w:rsid w:val="00683DA8"/>
    <w:rPr>
      <w:b/>
      <w:bCs/>
      <w:i/>
      <w:iCs/>
      <w:color w:val="4F81BD"/>
    </w:rPr>
  </w:style>
  <w:style w:type="character" w:customStyle="1" w:styleId="3f1">
    <w:name w:val="Основной текст (3)_"/>
    <w:link w:val="3f2"/>
    <w:rsid w:val="00683DA8"/>
    <w:rPr>
      <w:sz w:val="27"/>
      <w:szCs w:val="27"/>
      <w:shd w:val="clear" w:color="auto" w:fill="FFFFFF"/>
    </w:rPr>
  </w:style>
  <w:style w:type="character" w:customStyle="1" w:styleId="afffffffd">
    <w:name w:val="Основной текст_"/>
    <w:link w:val="140"/>
    <w:rsid w:val="00683DA8"/>
    <w:rPr>
      <w:sz w:val="23"/>
      <w:szCs w:val="23"/>
      <w:shd w:val="clear" w:color="auto" w:fill="FFFFFF"/>
    </w:rPr>
  </w:style>
  <w:style w:type="paragraph" w:customStyle="1" w:styleId="3f2">
    <w:name w:val="Основной текст (3)"/>
    <w:basedOn w:val="a3"/>
    <w:link w:val="3f1"/>
    <w:rsid w:val="00683DA8"/>
    <w:pPr>
      <w:shd w:val="clear" w:color="auto" w:fill="FFFFFF"/>
      <w:spacing w:before="900" w:after="0" w:line="336" w:lineRule="exact"/>
      <w:ind w:hanging="520"/>
      <w:jc w:val="center"/>
    </w:pPr>
    <w:rPr>
      <w:rFonts w:ascii="Calibri" w:eastAsia="Calibri" w:hAnsi="Calibri"/>
      <w:sz w:val="27"/>
      <w:szCs w:val="27"/>
    </w:rPr>
  </w:style>
  <w:style w:type="paragraph" w:customStyle="1" w:styleId="140">
    <w:name w:val="Основной текст14"/>
    <w:basedOn w:val="a3"/>
    <w:link w:val="afffffffd"/>
    <w:rsid w:val="00683DA8"/>
    <w:pPr>
      <w:shd w:val="clear" w:color="auto" w:fill="FFFFFF"/>
      <w:spacing w:after="0" w:line="274" w:lineRule="exact"/>
      <w:jc w:val="left"/>
    </w:pPr>
    <w:rPr>
      <w:rFonts w:ascii="Calibri" w:eastAsia="Calibri" w:hAnsi="Calibri"/>
      <w:sz w:val="23"/>
      <w:szCs w:val="23"/>
    </w:rPr>
  </w:style>
  <w:style w:type="paragraph" w:customStyle="1" w:styleId="a0">
    <w:name w:val="Пункт"/>
    <w:basedOn w:val="a3"/>
    <w:rsid w:val="00683DA8"/>
    <w:pPr>
      <w:numPr>
        <w:numId w:val="23"/>
      </w:numPr>
      <w:spacing w:after="0"/>
      <w:jc w:val="center"/>
    </w:pPr>
    <w:rPr>
      <w:rFonts w:ascii="GOST 2.304 type A" w:hAnsi="GOST 2.304 type A" w:cs="Arial CYR"/>
      <w:b/>
      <w:bCs/>
      <w:sz w:val="28"/>
      <w:szCs w:val="28"/>
    </w:rPr>
  </w:style>
  <w:style w:type="paragraph" w:customStyle="1" w:styleId="11">
    <w:name w:val="Пункт1.1"/>
    <w:basedOn w:val="a0"/>
    <w:rsid w:val="00683DA8"/>
    <w:pPr>
      <w:numPr>
        <w:ilvl w:val="1"/>
      </w:numPr>
    </w:pPr>
    <w:rPr>
      <w:b w:val="0"/>
    </w:rPr>
  </w:style>
  <w:style w:type="paragraph" w:customStyle="1" w:styleId="111">
    <w:name w:val="Пункт 1.1.1"/>
    <w:basedOn w:val="11"/>
    <w:rsid w:val="00683DA8"/>
    <w:pPr>
      <w:numPr>
        <w:ilvl w:val="2"/>
      </w:numPr>
    </w:pPr>
  </w:style>
  <w:style w:type="paragraph" w:customStyle="1" w:styleId="1111">
    <w:name w:val="Пункт 1.1.1.1"/>
    <w:basedOn w:val="111"/>
    <w:rsid w:val="00683DA8"/>
    <w:pPr>
      <w:numPr>
        <w:ilvl w:val="3"/>
      </w:numPr>
    </w:pPr>
  </w:style>
  <w:style w:type="numbering" w:customStyle="1" w:styleId="70">
    <w:name w:val="Стиль7"/>
    <w:uiPriority w:val="99"/>
    <w:rsid w:val="00683DA8"/>
    <w:pPr>
      <w:numPr>
        <w:numId w:val="24"/>
      </w:numPr>
    </w:pPr>
  </w:style>
  <w:style w:type="numbering" w:customStyle="1" w:styleId="77">
    <w:name w:val="Нет списка7"/>
    <w:next w:val="a6"/>
    <w:uiPriority w:val="99"/>
    <w:semiHidden/>
    <w:unhideWhenUsed/>
    <w:rsid w:val="00683DA8"/>
  </w:style>
  <w:style w:type="table" w:customStyle="1" w:styleId="59">
    <w:name w:val="Сетка таблицы5"/>
    <w:basedOn w:val="a5"/>
    <w:next w:val="affff2"/>
    <w:rsid w:val="00683D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6"/>
    <w:semiHidden/>
    <w:rsid w:val="00683DA8"/>
  </w:style>
  <w:style w:type="numbering" w:customStyle="1" w:styleId="240">
    <w:name w:val="Нет списка24"/>
    <w:next w:val="a6"/>
    <w:uiPriority w:val="99"/>
    <w:semiHidden/>
    <w:unhideWhenUsed/>
    <w:rsid w:val="00683DA8"/>
  </w:style>
  <w:style w:type="numbering" w:customStyle="1" w:styleId="113">
    <w:name w:val="Стиль113"/>
    <w:rsid w:val="00683DA8"/>
    <w:pPr>
      <w:numPr>
        <w:numId w:val="13"/>
      </w:numPr>
    </w:pPr>
  </w:style>
  <w:style w:type="numbering" w:customStyle="1" w:styleId="213">
    <w:name w:val="Стиль213"/>
    <w:rsid w:val="00683DA8"/>
    <w:pPr>
      <w:numPr>
        <w:numId w:val="14"/>
      </w:numPr>
    </w:pPr>
  </w:style>
  <w:style w:type="numbering" w:customStyle="1" w:styleId="1140">
    <w:name w:val="Нет списка114"/>
    <w:next w:val="a6"/>
    <w:uiPriority w:val="99"/>
    <w:semiHidden/>
    <w:unhideWhenUsed/>
    <w:rsid w:val="00683DA8"/>
  </w:style>
  <w:style w:type="numbering" w:customStyle="1" w:styleId="2140">
    <w:name w:val="Нет списка214"/>
    <w:next w:val="a6"/>
    <w:uiPriority w:val="99"/>
    <w:semiHidden/>
    <w:unhideWhenUsed/>
    <w:rsid w:val="00683DA8"/>
  </w:style>
  <w:style w:type="paragraph" w:customStyle="1" w:styleId="afffffffe">
    <w:name w:val="ГИ_Отчетный Знак Знак Знак Знак Знак Знак Знак Знак Знак Знак"/>
    <w:basedOn w:val="a3"/>
    <w:link w:val="affffffff"/>
    <w:rsid w:val="00683DA8"/>
    <w:pPr>
      <w:spacing w:after="0" w:line="360" w:lineRule="auto"/>
      <w:ind w:firstLine="720"/>
    </w:pPr>
    <w:rPr>
      <w:rFonts w:ascii="Arial" w:hAnsi="Arial"/>
      <w:szCs w:val="20"/>
      <w:lang w:val="x-none" w:eastAsia="x-none"/>
    </w:rPr>
  </w:style>
  <w:style w:type="character" w:customStyle="1" w:styleId="affffffff">
    <w:name w:val="ГИ_Отчетный Знак Знак Знак Знак Знак Знак Знак Знак Знак Знак Знак"/>
    <w:link w:val="afffffffe"/>
    <w:rsid w:val="00683DA8"/>
    <w:rPr>
      <w:rFonts w:ascii="Arial" w:eastAsia="Times New Roman" w:hAnsi="Arial"/>
      <w:sz w:val="24"/>
      <w:lang w:val="x-none" w:eastAsia="x-none"/>
    </w:rPr>
  </w:style>
  <w:style w:type="numbering" w:customStyle="1" w:styleId="82">
    <w:name w:val="Нет списка8"/>
    <w:next w:val="a6"/>
    <w:uiPriority w:val="99"/>
    <w:semiHidden/>
    <w:unhideWhenUsed/>
    <w:rsid w:val="00683DA8"/>
  </w:style>
  <w:style w:type="character" w:customStyle="1" w:styleId="118">
    <w:name w:val="Заголовок 1 Знак1"/>
    <w:aliases w:val="Раздел Договора Знак1,H1 Знак1,&quot;Алмаз&quot; Знак1,Document Header1 Знак1,ГЛАВЫ Знак1"/>
    <w:rsid w:val="00683DA8"/>
    <w:rPr>
      <w:rFonts w:ascii="Calibri Light" w:eastAsia="Times New Roman" w:hAnsi="Calibri Light" w:cs="Times New Roman"/>
      <w:color w:val="2E74B5"/>
      <w:sz w:val="32"/>
      <w:szCs w:val="32"/>
    </w:rPr>
  </w:style>
  <w:style w:type="character" w:customStyle="1" w:styleId="410">
    <w:name w:val="Заголовок 4 Знак1"/>
    <w:aliases w:val="Heading 4 Char1 Char Знак1,Heading 4 Char Char Char Знак1,Heading 4 Char1 Char Char Char Знак1,Heading 4 Char Char Char Char Char Знак1,Heading 4 Char1 Char Char Char Char Char Знак1,Heading 4 Char Char Char Char Char Char Char Знак1"/>
    <w:semiHidden/>
    <w:rsid w:val="00683DA8"/>
    <w:rPr>
      <w:rFonts w:ascii="Calibri Light" w:eastAsia="Times New Roman" w:hAnsi="Calibri Light" w:cs="Times New Roman"/>
      <w:i/>
      <w:iCs/>
      <w:color w:val="2E74B5"/>
      <w:sz w:val="24"/>
      <w:szCs w:val="24"/>
    </w:rPr>
  </w:style>
  <w:style w:type="character" w:customStyle="1" w:styleId="1f5">
    <w:name w:val="Верхний колонтитул Знак1"/>
    <w:aliases w:val="Верхний колонтитул1 Знак1"/>
    <w:uiPriority w:val="99"/>
    <w:semiHidden/>
    <w:rsid w:val="00683DA8"/>
    <w:rPr>
      <w:rFonts w:ascii="Times New Roman" w:eastAsia="Times New Roman" w:hAnsi="Times New Roman" w:cs="Times New Roman"/>
      <w:sz w:val="24"/>
      <w:szCs w:val="24"/>
    </w:rPr>
  </w:style>
  <w:style w:type="character" w:customStyle="1" w:styleId="92">
    <w:name w:val="Колонтитул + 9"/>
    <w:aliases w:val="5 pt"/>
    <w:rsid w:val="00683DA8"/>
    <w:rPr>
      <w:rFonts w:ascii="Times New Roman" w:eastAsia="Times New Roman" w:hAnsi="Times New Roman" w:cs="Times New Roman" w:hint="default"/>
      <w:spacing w:val="0"/>
      <w:sz w:val="23"/>
      <w:szCs w:val="23"/>
      <w:shd w:val="clear" w:color="auto" w:fill="FFFFFF"/>
    </w:rPr>
  </w:style>
  <w:style w:type="table" w:customStyle="1" w:styleId="66">
    <w:name w:val="Сетка таблицы6"/>
    <w:basedOn w:val="a5"/>
    <w:next w:val="affff2"/>
    <w:rsid w:val="00683DA8"/>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5"/>
    <w:uiPriority w:val="59"/>
    <w:rsid w:val="00683D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
    <w:basedOn w:val="a5"/>
    <w:locked/>
    <w:rsid w:val="00683D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5"/>
    <w:rsid w:val="00683DA8"/>
    <w:pPr>
      <w:spacing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5"/>
    <w:uiPriority w:val="59"/>
    <w:rsid w:val="00683DA8"/>
    <w:pPr>
      <w:ind w:firstLine="709"/>
    </w:pPr>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5"/>
    <w:locked/>
    <w:rsid w:val="00683D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rsid w:val="00683D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Стиль114"/>
    <w:rsid w:val="00683DA8"/>
    <w:pPr>
      <w:numPr>
        <w:numId w:val="7"/>
      </w:numPr>
    </w:pPr>
  </w:style>
  <w:style w:type="numbering" w:customStyle="1" w:styleId="214">
    <w:name w:val="Стиль214"/>
    <w:rsid w:val="00683DA8"/>
    <w:pPr>
      <w:numPr>
        <w:numId w:val="8"/>
      </w:numPr>
    </w:pPr>
  </w:style>
  <w:style w:type="numbering" w:customStyle="1" w:styleId="2121">
    <w:name w:val="Стиль2121"/>
    <w:rsid w:val="00683DA8"/>
    <w:pPr>
      <w:numPr>
        <w:numId w:val="9"/>
      </w:numPr>
    </w:pPr>
  </w:style>
  <w:style w:type="numbering" w:customStyle="1" w:styleId="1121">
    <w:name w:val="Стиль1121"/>
    <w:rsid w:val="00683DA8"/>
    <w:pPr>
      <w:numPr>
        <w:numId w:val="10"/>
      </w:numPr>
    </w:pPr>
  </w:style>
  <w:style w:type="numbering" w:customStyle="1" w:styleId="1131">
    <w:name w:val="Стиль1131"/>
    <w:rsid w:val="00683DA8"/>
    <w:pPr>
      <w:numPr>
        <w:numId w:val="15"/>
      </w:numPr>
    </w:pPr>
  </w:style>
  <w:style w:type="numbering" w:customStyle="1" w:styleId="2131">
    <w:name w:val="Стиль2131"/>
    <w:rsid w:val="00683DA8"/>
    <w:pPr>
      <w:numPr>
        <w:numId w:val="16"/>
      </w:numPr>
    </w:pPr>
  </w:style>
  <w:style w:type="numbering" w:customStyle="1" w:styleId="71">
    <w:name w:val="Стиль71"/>
    <w:uiPriority w:val="99"/>
    <w:rsid w:val="00683DA8"/>
    <w:pPr>
      <w:numPr>
        <w:numId w:val="17"/>
      </w:numPr>
    </w:pPr>
  </w:style>
  <w:style w:type="numbering" w:customStyle="1" w:styleId="11211">
    <w:name w:val="Стиль11211"/>
    <w:rsid w:val="00353CAD"/>
  </w:style>
  <w:style w:type="numbering" w:customStyle="1" w:styleId="2150">
    <w:name w:val="Стиль215"/>
    <w:rsid w:val="00353CAD"/>
  </w:style>
  <w:style w:type="numbering" w:customStyle="1" w:styleId="1150">
    <w:name w:val="Стиль115"/>
    <w:rsid w:val="00353CAD"/>
  </w:style>
  <w:style w:type="numbering" w:customStyle="1" w:styleId="2141">
    <w:name w:val="Стиль2141"/>
    <w:rsid w:val="00353CAD"/>
  </w:style>
  <w:style w:type="character" w:customStyle="1" w:styleId="1f6">
    <w:name w:val="Текст сноски Знак1"/>
    <w:aliases w:val="Заголовок 2 Знак1 Знак Знак Знак, Знак Знак2 Знак Знак Знак,H2 Знак Знак Знак Знак,(подраздел) Знак Знак Знак Знак,h2 Знак Знак Знак Знак,Текст сноски Знак Знак Знак Знак Знак Знак Знак,Знак Знак2 Знак Знак Знак"/>
    <w:uiPriority w:val="99"/>
    <w:rsid w:val="00146DE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963">
      <w:bodyDiv w:val="1"/>
      <w:marLeft w:val="0"/>
      <w:marRight w:val="0"/>
      <w:marTop w:val="0"/>
      <w:marBottom w:val="0"/>
      <w:divBdr>
        <w:top w:val="none" w:sz="0" w:space="0" w:color="auto"/>
        <w:left w:val="none" w:sz="0" w:space="0" w:color="auto"/>
        <w:bottom w:val="none" w:sz="0" w:space="0" w:color="auto"/>
        <w:right w:val="none" w:sz="0" w:space="0" w:color="auto"/>
      </w:divBdr>
    </w:div>
    <w:div w:id="37514380">
      <w:bodyDiv w:val="1"/>
      <w:marLeft w:val="0"/>
      <w:marRight w:val="0"/>
      <w:marTop w:val="0"/>
      <w:marBottom w:val="0"/>
      <w:divBdr>
        <w:top w:val="none" w:sz="0" w:space="0" w:color="auto"/>
        <w:left w:val="none" w:sz="0" w:space="0" w:color="auto"/>
        <w:bottom w:val="none" w:sz="0" w:space="0" w:color="auto"/>
        <w:right w:val="none" w:sz="0" w:space="0" w:color="auto"/>
      </w:divBdr>
    </w:div>
    <w:div w:id="102724464">
      <w:bodyDiv w:val="1"/>
      <w:marLeft w:val="0"/>
      <w:marRight w:val="0"/>
      <w:marTop w:val="0"/>
      <w:marBottom w:val="0"/>
      <w:divBdr>
        <w:top w:val="none" w:sz="0" w:space="0" w:color="auto"/>
        <w:left w:val="none" w:sz="0" w:space="0" w:color="auto"/>
        <w:bottom w:val="none" w:sz="0" w:space="0" w:color="auto"/>
        <w:right w:val="none" w:sz="0" w:space="0" w:color="auto"/>
      </w:divBdr>
    </w:div>
    <w:div w:id="191454812">
      <w:bodyDiv w:val="1"/>
      <w:marLeft w:val="0"/>
      <w:marRight w:val="0"/>
      <w:marTop w:val="0"/>
      <w:marBottom w:val="0"/>
      <w:divBdr>
        <w:top w:val="none" w:sz="0" w:space="0" w:color="auto"/>
        <w:left w:val="none" w:sz="0" w:space="0" w:color="auto"/>
        <w:bottom w:val="none" w:sz="0" w:space="0" w:color="auto"/>
        <w:right w:val="none" w:sz="0" w:space="0" w:color="auto"/>
      </w:divBdr>
    </w:div>
    <w:div w:id="381054998">
      <w:bodyDiv w:val="1"/>
      <w:marLeft w:val="0"/>
      <w:marRight w:val="0"/>
      <w:marTop w:val="0"/>
      <w:marBottom w:val="0"/>
      <w:divBdr>
        <w:top w:val="none" w:sz="0" w:space="0" w:color="auto"/>
        <w:left w:val="none" w:sz="0" w:space="0" w:color="auto"/>
        <w:bottom w:val="none" w:sz="0" w:space="0" w:color="auto"/>
        <w:right w:val="none" w:sz="0" w:space="0" w:color="auto"/>
      </w:divBdr>
    </w:div>
    <w:div w:id="409741630">
      <w:bodyDiv w:val="1"/>
      <w:marLeft w:val="0"/>
      <w:marRight w:val="0"/>
      <w:marTop w:val="0"/>
      <w:marBottom w:val="0"/>
      <w:divBdr>
        <w:top w:val="none" w:sz="0" w:space="0" w:color="auto"/>
        <w:left w:val="none" w:sz="0" w:space="0" w:color="auto"/>
        <w:bottom w:val="none" w:sz="0" w:space="0" w:color="auto"/>
        <w:right w:val="none" w:sz="0" w:space="0" w:color="auto"/>
      </w:divBdr>
    </w:div>
    <w:div w:id="432937907">
      <w:bodyDiv w:val="1"/>
      <w:marLeft w:val="0"/>
      <w:marRight w:val="0"/>
      <w:marTop w:val="0"/>
      <w:marBottom w:val="0"/>
      <w:divBdr>
        <w:top w:val="none" w:sz="0" w:space="0" w:color="auto"/>
        <w:left w:val="none" w:sz="0" w:space="0" w:color="auto"/>
        <w:bottom w:val="none" w:sz="0" w:space="0" w:color="auto"/>
        <w:right w:val="none" w:sz="0" w:space="0" w:color="auto"/>
      </w:divBdr>
    </w:div>
    <w:div w:id="1024945633">
      <w:bodyDiv w:val="1"/>
      <w:marLeft w:val="0"/>
      <w:marRight w:val="0"/>
      <w:marTop w:val="0"/>
      <w:marBottom w:val="0"/>
      <w:divBdr>
        <w:top w:val="none" w:sz="0" w:space="0" w:color="auto"/>
        <w:left w:val="none" w:sz="0" w:space="0" w:color="auto"/>
        <w:bottom w:val="none" w:sz="0" w:space="0" w:color="auto"/>
        <w:right w:val="none" w:sz="0" w:space="0" w:color="auto"/>
      </w:divBdr>
    </w:div>
    <w:div w:id="1067068021">
      <w:bodyDiv w:val="1"/>
      <w:marLeft w:val="0"/>
      <w:marRight w:val="0"/>
      <w:marTop w:val="0"/>
      <w:marBottom w:val="0"/>
      <w:divBdr>
        <w:top w:val="none" w:sz="0" w:space="0" w:color="auto"/>
        <w:left w:val="none" w:sz="0" w:space="0" w:color="auto"/>
        <w:bottom w:val="none" w:sz="0" w:space="0" w:color="auto"/>
        <w:right w:val="none" w:sz="0" w:space="0" w:color="auto"/>
      </w:divBdr>
    </w:div>
    <w:div w:id="1093473330">
      <w:bodyDiv w:val="1"/>
      <w:marLeft w:val="0"/>
      <w:marRight w:val="0"/>
      <w:marTop w:val="0"/>
      <w:marBottom w:val="0"/>
      <w:divBdr>
        <w:top w:val="none" w:sz="0" w:space="0" w:color="auto"/>
        <w:left w:val="none" w:sz="0" w:space="0" w:color="auto"/>
        <w:bottom w:val="none" w:sz="0" w:space="0" w:color="auto"/>
        <w:right w:val="none" w:sz="0" w:space="0" w:color="auto"/>
      </w:divBdr>
    </w:div>
    <w:div w:id="1202015305">
      <w:bodyDiv w:val="1"/>
      <w:marLeft w:val="0"/>
      <w:marRight w:val="0"/>
      <w:marTop w:val="0"/>
      <w:marBottom w:val="0"/>
      <w:divBdr>
        <w:top w:val="none" w:sz="0" w:space="0" w:color="auto"/>
        <w:left w:val="none" w:sz="0" w:space="0" w:color="auto"/>
        <w:bottom w:val="none" w:sz="0" w:space="0" w:color="auto"/>
        <w:right w:val="none" w:sz="0" w:space="0" w:color="auto"/>
      </w:divBdr>
    </w:div>
    <w:div w:id="1351030451">
      <w:bodyDiv w:val="1"/>
      <w:marLeft w:val="0"/>
      <w:marRight w:val="0"/>
      <w:marTop w:val="0"/>
      <w:marBottom w:val="0"/>
      <w:divBdr>
        <w:top w:val="none" w:sz="0" w:space="0" w:color="auto"/>
        <w:left w:val="none" w:sz="0" w:space="0" w:color="auto"/>
        <w:bottom w:val="none" w:sz="0" w:space="0" w:color="auto"/>
        <w:right w:val="none" w:sz="0" w:space="0" w:color="auto"/>
      </w:divBdr>
    </w:div>
    <w:div w:id="1413548633">
      <w:bodyDiv w:val="1"/>
      <w:marLeft w:val="0"/>
      <w:marRight w:val="0"/>
      <w:marTop w:val="0"/>
      <w:marBottom w:val="0"/>
      <w:divBdr>
        <w:top w:val="none" w:sz="0" w:space="0" w:color="auto"/>
        <w:left w:val="none" w:sz="0" w:space="0" w:color="auto"/>
        <w:bottom w:val="none" w:sz="0" w:space="0" w:color="auto"/>
        <w:right w:val="none" w:sz="0" w:space="0" w:color="auto"/>
      </w:divBdr>
    </w:div>
    <w:div w:id="1712879158">
      <w:bodyDiv w:val="1"/>
      <w:marLeft w:val="0"/>
      <w:marRight w:val="0"/>
      <w:marTop w:val="0"/>
      <w:marBottom w:val="0"/>
      <w:divBdr>
        <w:top w:val="none" w:sz="0" w:space="0" w:color="auto"/>
        <w:left w:val="none" w:sz="0" w:space="0" w:color="auto"/>
        <w:bottom w:val="none" w:sz="0" w:space="0" w:color="auto"/>
        <w:right w:val="none" w:sz="0" w:space="0" w:color="auto"/>
      </w:divBdr>
    </w:div>
    <w:div w:id="1790709045">
      <w:bodyDiv w:val="1"/>
      <w:marLeft w:val="0"/>
      <w:marRight w:val="0"/>
      <w:marTop w:val="0"/>
      <w:marBottom w:val="0"/>
      <w:divBdr>
        <w:top w:val="none" w:sz="0" w:space="0" w:color="auto"/>
        <w:left w:val="none" w:sz="0" w:space="0" w:color="auto"/>
        <w:bottom w:val="none" w:sz="0" w:space="0" w:color="auto"/>
        <w:right w:val="none" w:sz="0" w:space="0" w:color="auto"/>
      </w:divBdr>
    </w:div>
    <w:div w:id="1902593171">
      <w:bodyDiv w:val="1"/>
      <w:marLeft w:val="0"/>
      <w:marRight w:val="0"/>
      <w:marTop w:val="0"/>
      <w:marBottom w:val="0"/>
      <w:divBdr>
        <w:top w:val="none" w:sz="0" w:space="0" w:color="auto"/>
        <w:left w:val="none" w:sz="0" w:space="0" w:color="auto"/>
        <w:bottom w:val="none" w:sz="0" w:space="0" w:color="auto"/>
        <w:right w:val="none" w:sz="0" w:space="0" w:color="auto"/>
      </w:divBdr>
    </w:div>
    <w:div w:id="1934626899">
      <w:bodyDiv w:val="1"/>
      <w:marLeft w:val="0"/>
      <w:marRight w:val="0"/>
      <w:marTop w:val="0"/>
      <w:marBottom w:val="0"/>
      <w:divBdr>
        <w:top w:val="none" w:sz="0" w:space="0" w:color="auto"/>
        <w:left w:val="none" w:sz="0" w:space="0" w:color="auto"/>
        <w:bottom w:val="none" w:sz="0" w:space="0" w:color="auto"/>
        <w:right w:val="none" w:sz="0" w:space="0" w:color="auto"/>
      </w:divBdr>
    </w:div>
    <w:div w:id="1957515162">
      <w:bodyDiv w:val="1"/>
      <w:marLeft w:val="0"/>
      <w:marRight w:val="0"/>
      <w:marTop w:val="0"/>
      <w:marBottom w:val="0"/>
      <w:divBdr>
        <w:top w:val="none" w:sz="0" w:space="0" w:color="auto"/>
        <w:left w:val="none" w:sz="0" w:space="0" w:color="auto"/>
        <w:bottom w:val="none" w:sz="0" w:space="0" w:color="auto"/>
        <w:right w:val="none" w:sz="0" w:space="0" w:color="auto"/>
      </w:divBdr>
    </w:div>
    <w:div w:id="2068987512">
      <w:bodyDiv w:val="1"/>
      <w:marLeft w:val="0"/>
      <w:marRight w:val="0"/>
      <w:marTop w:val="0"/>
      <w:marBottom w:val="0"/>
      <w:divBdr>
        <w:top w:val="none" w:sz="0" w:space="0" w:color="auto"/>
        <w:left w:val="none" w:sz="0" w:space="0" w:color="auto"/>
        <w:bottom w:val="none" w:sz="0" w:space="0" w:color="auto"/>
        <w:right w:val="none" w:sz="0" w:space="0" w:color="auto"/>
      </w:divBdr>
    </w:div>
    <w:div w:id="2103914044">
      <w:bodyDiv w:val="1"/>
      <w:marLeft w:val="0"/>
      <w:marRight w:val="0"/>
      <w:marTop w:val="0"/>
      <w:marBottom w:val="0"/>
      <w:divBdr>
        <w:top w:val="none" w:sz="0" w:space="0" w:color="auto"/>
        <w:left w:val="none" w:sz="0" w:space="0" w:color="auto"/>
        <w:bottom w:val="none" w:sz="0" w:space="0" w:color="auto"/>
        <w:right w:val="none" w:sz="0" w:space="0" w:color="auto"/>
      </w:divBdr>
    </w:div>
    <w:div w:id="213551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vtodor-eng.ru" TargetMode="External"/><Relationship Id="rId13" Type="http://schemas.openxmlformats.org/officeDocument/2006/relationships/hyperlink" Target="http://trwiki.ledovskiy.com/index.php?title=%D0%93%D0%9E%D0%A1%D0%A2_15971-90" TargetMode="External"/><Relationship Id="rId18" Type="http://schemas.openxmlformats.org/officeDocument/2006/relationships/hyperlink" Target="http://trwiki.ledovskiy.com/index.php?title=%D0%93%D0%9E%D0%A1%D0%A2_19.202-78&amp;action=edit&amp;redlink=1" TargetMode="External"/><Relationship Id="rId26" Type="http://schemas.openxmlformats.org/officeDocument/2006/relationships/hyperlink" Target="http://trwiki.ledovskiy.com/index.php?title=%D0%93%D0%9E%D0%A1%D0%A2_19.507-79&amp;action=edit&amp;redlink=1" TargetMode="External"/><Relationship Id="rId39" Type="http://schemas.openxmlformats.org/officeDocument/2006/relationships/hyperlink" Target="consultantplus://offline/ref=B8B9065EAD497D28B2594BDAE4EC656AC3CAA63AC42EAF114634F40DE4o8L" TargetMode="External"/><Relationship Id="rId3" Type="http://schemas.openxmlformats.org/officeDocument/2006/relationships/styles" Target="styles.xml"/><Relationship Id="rId21" Type="http://schemas.openxmlformats.org/officeDocument/2006/relationships/hyperlink" Target="http://trwiki.ledovskiy.com/index.php?title=%D0%93%D0%9E%D0%A1%D0%A2_19.502-78&amp;action=edit&amp;redlink=1" TargetMode="External"/><Relationship Id="rId34" Type="http://schemas.openxmlformats.org/officeDocument/2006/relationships/hyperlink" Target="http://trwiki.ledovskiy.com/index.php?title=%D0%93%D0%9E%D0%A1%D0%A2_24.304-82&amp;action=edit&amp;redlink=1"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trwiki.ledovskiy.com/index.php?title=%D0%93%D0%9E%D0%A1%D0%A2_15.601-98&amp;action=edit&amp;redlink=1" TargetMode="External"/><Relationship Id="rId17" Type="http://schemas.openxmlformats.org/officeDocument/2006/relationships/hyperlink" Target="http://trwiki.ledovskiy.com/index.php?title=%D0%93%D0%9E%D0%A1%D0%A2_19.201-78&amp;action=edit&amp;redlink=1" TargetMode="External"/><Relationship Id="rId25" Type="http://schemas.openxmlformats.org/officeDocument/2006/relationships/hyperlink" Target="http://trwiki.ledovskiy.com/index.php?title=%D0%93%D0%9E%D0%A1%D0%A2_19.506-79&amp;action=edit&amp;redlink=1" TargetMode="External"/><Relationship Id="rId33" Type="http://schemas.openxmlformats.org/officeDocument/2006/relationships/hyperlink" Target="http://trwiki.ledovskiy.com/index.php?title=%D0%93%D0%9E%D0%A1%D0%A2_24.303-80&amp;action=edit&amp;redlink=1" TargetMode="External"/><Relationship Id="rId38" Type="http://schemas.openxmlformats.org/officeDocument/2006/relationships/hyperlink" Target="http://trwiki.ledovskiy.com/index.php?title=%D0%93%D0%9E%D0%A1%D0%A2_24.703-85&amp;action=edit&amp;redlink=1" TargetMode="External"/><Relationship Id="rId2" Type="http://schemas.openxmlformats.org/officeDocument/2006/relationships/numbering" Target="numbering.xml"/><Relationship Id="rId16" Type="http://schemas.openxmlformats.org/officeDocument/2006/relationships/hyperlink" Target="http://trwiki.ledovskiy.com/index.php?title=%D0%93%D0%9E%D0%A1%D0%A2_19.701-90&amp;action=edit&amp;redlink=1" TargetMode="External"/><Relationship Id="rId20" Type="http://schemas.openxmlformats.org/officeDocument/2006/relationships/hyperlink" Target="http://trwiki.ledovskiy.com/index.php?title=%D0%93%D0%9E%D0%A1%D0%A2_19.501-78&amp;action=edit&amp;redlink=1" TargetMode="External"/><Relationship Id="rId29" Type="http://schemas.openxmlformats.org/officeDocument/2006/relationships/hyperlink" Target="http://trwiki.ledovskiy.com/index.php?title=%D0%93%D0%9E%D0%A1%D0%A2_24.301-8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vtodor-eng.ru" TargetMode="External"/><Relationship Id="rId24" Type="http://schemas.openxmlformats.org/officeDocument/2006/relationships/hyperlink" Target="http://trwiki.ledovskiy.com/index.php?title=%D0%93%D0%9E%D0%A1%D0%A2_19.505-79&amp;action=edit&amp;redlink=1" TargetMode="External"/><Relationship Id="rId32" Type="http://schemas.openxmlformats.org/officeDocument/2006/relationships/hyperlink" Target="http://trwiki.ledovskiy.com/index.php?title=%D0%90%D0%A1%D0%A3&amp;action=edit&amp;redlink=1" TargetMode="External"/><Relationship Id="rId37" Type="http://schemas.openxmlformats.org/officeDocument/2006/relationships/hyperlink" Target="http://trwiki.ledovskiy.com/index.php?title=%D0%93%D0%9E%D0%A1%D0%A2_24.702-85&amp;action=edit&amp;redlink=1"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rwiki.ledovskiy.com/index.php?title=%D0%93%D0%9E%D0%A1%D0%A2_19.105-78&amp;action=edit&amp;redlink=1" TargetMode="External"/><Relationship Id="rId23" Type="http://schemas.openxmlformats.org/officeDocument/2006/relationships/hyperlink" Target="http://trwiki.ledovskiy.com/index.php?title=%D0%93%D0%9E%D0%A1%D0%A2_19.504-79&amp;action=edit&amp;redlink=1" TargetMode="External"/><Relationship Id="rId28" Type="http://schemas.openxmlformats.org/officeDocument/2006/relationships/hyperlink" Target="http://trwiki.ledovskiy.com/index.php?title=%D0%93%D0%9E%D0%A1%D0%A2_19.603-78&amp;action=edit&amp;redlink=1" TargetMode="External"/><Relationship Id="rId36" Type="http://schemas.openxmlformats.org/officeDocument/2006/relationships/hyperlink" Target="http://trwiki.ledovskiy.com/index.php?title=%D0%93%D0%9E%D0%A1%D0%A2_24.601-86&amp;action=edit&amp;redlink=1" TargetMode="External"/><Relationship Id="rId10" Type="http://schemas.openxmlformats.org/officeDocument/2006/relationships/hyperlink" Target="mailto:post@avtodor-eng.ru" TargetMode="External"/><Relationship Id="rId19" Type="http://schemas.openxmlformats.org/officeDocument/2006/relationships/hyperlink" Target="http://trwiki.ledovskiy.com/index.php?title=%D0%93%D0%9E%D0%A1%D0%A2_19.401-78&amp;action=edit&amp;redlink=1" TargetMode="External"/><Relationship Id="rId31" Type="http://schemas.openxmlformats.org/officeDocument/2006/relationships/hyperlink" Target="http://trwiki.ledovskiy.com/index.php?title=%D0%93%D0%9E%D0%A1%D0%A2_24.302-8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vtodor-eng.ru" TargetMode="External"/><Relationship Id="rId14" Type="http://schemas.openxmlformats.org/officeDocument/2006/relationships/hyperlink" Target="http://trwiki.ledovskiy.com/index.php?title=%D0%93%D0%9E%D0%A1%D0%A2_19.102-77&amp;action=edit&amp;redlink=1" TargetMode="External"/><Relationship Id="rId22" Type="http://schemas.openxmlformats.org/officeDocument/2006/relationships/hyperlink" Target="http://trwiki.ledovskiy.com/index.php?title=%D0%93%D0%9E%D0%A1%D0%A2_19.503-79&amp;action=edit&amp;redlink=1" TargetMode="External"/><Relationship Id="rId27" Type="http://schemas.openxmlformats.org/officeDocument/2006/relationships/hyperlink" Target="http://trwiki.ledovskiy.com/index.php?title=%D0%93%D0%9E%D0%A1%D0%A2_19.508-79&amp;action=edit&amp;redlink=1" TargetMode="External"/><Relationship Id="rId30" Type="http://schemas.openxmlformats.org/officeDocument/2006/relationships/hyperlink" Target="http://trwiki.ledovskiy.com/index.php?title=%D0%90%D0%A1%D0%A3&amp;action=edit&amp;redlink=1" TargetMode="External"/><Relationship Id="rId35" Type="http://schemas.openxmlformats.org/officeDocument/2006/relationships/hyperlink" Target="http://trwiki.ledovskiy.com/index.php?title=%D0%93%D0%9E%D0%A1%D0%A2_24.401-80&amp;action=edit&amp;redlink=1"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EC0F8-C535-47CB-BBD0-72CA4B0C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31449</Words>
  <Characters>179261</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V.Lavrov@russianhighways.ru</dc:creator>
  <cp:lastModifiedBy>Михайлова Анастасия Валерьевна</cp:lastModifiedBy>
  <cp:revision>4</cp:revision>
  <cp:lastPrinted>2017-11-30T06:30:00Z</cp:lastPrinted>
  <dcterms:created xsi:type="dcterms:W3CDTF">2018-12-06T09:37:00Z</dcterms:created>
  <dcterms:modified xsi:type="dcterms:W3CDTF">2018-12-06T09:48:00Z</dcterms:modified>
</cp:coreProperties>
</file>