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4D" w:rsidRDefault="00BD3C4D" w:rsidP="00BD3C4D">
      <w:pPr>
        <w:spacing w:line="264" w:lineRule="auto"/>
        <w:jc w:val="right"/>
        <w:rPr>
          <w:b/>
        </w:rPr>
      </w:pPr>
      <w:r>
        <w:rPr>
          <w:b/>
        </w:rPr>
        <w:t>000000001031</w:t>
      </w:r>
      <w:r w:rsidR="005D5E83">
        <w:rPr>
          <w:b/>
        </w:rPr>
        <w:t>8Р</w:t>
      </w:r>
      <w:r>
        <w:rPr>
          <w:b/>
        </w:rPr>
        <w:t>0</w:t>
      </w:r>
      <w:r w:rsidR="005D5E83">
        <w:rPr>
          <w:b/>
        </w:rPr>
        <w:t>5</w:t>
      </w:r>
      <w:r>
        <w:rPr>
          <w:b/>
        </w:rPr>
        <w:t>0002</w:t>
      </w:r>
    </w:p>
    <w:p w:rsidR="00BD3C4D" w:rsidRPr="00436100" w:rsidRDefault="00BD3C4D" w:rsidP="00BD3C4D">
      <w:pPr>
        <w:spacing w:line="24" w:lineRule="atLeast"/>
        <w:jc w:val="center"/>
        <w:rPr>
          <w:b/>
          <w:sz w:val="16"/>
          <w:szCs w:val="16"/>
        </w:rPr>
      </w:pPr>
    </w:p>
    <w:p w:rsidR="00BD3C4D" w:rsidRPr="00060D91" w:rsidRDefault="00BD3C4D" w:rsidP="00BD3C4D">
      <w:pPr>
        <w:spacing w:line="24" w:lineRule="atLeast"/>
        <w:jc w:val="center"/>
      </w:pPr>
      <w:r w:rsidRPr="003D0EC7">
        <w:rPr>
          <w:b/>
        </w:rPr>
        <w:t>ДОГОВОР №</w:t>
      </w:r>
    </w:p>
    <w:p w:rsidR="00BD3C4D" w:rsidRPr="003D0EC7" w:rsidRDefault="00BD3C4D" w:rsidP="00BD3C4D">
      <w:pPr>
        <w:spacing w:line="264" w:lineRule="auto"/>
        <w:jc w:val="center"/>
        <w:rPr>
          <w:b/>
        </w:rPr>
      </w:pPr>
    </w:p>
    <w:p w:rsidR="00BD3C4D" w:rsidRDefault="00BD3C4D" w:rsidP="00BD3C4D">
      <w:pPr>
        <w:spacing w:line="264" w:lineRule="auto"/>
        <w:jc w:val="both"/>
      </w:pPr>
    </w:p>
    <w:p w:rsidR="00BD3C4D" w:rsidRDefault="00BD3C4D" w:rsidP="00BD3C4D">
      <w:pPr>
        <w:spacing w:line="264" w:lineRule="auto"/>
        <w:jc w:val="both"/>
      </w:pPr>
      <w:r>
        <w:t xml:space="preserve">г. Москва                                                                                              </w:t>
      </w:r>
      <w:r>
        <w:tab/>
        <w:t xml:space="preserve">  </w:t>
      </w:r>
      <w:r w:rsidR="00F944E9">
        <w:t xml:space="preserve">  </w:t>
      </w:r>
      <w:proofErr w:type="gramStart"/>
      <w:r w:rsidR="00F944E9">
        <w:t xml:space="preserve">  </w:t>
      </w:r>
      <w:r>
        <w:t xml:space="preserve"> «</w:t>
      </w:r>
      <w:proofErr w:type="gramEnd"/>
      <w:r>
        <w:t>__» _________ 20__ г.</w:t>
      </w:r>
    </w:p>
    <w:p w:rsidR="00BD3C4D" w:rsidRDefault="00BD3C4D" w:rsidP="00BD3C4D">
      <w:pPr>
        <w:spacing w:line="264" w:lineRule="auto"/>
        <w:contextualSpacing/>
        <w:jc w:val="both"/>
      </w:pPr>
    </w:p>
    <w:p w:rsidR="00BD3C4D" w:rsidRDefault="002D0891" w:rsidP="00BD3C4D">
      <w:pPr>
        <w:spacing w:line="264" w:lineRule="auto"/>
        <w:ind w:firstLine="709"/>
        <w:contextualSpacing/>
        <w:jc w:val="both"/>
      </w:pPr>
      <w:r w:rsidRPr="002D0891">
        <w:t xml:space="preserve">Общество с </w:t>
      </w:r>
      <w:r w:rsidR="00C71B3C">
        <w:t>ограниченной от</w:t>
      </w:r>
      <w:r w:rsidR="00545A57">
        <w:t>ветственностью «</w:t>
      </w:r>
      <w:proofErr w:type="spellStart"/>
      <w:r w:rsidR="00A57EF8">
        <w:t>АйТи</w:t>
      </w:r>
      <w:proofErr w:type="spellEnd"/>
      <w:r w:rsidR="00A57EF8">
        <w:t xml:space="preserve"> Поток</w:t>
      </w:r>
      <w:r w:rsidRPr="002D0891">
        <w:t>»</w:t>
      </w:r>
      <w:r w:rsidR="00BD3C4D" w:rsidRPr="002C3921">
        <w:t>, именуем</w:t>
      </w:r>
      <w:r w:rsidR="006A7347">
        <w:t>ое</w:t>
      </w:r>
      <w:r w:rsidR="00BD3C4D" w:rsidRPr="002C3921">
        <w:t xml:space="preserve"> в дальнейшем «Поставщик», в лице </w:t>
      </w:r>
      <w:r w:rsidR="00AC09CF">
        <w:t>г</w:t>
      </w:r>
      <w:r w:rsidRPr="002D0891">
        <w:t xml:space="preserve">енерального директора </w:t>
      </w:r>
      <w:proofErr w:type="spellStart"/>
      <w:r w:rsidR="00A57EF8">
        <w:t>Вахотина</w:t>
      </w:r>
      <w:proofErr w:type="spellEnd"/>
      <w:r w:rsidR="00A57EF8">
        <w:t xml:space="preserve"> Александра Павловича</w:t>
      </w:r>
      <w:r w:rsidRPr="002D0891">
        <w:t>, действующего на основании Устава</w:t>
      </w:r>
      <w:r w:rsidR="00BD3C4D" w:rsidRPr="002C3921">
        <w:t>,</w:t>
      </w:r>
      <w:r w:rsidR="00BD3C4D" w:rsidRPr="002E717F">
        <w:t xml:space="preserve"> с одной стороны</w:t>
      </w:r>
      <w:r w:rsidR="00BD3C4D">
        <w:t xml:space="preserve">, и </w:t>
      </w:r>
      <w:r w:rsidR="00BD3C4D" w:rsidRPr="00060D91">
        <w:rPr>
          <w:b/>
          <w:bCs/>
        </w:rPr>
        <w:t>Государственная компания «Российские автомобильные дороги»</w:t>
      </w:r>
      <w:r w:rsidR="00BD3C4D">
        <w:t>, именуемая в дальнейшем «</w:t>
      </w:r>
      <w:r w:rsidR="00BD3C4D">
        <w:rPr>
          <w:bCs/>
        </w:rPr>
        <w:t>Покупатель</w:t>
      </w:r>
      <w:r w:rsidR="00BD3C4D">
        <w:t>», в лице директора департамента информационных технологий и интеллектуальных транспортных систем</w:t>
      </w:r>
      <w:r w:rsidR="003310A4">
        <w:t xml:space="preserve"> </w:t>
      </w:r>
      <w:r w:rsidR="00BD3C4D">
        <w:t xml:space="preserve">Антропова </w:t>
      </w:r>
      <w:r w:rsidR="00BD3C4D" w:rsidRPr="0057327A">
        <w:t>Игоря Валерьевича</w:t>
      </w:r>
      <w:r w:rsidR="00BD3C4D">
        <w:t xml:space="preserve">, действующего на основании Доверенности № </w:t>
      </w:r>
      <w:r w:rsidR="0083121F" w:rsidRPr="00A4282F">
        <w:t>Д-18140265 от 27.07.2018</w:t>
      </w:r>
      <w:r w:rsidR="00BD3C4D">
        <w:t>, с другой стороны, именуемые каждый в отдельности – «Сторона», а совместно именуемые – «Стороны», заключили настоящий Договор о нижеследующем:</w:t>
      </w:r>
    </w:p>
    <w:p w:rsidR="00BD3C4D" w:rsidRDefault="00BD3C4D" w:rsidP="00BD3C4D">
      <w:pPr>
        <w:spacing w:before="120" w:line="264" w:lineRule="auto"/>
        <w:ind w:firstLine="709"/>
        <w:jc w:val="both"/>
        <w:rPr>
          <w:b/>
        </w:rPr>
      </w:pPr>
      <w:r>
        <w:rPr>
          <w:b/>
        </w:rPr>
        <w:t>1. Предмет Договора</w:t>
      </w:r>
    </w:p>
    <w:p w:rsidR="00BD3C4D" w:rsidRDefault="00BD3C4D" w:rsidP="00BD3C4D">
      <w:pPr>
        <w:spacing w:before="120" w:line="264" w:lineRule="auto"/>
        <w:ind w:firstLine="709"/>
        <w:jc w:val="both"/>
      </w:pPr>
      <w:r>
        <w:t xml:space="preserve">1.1. Поставщик обязуется поставить </w:t>
      </w:r>
      <w:r w:rsidR="00E02941">
        <w:t>сканеры</w:t>
      </w:r>
      <w:r w:rsidR="00A24E0D" w:rsidRPr="00A24E0D">
        <w:t xml:space="preserve"> </w:t>
      </w:r>
      <w:r>
        <w:t>(далее - Товар), а Покупатель обязуется п</w:t>
      </w:r>
      <w:r w:rsidRPr="00BC60B9">
        <w:t>ри</w:t>
      </w:r>
      <w:r>
        <w:t xml:space="preserve">нять и оплатить товар. </w:t>
      </w:r>
    </w:p>
    <w:p w:rsidR="00BD3C4D" w:rsidRDefault="00BD3C4D" w:rsidP="00BD3C4D">
      <w:pPr>
        <w:spacing w:line="264" w:lineRule="auto"/>
        <w:ind w:firstLine="709"/>
        <w:jc w:val="both"/>
      </w:pPr>
      <w:r>
        <w:t>1.2. Наименование, описание, количество, цена, стоимость и срок поставки Товара</w:t>
      </w:r>
      <w:r w:rsidR="00DF07DD">
        <w:t xml:space="preserve"> </w:t>
      </w:r>
      <w:r>
        <w:t>определяются Сторонами в Спецификации (Приложение № 1 к Договору), являющейся неотъемлемой частью Договора.</w:t>
      </w:r>
    </w:p>
    <w:p w:rsidR="00BD3C4D" w:rsidRDefault="00BD3C4D" w:rsidP="00BD3C4D">
      <w:pPr>
        <w:spacing w:line="264" w:lineRule="auto"/>
        <w:ind w:firstLine="709"/>
        <w:jc w:val="both"/>
      </w:pPr>
      <w:r>
        <w:t xml:space="preserve">1.3. </w:t>
      </w:r>
      <w:r w:rsidRPr="00436100">
        <w:t xml:space="preserve">Договор заключён в рамках исполнения </w:t>
      </w:r>
      <w:r w:rsidR="00C32365">
        <w:t xml:space="preserve">Соглашения о предоставлении субсидии из федерального бюджета в виде имущественного взноса Российской Федерации </w:t>
      </w:r>
      <w:r w:rsidRPr="00436100">
        <w:t>Государственной компании «Российские автомобильные дороги»</w:t>
      </w:r>
      <w:r w:rsidR="00C32365">
        <w:t xml:space="preserve"> от 25.01.2018 №</w:t>
      </w:r>
      <w:r w:rsidR="00DF07DD">
        <w:t xml:space="preserve"> </w:t>
      </w:r>
      <w:r w:rsidR="00C32365">
        <w:t>2-с</w:t>
      </w:r>
      <w:r w:rsidRPr="00436100">
        <w:t xml:space="preserve"> (далее – </w:t>
      </w:r>
      <w:r w:rsidR="00DF07DD">
        <w:t>соглашение</w:t>
      </w:r>
      <w:r w:rsidRPr="00436100">
        <w:t xml:space="preserve"> о предоставлении с</w:t>
      </w:r>
      <w:r w:rsidR="00DF07DD">
        <w:t>убсидии). Идентификатор соглашения</w:t>
      </w:r>
      <w:r w:rsidRPr="00436100">
        <w:t xml:space="preserve"> о предоставлении субсидии, сформированный МО УФК, – 000000001031</w:t>
      </w:r>
      <w:r w:rsidR="005D5E83">
        <w:t>8Р</w:t>
      </w:r>
      <w:r w:rsidRPr="00436100">
        <w:t>0</w:t>
      </w:r>
      <w:r w:rsidR="005D5E83">
        <w:t>5</w:t>
      </w:r>
      <w:r w:rsidRPr="00436100">
        <w:t>0002</w:t>
      </w:r>
      <w:r w:rsidR="005C02BD">
        <w:t>.</w:t>
      </w:r>
    </w:p>
    <w:p w:rsidR="00BD3C4D" w:rsidRDefault="00BD3C4D" w:rsidP="00BD3C4D">
      <w:pPr>
        <w:spacing w:line="264" w:lineRule="auto"/>
        <w:ind w:firstLine="709"/>
        <w:jc w:val="both"/>
      </w:pPr>
      <w:r>
        <w:t>1.4.</w:t>
      </w:r>
      <w:r>
        <w:tab/>
      </w:r>
      <w:r w:rsidRPr="006059C5">
        <w:t>Стороны обязуются указывать в контрактах, договорах, заключе</w:t>
      </w:r>
      <w:r w:rsidR="00DF07DD">
        <w:t>нных в рамках исполнения соглашения</w:t>
      </w:r>
      <w:r w:rsidRPr="006059C5">
        <w:t>, платежных и расчетных документах и документах, подтверждающих возникновение денежных обязательств, иден</w:t>
      </w:r>
      <w:r w:rsidR="00DF07DD">
        <w:t xml:space="preserve">тификатор соглашения </w:t>
      </w:r>
      <w:r w:rsidR="007665D7" w:rsidRPr="006059C5">
        <w:t>о предоставлении субси</w:t>
      </w:r>
      <w:r w:rsidR="007665D7">
        <w:t xml:space="preserve">дии </w:t>
      </w:r>
      <w:r w:rsidR="00DF07DD">
        <w:t>от 25</w:t>
      </w:r>
      <w:r w:rsidRPr="006059C5">
        <w:t>.01.201</w:t>
      </w:r>
      <w:r w:rsidR="00DF07DD">
        <w:t>8</w:t>
      </w:r>
      <w:r w:rsidRPr="006059C5">
        <w:t xml:space="preserve"> № 2-с </w:t>
      </w:r>
      <w:r w:rsidR="00DF07DD">
        <w:t>в 2018</w:t>
      </w:r>
      <w:r w:rsidRPr="006059C5">
        <w:t xml:space="preserve"> году Государственной компании «Российские автомобильные дороги» в виде имущественного взноса Российской Федерации. </w:t>
      </w:r>
      <w:r>
        <w:t>Покупатель</w:t>
      </w:r>
      <w:r w:rsidRPr="006059C5">
        <w:t xml:space="preserve"> не несет ответственность за любые задержки в перечислении Исполнителю денежных средств в рамках настоящего Договора, в случае если такие задержки вызваны несвоевременным/неполным перечислением субсидии из федерального бюджета.</w:t>
      </w:r>
    </w:p>
    <w:p w:rsidR="00BD3C4D" w:rsidRPr="00436100" w:rsidRDefault="00BD3C4D" w:rsidP="00BD3C4D">
      <w:pPr>
        <w:pStyle w:val="2"/>
        <w:spacing w:line="264" w:lineRule="auto"/>
        <w:ind w:firstLine="708"/>
        <w:jc w:val="both"/>
        <w:rPr>
          <w:sz w:val="16"/>
          <w:szCs w:val="16"/>
        </w:rPr>
      </w:pPr>
    </w:p>
    <w:p w:rsidR="00BD3C4D" w:rsidRDefault="00BD3C4D" w:rsidP="00BD3C4D">
      <w:pPr>
        <w:pStyle w:val="2"/>
        <w:spacing w:line="264" w:lineRule="auto"/>
        <w:ind w:firstLine="708"/>
        <w:jc w:val="both"/>
        <w:rPr>
          <w:b/>
        </w:rPr>
      </w:pPr>
      <w:r>
        <w:rPr>
          <w:b/>
        </w:rPr>
        <w:t>2. Условия поставки</w:t>
      </w:r>
    </w:p>
    <w:p w:rsidR="00BD3C4D" w:rsidRDefault="00BD3C4D" w:rsidP="00BD3C4D">
      <w:pPr>
        <w:spacing w:before="120" w:line="264" w:lineRule="auto"/>
        <w:ind w:firstLine="709"/>
        <w:jc w:val="both"/>
      </w:pPr>
      <w:r>
        <w:t>2.1. Поставщик за свой счет осуществляет доставку и разгрузку Товара по адресу Покупателя, указанному в Спецификации (Приложение № 1 к Договору). Поставщик самостоятельно и за свой счет получает, если потребуется, в соответствии с действующим законодательством Российской Федерации импортные лицензии или иные официальные разрешения, необходимые для ввоза Товара на территорию Российской Федерации.</w:t>
      </w:r>
    </w:p>
    <w:p w:rsidR="00BD3C4D" w:rsidRDefault="00BD3C4D" w:rsidP="00BD3C4D">
      <w:pPr>
        <w:spacing w:line="264" w:lineRule="auto"/>
        <w:ind w:firstLine="709"/>
        <w:jc w:val="both"/>
      </w:pPr>
      <w:r>
        <w:t>2.2. В случае выявления несоблюдения условий транспортировки, нарушения целостности упаковки, пересортицы и недостачи Товара Поставщик и Покупатель подписывают соответствующий акт.</w:t>
      </w:r>
    </w:p>
    <w:p w:rsidR="00BD3C4D" w:rsidRDefault="00BD3C4D" w:rsidP="00BD3C4D">
      <w:pPr>
        <w:spacing w:line="264" w:lineRule="auto"/>
        <w:ind w:firstLine="709"/>
        <w:jc w:val="both"/>
      </w:pPr>
      <w:r>
        <w:t xml:space="preserve">2.3. Товар поставляется Покупателю в сроки, указанные в Спецификации (Приложение </w:t>
      </w:r>
      <w:r>
        <w:br/>
        <w:t xml:space="preserve">№ 1 к Договору). </w:t>
      </w:r>
    </w:p>
    <w:p w:rsidR="00BD3C4D" w:rsidRDefault="00BD3C4D" w:rsidP="00BD3C4D">
      <w:pPr>
        <w:spacing w:line="264" w:lineRule="auto"/>
        <w:ind w:firstLine="709"/>
        <w:jc w:val="both"/>
      </w:pPr>
      <w:r>
        <w:t>2.4. Поставка Товара осуществляется только в рабочие дни в рабочее время Покупателя (График работы: с понедельника по четверг - с 9</w:t>
      </w:r>
      <w:r>
        <w:rPr>
          <w:vertAlign w:val="superscript"/>
        </w:rPr>
        <w:t>00</w:t>
      </w:r>
      <w:r>
        <w:t>ч до 12</w:t>
      </w:r>
      <w:r>
        <w:rPr>
          <w:vertAlign w:val="superscript"/>
        </w:rPr>
        <w:t>30</w:t>
      </w:r>
      <w:r>
        <w:t>ч (время московское) и с 14</w:t>
      </w:r>
      <w:r>
        <w:rPr>
          <w:vertAlign w:val="superscript"/>
        </w:rPr>
        <w:t>15</w:t>
      </w:r>
      <w:r>
        <w:t>ч до 18</w:t>
      </w:r>
      <w:r>
        <w:rPr>
          <w:vertAlign w:val="superscript"/>
        </w:rPr>
        <w:t>00</w:t>
      </w:r>
      <w:r>
        <w:t>ч (время московское), в пятницу - с 9</w:t>
      </w:r>
      <w:r>
        <w:rPr>
          <w:vertAlign w:val="superscript"/>
        </w:rPr>
        <w:t>00</w:t>
      </w:r>
      <w:r>
        <w:t>ч до 12</w:t>
      </w:r>
      <w:r>
        <w:rPr>
          <w:vertAlign w:val="superscript"/>
        </w:rPr>
        <w:t>30</w:t>
      </w:r>
      <w:r>
        <w:t>ч (время московское) и с 14</w:t>
      </w:r>
      <w:r>
        <w:rPr>
          <w:vertAlign w:val="superscript"/>
        </w:rPr>
        <w:t>15</w:t>
      </w:r>
      <w:r>
        <w:t>ч до 16</w:t>
      </w:r>
      <w:r>
        <w:rPr>
          <w:vertAlign w:val="superscript"/>
        </w:rPr>
        <w:t>45</w:t>
      </w:r>
      <w:r>
        <w:t xml:space="preserve">ч (время </w:t>
      </w:r>
      <w:r>
        <w:lastRenderedPageBreak/>
        <w:t>московское). Поставщик обязан известить о точном времени и дате поставки Товара не позднее 2 (двух) рабочих дней до дня поставки по телефону: (495) 727-11-95 (31-41).</w:t>
      </w:r>
    </w:p>
    <w:p w:rsidR="00BD3C4D" w:rsidRDefault="00BD3C4D" w:rsidP="00BD3C4D">
      <w:pPr>
        <w:spacing w:line="264" w:lineRule="auto"/>
        <w:ind w:firstLine="709"/>
        <w:jc w:val="both"/>
      </w:pPr>
      <w:r>
        <w:t>2.5. Днем поставки Товара считается день приемки Товара Покупателем по товарной накладной (форма ТОРГ-12), подписанной Сторонами. Поставщик при передаче Товара Покупателю также производит передачу всех необходимых для нормального использования Товара документов на русском языке (сертификаты качества, инструкции по применению, обслуживанию, эксплуатации, паспорта качества, документы о таможенном оформлении Товара, сертификаты происхождения, гарантийные талоны, сервисные книжки, сведения о сертифицированных сервисных центрах), а также сопроводительные документы о номенклатуре и количестве Товара. Поставка Товара без документов, подтверждающих качество Товара не допускается. Товар должен быть маркирован согласно действующей нормативной документации, маркировка выполнена на русском языке.</w:t>
      </w:r>
    </w:p>
    <w:p w:rsidR="00BD3C4D" w:rsidRDefault="00BD3C4D" w:rsidP="00BD3C4D">
      <w:pPr>
        <w:spacing w:line="264" w:lineRule="auto"/>
        <w:ind w:firstLine="709"/>
        <w:jc w:val="both"/>
      </w:pPr>
      <w:r>
        <w:t>2.6. Право собственности на Товар, а также риск утраты и повреждения переходят к Покупателю с момента подписания Сторонами товарной накладной (форма - ТОРГ-12).</w:t>
      </w:r>
    </w:p>
    <w:p w:rsidR="00BD3C4D" w:rsidRDefault="00BD3C4D" w:rsidP="00BD3C4D">
      <w:pPr>
        <w:spacing w:line="264" w:lineRule="auto"/>
        <w:ind w:firstLine="709"/>
        <w:jc w:val="both"/>
      </w:pPr>
      <w:r>
        <w:t>2.7. Приемка Товара по количеству и качеству осуществляется Покупателем в соответствии с условиями Договора.</w:t>
      </w:r>
    </w:p>
    <w:p w:rsidR="00BD3C4D" w:rsidRDefault="00BD3C4D" w:rsidP="00BD3C4D">
      <w:pPr>
        <w:spacing w:line="264" w:lineRule="auto"/>
        <w:ind w:firstLine="709"/>
        <w:jc w:val="both"/>
      </w:pPr>
      <w:r>
        <w:t>2.8. В случае не предоставления Поставщиком счета, счета-фактуры, накладной, предусмотренных п. 2.5 Договора документов, или предоставления их оформленными ненадлежащим образом, Покупатель отказывается от приемки Товара, но может принять Товар на ответственное хранение (при наличии возможностей), о чем незамедлительно извещает Поставщика путем использования факсимильных средств связи или в форме электронного документа. Поставщик в недельный срок после получения извещения обязан передать недостающие документы или устранить выявленные недостатки.</w:t>
      </w:r>
    </w:p>
    <w:p w:rsidR="00BD3C4D" w:rsidRDefault="00BD3C4D" w:rsidP="00BD3C4D">
      <w:pPr>
        <w:spacing w:line="264" w:lineRule="auto"/>
        <w:ind w:firstLine="709"/>
        <w:jc w:val="both"/>
      </w:pPr>
      <w:r>
        <w:t>2.9. В случае не устранения Поставщиком недостатков, указанных в п. 2.8 Договора, Товар подлежит возврату Поставщику, при этом Покупатель не оплачивает Товар. Возврат Товара осуществляется силами и за счет Поставщика.</w:t>
      </w:r>
    </w:p>
    <w:p w:rsidR="00BD3C4D" w:rsidRDefault="00BD3C4D" w:rsidP="00BD3C4D">
      <w:pPr>
        <w:spacing w:before="120" w:line="264" w:lineRule="auto"/>
        <w:ind w:firstLine="709"/>
        <w:jc w:val="both"/>
        <w:rPr>
          <w:b/>
        </w:rPr>
      </w:pPr>
      <w:r>
        <w:rPr>
          <w:b/>
        </w:rPr>
        <w:t>3. Права и обязанности Сторон</w:t>
      </w:r>
    </w:p>
    <w:p w:rsidR="00BD3C4D" w:rsidRDefault="00BD3C4D" w:rsidP="00BD3C4D">
      <w:pPr>
        <w:spacing w:before="120" w:line="264" w:lineRule="auto"/>
        <w:ind w:firstLine="709"/>
        <w:jc w:val="both"/>
      </w:pPr>
      <w:r>
        <w:t>3.1. Поставщик обязан не менее чем за 2 (двое) суток до даты поставки Товара уведомить об этом Покупателя. Уведомление должно содержать:</w:t>
      </w:r>
    </w:p>
    <w:p w:rsidR="00BD3C4D" w:rsidRDefault="00BD3C4D" w:rsidP="00BD3C4D">
      <w:pPr>
        <w:numPr>
          <w:ilvl w:val="0"/>
          <w:numId w:val="1"/>
        </w:numPr>
        <w:tabs>
          <w:tab w:val="left" w:pos="754"/>
        </w:tabs>
        <w:spacing w:line="264" w:lineRule="auto"/>
        <w:ind w:left="754" w:firstLine="709"/>
        <w:jc w:val="both"/>
      </w:pPr>
      <w:r>
        <w:t>наименование Товара;</w:t>
      </w:r>
    </w:p>
    <w:p w:rsidR="00BD3C4D" w:rsidRDefault="00BD3C4D" w:rsidP="00BD3C4D">
      <w:pPr>
        <w:numPr>
          <w:ilvl w:val="0"/>
          <w:numId w:val="1"/>
        </w:numPr>
        <w:tabs>
          <w:tab w:val="left" w:pos="754"/>
        </w:tabs>
        <w:spacing w:line="264" w:lineRule="auto"/>
        <w:ind w:left="754" w:firstLine="709"/>
        <w:jc w:val="both"/>
      </w:pPr>
      <w:r>
        <w:t>количество Товара;</w:t>
      </w:r>
    </w:p>
    <w:p w:rsidR="00BD3C4D" w:rsidRDefault="00BD3C4D" w:rsidP="00BD3C4D">
      <w:pPr>
        <w:numPr>
          <w:ilvl w:val="0"/>
          <w:numId w:val="1"/>
        </w:numPr>
        <w:tabs>
          <w:tab w:val="left" w:pos="754"/>
        </w:tabs>
        <w:spacing w:line="264" w:lineRule="auto"/>
        <w:ind w:left="754" w:firstLine="709"/>
        <w:jc w:val="both"/>
      </w:pPr>
      <w:r>
        <w:t>дату прибытия Товара по адресу Покупателя;</w:t>
      </w:r>
    </w:p>
    <w:p w:rsidR="00BD3C4D" w:rsidRDefault="00BD3C4D" w:rsidP="00BD3C4D">
      <w:pPr>
        <w:numPr>
          <w:ilvl w:val="0"/>
          <w:numId w:val="1"/>
        </w:numPr>
        <w:tabs>
          <w:tab w:val="left" w:pos="754"/>
        </w:tabs>
        <w:spacing w:line="264" w:lineRule="auto"/>
        <w:ind w:left="754" w:firstLine="709"/>
        <w:jc w:val="both"/>
      </w:pPr>
      <w:r>
        <w:t xml:space="preserve">список представителей Поставщика (с указанием контактных данных), которые будут осуществлять поставку Товара. </w:t>
      </w:r>
    </w:p>
    <w:p w:rsidR="00BD3C4D" w:rsidRDefault="00BD3C4D" w:rsidP="00BD3C4D">
      <w:pPr>
        <w:spacing w:line="264" w:lineRule="auto"/>
        <w:ind w:firstLine="709"/>
        <w:jc w:val="both"/>
      </w:pPr>
      <w:r>
        <w:t>Уведомление может быть направлено Покупателю путем использования факсимильных средств связи или в форме электронного документа.</w:t>
      </w:r>
    </w:p>
    <w:p w:rsidR="00BD3C4D" w:rsidRDefault="00BD3C4D" w:rsidP="00BD3C4D">
      <w:pPr>
        <w:spacing w:line="264" w:lineRule="auto"/>
        <w:ind w:firstLine="709"/>
        <w:jc w:val="both"/>
      </w:pPr>
      <w:r>
        <w:t>3.2. Поставщик обязуется поставить Товар Покупателю в установленные в Спецификации сроки.</w:t>
      </w:r>
    </w:p>
    <w:p w:rsidR="00BD3C4D" w:rsidRDefault="00BD3C4D" w:rsidP="00BD3C4D">
      <w:pPr>
        <w:spacing w:line="264" w:lineRule="auto"/>
        <w:ind w:firstLine="709"/>
        <w:contextualSpacing/>
        <w:jc w:val="both"/>
      </w:pPr>
      <w:r>
        <w:t>3.3. Поставщик гарантирует, что поставляемый Товар свободен от каких-либо обременений и прав третьих лиц.</w:t>
      </w:r>
    </w:p>
    <w:p w:rsidR="00BD3C4D" w:rsidRDefault="00BD3C4D" w:rsidP="00BD3C4D">
      <w:pPr>
        <w:spacing w:line="264" w:lineRule="auto"/>
        <w:ind w:firstLine="709"/>
        <w:jc w:val="both"/>
      </w:pPr>
      <w:r>
        <w:t>3.</w:t>
      </w:r>
      <w:r w:rsidR="005C02BD">
        <w:t>4</w:t>
      </w:r>
      <w:r>
        <w:t xml:space="preserve">. Покупатель обязан обеспечить беспрепятственный пропуск Поставщика к месту поставки Товара (в границах помещений, в которых будет осуществляться разгрузка Товара), принять поставленный, собранный и установленный в соответствии с условиями Договора Товар и оплатить его. </w:t>
      </w:r>
    </w:p>
    <w:p w:rsidR="00BD3C4D" w:rsidRDefault="00BD3C4D" w:rsidP="00BD3C4D">
      <w:pPr>
        <w:spacing w:line="264" w:lineRule="auto"/>
        <w:ind w:firstLine="709"/>
        <w:jc w:val="both"/>
      </w:pPr>
      <w:r>
        <w:t>3.</w:t>
      </w:r>
      <w:r w:rsidR="005C02BD">
        <w:t>5</w:t>
      </w:r>
      <w:r>
        <w:t>. Поставщик обязуется действовать самостоятельно без привлечения к исполнению договора третьих лиц.</w:t>
      </w:r>
    </w:p>
    <w:p w:rsidR="00BD3C4D" w:rsidRDefault="00BD3C4D" w:rsidP="00BD3C4D">
      <w:pPr>
        <w:spacing w:line="264" w:lineRule="auto"/>
        <w:ind w:firstLine="709"/>
        <w:jc w:val="both"/>
      </w:pPr>
      <w:r>
        <w:lastRenderedPageBreak/>
        <w:t>3.</w:t>
      </w:r>
      <w:r w:rsidR="005C02BD">
        <w:t>6</w:t>
      </w:r>
      <w:r>
        <w:t xml:space="preserve">. </w:t>
      </w:r>
      <w:r w:rsidRPr="00436100">
        <w:t>В случае утраты в соответствии с законодательством статуса субъекта малого и среднего предпринимательства Поставщик обязуется в течение 3 (трёх) рабочих дней письменно уведомить об этом Покупателя</w:t>
      </w:r>
      <w:r>
        <w:t>.</w:t>
      </w:r>
    </w:p>
    <w:p w:rsidR="00BD3C4D" w:rsidRDefault="00BD3C4D" w:rsidP="00BD3C4D">
      <w:pPr>
        <w:spacing w:before="120" w:after="120" w:line="264" w:lineRule="auto"/>
        <w:ind w:firstLine="709"/>
        <w:jc w:val="both"/>
        <w:rPr>
          <w:b/>
        </w:rPr>
      </w:pPr>
      <w:r>
        <w:rPr>
          <w:b/>
        </w:rPr>
        <w:t>4. Стоимость и порядок оплаты Товара</w:t>
      </w:r>
    </w:p>
    <w:p w:rsidR="006105AF" w:rsidRDefault="00BD3C4D" w:rsidP="00BD3C4D">
      <w:pPr>
        <w:shd w:val="clear" w:color="auto" w:fill="FFFFFF"/>
        <w:spacing w:line="264" w:lineRule="auto"/>
        <w:ind w:firstLine="709"/>
        <w:jc w:val="both"/>
      </w:pPr>
      <w:r>
        <w:t xml:space="preserve">4.1. </w:t>
      </w:r>
      <w:r w:rsidRPr="003621EA">
        <w:t xml:space="preserve">Стоимость </w:t>
      </w:r>
      <w:r w:rsidR="00D779AA">
        <w:t xml:space="preserve">поставляемого Товара составляет </w:t>
      </w:r>
      <w:r w:rsidR="00425FEE">
        <w:t>414 050 (Четыреста четырнадцать тысяч пятьдесят) рублей 00 копеек, в том числе НДС 18% – 63 160 (Шестьдесят три тысячи сто шестьдесят) рублей 17 копеек</w:t>
      </w:r>
      <w:r w:rsidR="006105AF">
        <w:t>.</w:t>
      </w:r>
      <w:bookmarkStart w:id="0" w:name="_GoBack"/>
      <w:bookmarkEnd w:id="0"/>
    </w:p>
    <w:p w:rsidR="00BD3C4D" w:rsidRDefault="00BD3C4D" w:rsidP="00BD3C4D">
      <w:pPr>
        <w:shd w:val="clear" w:color="auto" w:fill="FFFFFF"/>
        <w:spacing w:line="264" w:lineRule="auto"/>
        <w:ind w:firstLine="709"/>
        <w:jc w:val="both"/>
      </w:pPr>
      <w:r>
        <w:t>4.2. Указанная в Спецификации цена включает в себя:</w:t>
      </w:r>
    </w:p>
    <w:p w:rsidR="00BD3C4D" w:rsidRDefault="00BD3C4D" w:rsidP="00BD3C4D">
      <w:pPr>
        <w:numPr>
          <w:ilvl w:val="0"/>
          <w:numId w:val="2"/>
        </w:numPr>
        <w:suppressAutoHyphens w:val="0"/>
        <w:spacing w:line="264" w:lineRule="auto"/>
        <w:ind w:left="0" w:firstLine="709"/>
        <w:contextualSpacing/>
        <w:jc w:val="both"/>
      </w:pPr>
      <w:r>
        <w:t>цену Товара;</w:t>
      </w:r>
    </w:p>
    <w:p w:rsidR="00BD3C4D" w:rsidRDefault="00BD3C4D" w:rsidP="00BD3C4D">
      <w:pPr>
        <w:numPr>
          <w:ilvl w:val="0"/>
          <w:numId w:val="2"/>
        </w:numPr>
        <w:suppressAutoHyphens w:val="0"/>
        <w:spacing w:line="264" w:lineRule="auto"/>
        <w:ind w:left="0" w:firstLine="709"/>
        <w:contextualSpacing/>
        <w:jc w:val="both"/>
      </w:pPr>
      <w:r>
        <w:t>расходы Поставщика на доставку и разгрузку Товара.</w:t>
      </w:r>
    </w:p>
    <w:p w:rsidR="00BD3C4D" w:rsidRDefault="00BD3C4D" w:rsidP="00BD3C4D">
      <w:pPr>
        <w:spacing w:line="264" w:lineRule="auto"/>
        <w:ind w:firstLine="709"/>
        <w:jc w:val="both"/>
      </w:pPr>
      <w:r>
        <w:t>4.3. Покупатель осуществляет оплату Товара в течение 30 (тридцати) календарных дней с даты подписания обеими Сторонами товарной накладной по форме ТОРГ-12 на основании счета, выставленного Продавцом.</w:t>
      </w:r>
    </w:p>
    <w:p w:rsidR="00BD3C4D" w:rsidRDefault="00BD3C4D" w:rsidP="00BD3C4D">
      <w:pPr>
        <w:shd w:val="clear" w:color="auto" w:fill="FFFFFF"/>
        <w:spacing w:line="264" w:lineRule="auto"/>
        <w:ind w:firstLine="709"/>
        <w:jc w:val="both"/>
      </w:pPr>
      <w:r>
        <w:t>4.4.</w:t>
      </w:r>
      <w:r>
        <w:tab/>
        <w:t>Стороны осуществляют расчёты путём перечисления денежных средств в безналичном порядке по указанным в Договоре банковским реквизитам.</w:t>
      </w:r>
    </w:p>
    <w:p w:rsidR="00BD3C4D" w:rsidRDefault="00BD3C4D" w:rsidP="00BD3C4D">
      <w:pPr>
        <w:spacing w:before="120" w:after="120" w:line="264" w:lineRule="auto"/>
        <w:ind w:firstLine="709"/>
        <w:jc w:val="both"/>
        <w:rPr>
          <w:b/>
        </w:rPr>
      </w:pPr>
      <w:r>
        <w:rPr>
          <w:b/>
        </w:rPr>
        <w:t>5. Качество Товара</w:t>
      </w:r>
    </w:p>
    <w:p w:rsidR="00BD3C4D" w:rsidRDefault="00BD3C4D" w:rsidP="00BD3C4D">
      <w:pPr>
        <w:spacing w:before="120" w:line="264" w:lineRule="auto"/>
        <w:ind w:firstLine="709"/>
        <w:jc w:val="both"/>
      </w:pPr>
      <w:r>
        <w:t>5.1. Качество Товара должно соответствовать государственным и отраслевым стандартам, техническим условиям, иным действующим на момент поставки нормативным документам. Качество Товара подтверждается сертификатами соответствия установленного образца, выданного компетентными организациями, аккредитованными на данный вид деятельности, на каждую серию поставляемого Товара, которые предоставляются при поставке Товара и копии которых остаются у Покупателя. Срок действия сертификата на поставляемый Товар не должен быть менее срока годности Товара. По запросу Покупателя Поставщик в пятидневный срок предоставляет на Товар паспорт предприятия-изготовителя, подтверждающий происхождение Товара.</w:t>
      </w:r>
    </w:p>
    <w:p w:rsidR="00BD3C4D" w:rsidRDefault="00BD3C4D" w:rsidP="00BD3C4D">
      <w:pPr>
        <w:spacing w:line="264" w:lineRule="auto"/>
        <w:ind w:firstLine="709"/>
        <w:jc w:val="both"/>
      </w:pPr>
      <w:r>
        <w:t>5.2. Претензии, вытекающие из поставки Товара ненадлежащего качества, предъявляются Покупателем не позднее 1 (одного) месяца, а при скрытых недостатках Товара – в течение гарантийного срока. В случае поставки Товара ненадлежащего качества Поставщик обязан в течение 15 (пятнадцати) календарных дней заменить их на качественный Товар. В случае невозможности произвести ремонт в указанный срок Покупателю предоставляется функционально аналогичный Товар на время ремонта. Доставка Товара ненадлежащего качества для ремонта, замена и (или) возврат такого Товара Поставщику в течение гарантийного срока осуществляется силами и за счет Поставщика.</w:t>
      </w:r>
    </w:p>
    <w:p w:rsidR="00BD3C4D" w:rsidRDefault="00BD3C4D" w:rsidP="00BD3C4D">
      <w:pPr>
        <w:spacing w:line="264" w:lineRule="auto"/>
        <w:ind w:firstLine="709"/>
        <w:jc w:val="both"/>
      </w:pPr>
      <w:r>
        <w:t>5.3. Поставщик отвечает за качество поставленного Товара в течение всего гарантийного срока Товара (при условии соблюдения Покупателем условий хранения Товара).</w:t>
      </w:r>
    </w:p>
    <w:p w:rsidR="00BD3C4D" w:rsidRDefault="00BD3C4D" w:rsidP="00BD3C4D">
      <w:pPr>
        <w:spacing w:line="264" w:lineRule="auto"/>
        <w:ind w:firstLine="709"/>
        <w:jc w:val="both"/>
      </w:pPr>
      <w:r>
        <w:t xml:space="preserve">5.4. Покупатель имеет право провести дополнительную экспертизу качества Товара. В случае выявления при этом </w:t>
      </w:r>
      <w:proofErr w:type="spellStart"/>
      <w:r>
        <w:t>некачественности</w:t>
      </w:r>
      <w:proofErr w:type="spellEnd"/>
      <w:r>
        <w:t xml:space="preserve"> Товара, расходы по проведению экспертизы, произведенные Покупателем, подлежат возмещению Поставщиком в срок не более 10 (десяти) банковских дней.</w:t>
      </w:r>
    </w:p>
    <w:p w:rsidR="00BD3C4D" w:rsidRPr="00436100" w:rsidRDefault="00BD3C4D" w:rsidP="00BD3C4D">
      <w:pPr>
        <w:spacing w:line="264" w:lineRule="auto"/>
        <w:ind w:firstLine="709"/>
        <w:jc w:val="both"/>
        <w:rPr>
          <w:sz w:val="16"/>
          <w:szCs w:val="16"/>
        </w:rPr>
      </w:pPr>
    </w:p>
    <w:p w:rsidR="00BD3C4D" w:rsidRDefault="00BD3C4D" w:rsidP="00BD3C4D">
      <w:pPr>
        <w:spacing w:line="264" w:lineRule="auto"/>
        <w:ind w:firstLine="708"/>
        <w:jc w:val="both"/>
        <w:rPr>
          <w:b/>
        </w:rPr>
      </w:pPr>
      <w:r>
        <w:rPr>
          <w:b/>
        </w:rPr>
        <w:t>6. Сдача-приемка Товара</w:t>
      </w:r>
    </w:p>
    <w:p w:rsidR="00BD3C4D" w:rsidRDefault="00BD3C4D" w:rsidP="00BD3C4D">
      <w:pPr>
        <w:spacing w:before="120" w:line="264" w:lineRule="auto"/>
        <w:ind w:firstLine="709"/>
        <w:jc w:val="both"/>
      </w:pPr>
      <w:r>
        <w:t>6.1. При приеме Товара Покупатель проверяет его соответствие сведениям, указанным в транспортных, сопроводительных документах и согласованной Спецификации (Приложение</w:t>
      </w:r>
      <w:r>
        <w:br/>
        <w:t>№ 1 к Договору).</w:t>
      </w:r>
    </w:p>
    <w:p w:rsidR="00BD3C4D" w:rsidRDefault="00BD3C4D" w:rsidP="00BD3C4D">
      <w:pPr>
        <w:spacing w:line="264" w:lineRule="auto"/>
        <w:ind w:firstLine="709"/>
        <w:jc w:val="both"/>
      </w:pPr>
      <w:r>
        <w:lastRenderedPageBreak/>
        <w:t>6.2. При обнаружении в течение 10 (десяти) рабочих дней с момента поставки Товара несоответствия количества полученного Товара, которое не могло быть выявлено в процессе приемки Товара, Покупатель осуществляет вызов представителя Поставщика и составляет акт о приемке Товара по количеству. В случае подтверждения несоответствия количества поставленного Товара Поставщик восполняет недопоставленное количество Товара в течение 10 (десяти) рабочих дней с момента подписания акта о приемке Товара.</w:t>
      </w:r>
    </w:p>
    <w:p w:rsidR="00BD3C4D" w:rsidRDefault="00BD3C4D" w:rsidP="00BD3C4D">
      <w:pPr>
        <w:spacing w:line="264" w:lineRule="auto"/>
        <w:ind w:firstLine="709"/>
        <w:jc w:val="both"/>
      </w:pPr>
      <w:r>
        <w:t>6.3. Приемка Товара оформляется товарной накладной (форма – ТОРГ-12), подписываемой Сторонами или уполномоченными представителями Сторон.</w:t>
      </w:r>
    </w:p>
    <w:p w:rsidR="00BD3C4D" w:rsidRDefault="00BD3C4D" w:rsidP="00BD3C4D">
      <w:pPr>
        <w:spacing w:line="264" w:lineRule="auto"/>
        <w:ind w:firstLine="709"/>
        <w:contextualSpacing/>
        <w:jc w:val="both"/>
      </w:pPr>
      <w:r>
        <w:t>6.4. Приемка Товара по количеству и качеству может производиться Покупателем в одностороннем порядке без вызова и участия Поставщика. Поставщик вправе принимать участие в приемке Товара, о чем заблаговременно (за один день до осуществления доставки) в письменном виде извещает Покупателя. В случае получения такого извещения Покупатель обязан обеспечить пропуск представителя Поставщика к месту приемки Товара по количеству и качеству.</w:t>
      </w:r>
    </w:p>
    <w:p w:rsidR="00BD3C4D" w:rsidRDefault="00BD3C4D" w:rsidP="00BD3C4D">
      <w:pPr>
        <w:spacing w:before="120" w:after="120" w:line="264" w:lineRule="auto"/>
        <w:ind w:firstLine="709"/>
        <w:jc w:val="both"/>
        <w:rPr>
          <w:b/>
        </w:rPr>
      </w:pPr>
      <w:r>
        <w:rPr>
          <w:b/>
        </w:rPr>
        <w:t>7. Ответственность Сторон</w:t>
      </w:r>
    </w:p>
    <w:p w:rsidR="00BD3C4D" w:rsidRDefault="00BD3C4D" w:rsidP="00BD3C4D">
      <w:pPr>
        <w:spacing w:before="240" w:line="264" w:lineRule="auto"/>
        <w:ind w:firstLine="709"/>
        <w:contextualSpacing/>
        <w:jc w:val="both"/>
      </w:pPr>
      <w:r>
        <w:t>7.1. В случае поставки Товара ненадлежащего качества Покупатель вправе предъявить Поставщику требование о расторжении Договора и возвратить Товар Поставщику.</w:t>
      </w:r>
    </w:p>
    <w:p w:rsidR="00BD3C4D" w:rsidRDefault="00BD3C4D" w:rsidP="00BD3C4D">
      <w:pPr>
        <w:spacing w:line="264" w:lineRule="auto"/>
        <w:ind w:firstLine="709"/>
        <w:contextualSpacing/>
        <w:jc w:val="both"/>
      </w:pPr>
      <w:r>
        <w:t>7.2. В случае, если Товар ненадлежащего качества не заменен в срок, указанный в п. 5.2 Договора, Покупатель вправе отказаться от оплаты Товара ненадлежащего качества, а если такой Товар оплачен, потребовать возврата денежных средств с предоставлением Поставщику некачественного Товара по адресу Покупателя.</w:t>
      </w:r>
    </w:p>
    <w:p w:rsidR="00BD3C4D" w:rsidRDefault="00BD3C4D" w:rsidP="00BD3C4D">
      <w:pPr>
        <w:spacing w:line="264" w:lineRule="auto"/>
        <w:ind w:firstLine="709"/>
        <w:contextualSpacing/>
        <w:jc w:val="both"/>
      </w:pPr>
      <w:r>
        <w:t>7.3. В случае нарушения Поставщиком сроков поставки Товара, Поставщик, по требованию Покупателя, уплачивает Покупателю неустойку за каждый день просрочки, начиная со дня, следующего за днем истечения установленного Договором срока исполнения обязательства. Размер начисляемой ежедневно неустойки устанавливается как 0,5 % (пять десятых процента) от стоимости поставляемого Товара, определяемой Спецификацией (Приложение № 1 к Договору). В случае невозможности своевременной поставки Поставщик не менее чем за 10 (десять) дней до наступления даты поставки письменно известить об этом Покупателя и согласовать с ним дальнейшие действия. При этом Покупатель может потребовать от Поставщика уменьшения объема поставки с соответствующим перерасчетом цены Договора, и такое требование Покупателя подлежит обязательному удовлетворению Поставщиком. Извещение Покупателя Поставщиком о невозможности осуществить своевременную поставку не освобождает Поставщика от уплаты неустойки, установленной настоящим пунктом Договора.</w:t>
      </w:r>
    </w:p>
    <w:p w:rsidR="00BD3C4D" w:rsidRDefault="00BD3C4D" w:rsidP="00BD3C4D">
      <w:pPr>
        <w:spacing w:line="264" w:lineRule="auto"/>
        <w:ind w:firstLine="709"/>
        <w:contextualSpacing/>
        <w:jc w:val="both"/>
      </w:pPr>
      <w:r>
        <w:t>7.4. В случае поставки Товара ненадлежащего качества Поставщик уплачивает Покупателю неустойку за каждый день просрочки в размере 0,5 % (пять десятых процента) от стоимости поставляемого Товара, определяемой Спецификацией (Приложение № 1 к настоящему Договору), начиная со дня, следующего после дня истечения, установленного п. 5.2 Договора</w:t>
      </w:r>
      <w:r w:rsidRPr="00FA0102">
        <w:t>,</w:t>
      </w:r>
      <w:r>
        <w:t xml:space="preserve"> срока исполнения обязательства.</w:t>
      </w:r>
    </w:p>
    <w:p w:rsidR="00BD3C4D" w:rsidRDefault="00BD3C4D" w:rsidP="00BD3C4D">
      <w:pPr>
        <w:spacing w:line="264" w:lineRule="auto"/>
        <w:ind w:firstLine="709"/>
        <w:contextualSpacing/>
        <w:jc w:val="both"/>
      </w:pPr>
      <w:r>
        <w:t xml:space="preserve">7.5. В случае нарушения Покупателем сроков оплаты Товара Покупатель, по требованию Поставщика, уплачивает Поставщику неустойку за каждый день просрочки, начиная со дня, следующего за днем истечения установленного Договором срока исполнения обязательства. Размер начисляемой ежедневно неустойки устанавливается как 0,5 % (пять десятых процента) от стоимости поставляемого Товара, определяемой Спецификацией (Приложение № 1 к Договору). </w:t>
      </w:r>
    </w:p>
    <w:p w:rsidR="00BD3C4D" w:rsidRDefault="00BD3C4D" w:rsidP="00BD3C4D">
      <w:pPr>
        <w:spacing w:line="264" w:lineRule="auto"/>
        <w:ind w:firstLine="709"/>
        <w:contextualSpacing/>
        <w:jc w:val="both"/>
        <w:rPr>
          <w:color w:val="000000"/>
        </w:rPr>
      </w:pPr>
      <w:r>
        <w:t xml:space="preserve">7.6. </w:t>
      </w:r>
      <w:r>
        <w:rPr>
          <w:color w:val="000000"/>
        </w:rPr>
        <w:t xml:space="preserve">Штрафные санкции уплачиваются Поставщиком посредством перечисления взыскиваемых сумм на расчетный счет Покупателя указанный в разделе 11 Договора. Покупатель вправе осуществить удержание (зачет) указанной суммы. В случае неуплаты в добровольном </w:t>
      </w:r>
      <w:r>
        <w:rPr>
          <w:color w:val="000000"/>
        </w:rPr>
        <w:lastRenderedPageBreak/>
        <w:t>порядке выставленной неустойки (штрафа, пени) в течение 30 (тридцати) календарных дней после получения письменного требования Поставщиком Покупатель взыскивает ее в судебном порядке.</w:t>
      </w:r>
    </w:p>
    <w:p w:rsidR="00BD3C4D" w:rsidRDefault="00BD3C4D" w:rsidP="00BD3C4D">
      <w:pPr>
        <w:spacing w:before="120" w:after="120" w:line="264" w:lineRule="auto"/>
        <w:ind w:firstLine="709"/>
        <w:jc w:val="both"/>
        <w:rPr>
          <w:b/>
        </w:rPr>
      </w:pPr>
      <w:r>
        <w:rPr>
          <w:b/>
        </w:rPr>
        <w:t>8. Порядок рассмотрения споров</w:t>
      </w:r>
    </w:p>
    <w:p w:rsidR="00BD3C4D" w:rsidRDefault="00BD3C4D" w:rsidP="00BD3C4D">
      <w:pPr>
        <w:spacing w:before="120" w:line="264" w:lineRule="auto"/>
        <w:ind w:firstLine="709"/>
        <w:jc w:val="both"/>
      </w:pPr>
      <w:r>
        <w:t>8.1. Все споры, возникающие в связи с настоящим Договором, подлежат рассмотрению в судебном порядке в Арбитражном суде г. Москвы.</w:t>
      </w:r>
    </w:p>
    <w:p w:rsidR="00BD3C4D" w:rsidRDefault="00BD3C4D" w:rsidP="00BD3C4D">
      <w:pPr>
        <w:spacing w:before="120" w:after="120" w:line="264" w:lineRule="auto"/>
        <w:ind w:firstLine="709"/>
        <w:jc w:val="both"/>
        <w:rPr>
          <w:b/>
        </w:rPr>
      </w:pPr>
      <w:r>
        <w:rPr>
          <w:b/>
        </w:rPr>
        <w:t>9. Случаи освобождения от ответственности (обстоятельства непреодолимой силы)</w:t>
      </w:r>
    </w:p>
    <w:p w:rsidR="00BD3C4D" w:rsidRDefault="00BD3C4D" w:rsidP="00BD3C4D">
      <w:pPr>
        <w:spacing w:before="120" w:line="264" w:lineRule="auto"/>
        <w:ind w:firstLine="709"/>
        <w:jc w:val="both"/>
      </w:pPr>
      <w:r>
        <w:t>9.1. Стороны не несут ответственности за неисполнение (ненадлежащее исполнение) обязательств, предусмотренных Договором, если указанное неисполнение (ненадлежащее исполнение) произошло вследствие стихийных явлений природы и запретительных мер государственных органов, наступивших после заключения Договора и препятствующих исполнению обязательств полностью или частично. Обстоятельства непреодолимой силы должны быть подтверждены актами соответствующих уполномоченных или государственных органов.</w:t>
      </w:r>
    </w:p>
    <w:p w:rsidR="00BD3C4D" w:rsidRDefault="00BD3C4D" w:rsidP="00BD3C4D">
      <w:pPr>
        <w:spacing w:line="264" w:lineRule="auto"/>
        <w:ind w:firstLine="709"/>
        <w:jc w:val="both"/>
      </w:pPr>
      <w:r>
        <w:t>9.2. Сторона, которая ссылается на какое-либо из обстоятельств, указанных в п. 9.1 Договора, обязана немедленно известить другую Сторону о наступлении и прекращении действия этого обстоятельства. Сторона, затронутая этим обстоятельством, если своевременно не объявит о его наступлении, не может ссылаться на него, кроме случаев, когда само это обстоятельство препятствовало отправлению такого сообщения.</w:t>
      </w:r>
    </w:p>
    <w:p w:rsidR="00BD3C4D" w:rsidRDefault="00BD3C4D" w:rsidP="00BD3C4D">
      <w:pPr>
        <w:spacing w:line="264" w:lineRule="auto"/>
        <w:ind w:firstLine="709"/>
        <w:jc w:val="both"/>
      </w:pPr>
      <w:r>
        <w:t>9.3. Наступление обстоятельств, предусмотренных в п. 9.1 Договора, при условии надлежащего поведения, описанного в п. 9.2 Договора, переносит срок исполнения обязательств по Договору на период, продолжительность которого соответствует продолжительности действия наступившего обстоятельства, не обязывая Сторону, потерпевшую от обстоятельства, возместить убытки.</w:t>
      </w:r>
    </w:p>
    <w:p w:rsidR="00BD3C4D" w:rsidRDefault="00BD3C4D" w:rsidP="00BD3C4D">
      <w:pPr>
        <w:spacing w:before="120" w:after="120" w:line="264" w:lineRule="auto"/>
        <w:ind w:firstLine="709"/>
        <w:contextualSpacing/>
        <w:jc w:val="both"/>
        <w:rPr>
          <w:b/>
        </w:rPr>
      </w:pPr>
      <w:r>
        <w:rPr>
          <w:b/>
        </w:rPr>
        <w:t>10. Прочие условия</w:t>
      </w:r>
    </w:p>
    <w:p w:rsidR="00BD3C4D" w:rsidRDefault="00BD3C4D" w:rsidP="00BD3C4D">
      <w:pPr>
        <w:spacing w:before="120" w:line="264" w:lineRule="auto"/>
        <w:ind w:firstLine="709"/>
        <w:contextualSpacing/>
        <w:jc w:val="both"/>
      </w:pPr>
      <w:r>
        <w:t>10.1. Договор вступает в силу с момента его подписания Сторонами и действует до 3</w:t>
      </w:r>
      <w:r w:rsidR="00C5440D">
        <w:t>1</w:t>
      </w:r>
      <w:r>
        <w:t xml:space="preserve"> </w:t>
      </w:r>
      <w:r w:rsidR="003D5FC4">
        <w:t>декабря</w:t>
      </w:r>
      <w:r>
        <w:t xml:space="preserve"> 201</w:t>
      </w:r>
      <w:r w:rsidR="00AA244E">
        <w:t>8</w:t>
      </w:r>
      <w:r>
        <w:t xml:space="preserve"> года.</w:t>
      </w:r>
    </w:p>
    <w:p w:rsidR="007665D7" w:rsidRDefault="007665D7" w:rsidP="00BD3C4D">
      <w:pPr>
        <w:spacing w:before="120" w:line="264" w:lineRule="auto"/>
        <w:ind w:firstLine="709"/>
        <w:contextualSpacing/>
        <w:jc w:val="both"/>
      </w:pPr>
      <w:r>
        <w:t xml:space="preserve">10.2. </w:t>
      </w:r>
      <w:r w:rsidRPr="007665D7">
        <w:t>Настоящий Договор заключен в электронном виде. Исполнитель и Заказчик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BD3C4D" w:rsidRDefault="00BD3C4D" w:rsidP="00BD3C4D">
      <w:pPr>
        <w:spacing w:line="264" w:lineRule="auto"/>
        <w:ind w:firstLine="709"/>
        <w:contextualSpacing/>
        <w:jc w:val="both"/>
      </w:pPr>
      <w:r>
        <w:t>10.</w:t>
      </w:r>
      <w:r w:rsidR="007665D7">
        <w:t>3</w:t>
      </w:r>
      <w:r>
        <w:t>. Все изменения и дополнения к Договору должны быть составлены в письменной форме и подписаны Сторонами.</w:t>
      </w:r>
    </w:p>
    <w:p w:rsidR="00BD3C4D" w:rsidRDefault="00BD3C4D" w:rsidP="00BD3C4D">
      <w:pPr>
        <w:spacing w:line="264" w:lineRule="auto"/>
        <w:ind w:firstLine="709"/>
        <w:contextualSpacing/>
        <w:jc w:val="both"/>
      </w:pPr>
      <w:r>
        <w:t>10.</w:t>
      </w:r>
      <w:r w:rsidR="007665D7">
        <w:t>4</w:t>
      </w:r>
      <w:r>
        <w:t>. Договор может быть расторгнут по соглашению Сторон, в порядке, предусмотренном ст. 523 Гражданского кодекса Российской Федерации, или по иным основаниям, предусмотренным действующим законодательством Российской Федерации.</w:t>
      </w:r>
    </w:p>
    <w:p w:rsidR="00BD3C4D" w:rsidRDefault="00BD3C4D" w:rsidP="00BD3C4D">
      <w:pPr>
        <w:spacing w:line="264" w:lineRule="auto"/>
        <w:ind w:firstLine="709"/>
        <w:contextualSpacing/>
        <w:jc w:val="both"/>
      </w:pPr>
      <w:r>
        <w:t>10.</w:t>
      </w:r>
      <w:r w:rsidR="007665D7">
        <w:t>5</w:t>
      </w:r>
      <w:r>
        <w:t>. При неисполнении или ненадлежащем исполнении Поставщиком существенных условий настоящего договора Покупатель имеет право расторгнуть Договор в одностороннем (внесудебном) порядке. При этом под существенными условиями Договора понимаются: цена, качество, комплектность, функциональные характеристики (потребительские свойства), количество Товара, место, срок и условия его поставки.</w:t>
      </w:r>
    </w:p>
    <w:p w:rsidR="00BD3C4D" w:rsidRDefault="00BD3C4D" w:rsidP="00BD3C4D">
      <w:pPr>
        <w:spacing w:line="264" w:lineRule="auto"/>
        <w:ind w:firstLine="709"/>
        <w:contextualSpacing/>
        <w:jc w:val="both"/>
      </w:pPr>
      <w:r>
        <w:t>10.</w:t>
      </w:r>
      <w:r w:rsidR="007665D7">
        <w:t>6</w:t>
      </w:r>
      <w:r>
        <w:t xml:space="preserve">. Покупатель имеет право расторгнуть Договор в случае сокрытия Поставщиком сведений, предусмотренных п. </w:t>
      </w:r>
      <w:r w:rsidR="0099442C">
        <w:t xml:space="preserve">10.10 </w:t>
      </w:r>
      <w:r>
        <w:t>Договора, не предоставления указанных сведений либо предоставления сведений, не соответствующих действительности.</w:t>
      </w:r>
    </w:p>
    <w:p w:rsidR="00BD3C4D" w:rsidRDefault="00BD3C4D" w:rsidP="00BD3C4D">
      <w:pPr>
        <w:spacing w:line="264" w:lineRule="auto"/>
        <w:ind w:firstLine="709"/>
        <w:contextualSpacing/>
        <w:jc w:val="both"/>
      </w:pPr>
      <w:r>
        <w:lastRenderedPageBreak/>
        <w:t>10.</w:t>
      </w:r>
      <w:r w:rsidR="007665D7">
        <w:t>7</w:t>
      </w:r>
      <w:r>
        <w:t>. Расторжение Договора вследствие неисполнения или ненадлежащего исполнения обязательств Поставщиком влечет за собой внесение предусмотренных законодательством сведений в Реестр недобросовестных поставщиков.</w:t>
      </w:r>
    </w:p>
    <w:p w:rsidR="00BD3C4D" w:rsidRDefault="00BD3C4D" w:rsidP="00BD3C4D">
      <w:pPr>
        <w:spacing w:line="264" w:lineRule="auto"/>
        <w:ind w:firstLine="709"/>
        <w:contextualSpacing/>
        <w:jc w:val="both"/>
      </w:pPr>
      <w:r>
        <w:t>10.8. Стороны пришли к соглашению, что все условия Договора являются конфиденциальными, не подлежат разглашению либо передаче любым способом третьим лицам, за исключением случаев, предусмотренных законодательством Российской Федерации.</w:t>
      </w:r>
    </w:p>
    <w:p w:rsidR="00BD3C4D" w:rsidRDefault="00BD3C4D" w:rsidP="00BD3C4D">
      <w:pPr>
        <w:spacing w:line="264" w:lineRule="auto"/>
        <w:ind w:firstLine="709"/>
        <w:contextualSpacing/>
        <w:jc w:val="both"/>
      </w:pPr>
      <w:r>
        <w:t>10.9. Стороны обязаны в течение 3 (трех) рабочих дней с даты изменения реквизитов, указанных в разделе 11 Договора, уведомить друг друга в письменной форме об их изменении. В указанном случае заключение дополнительного соглашения о внесении изменений в Договор не требуется.</w:t>
      </w:r>
    </w:p>
    <w:p w:rsidR="006E2F38" w:rsidRPr="006E2F38" w:rsidRDefault="006E2F38" w:rsidP="006E2F38">
      <w:pPr>
        <w:spacing w:line="264" w:lineRule="auto"/>
        <w:ind w:firstLine="709"/>
        <w:contextualSpacing/>
        <w:jc w:val="both"/>
      </w:pPr>
      <w:r w:rsidRPr="006E2F38">
        <w:t xml:space="preserve">10.10. </w:t>
      </w:r>
      <w:r w:rsidR="00B57B10">
        <w:t>Поставщик</w:t>
      </w:r>
      <w:r w:rsidRPr="006E2F38">
        <w:t xml:space="preserve"> </w:t>
      </w:r>
      <w:r w:rsidR="00172166">
        <w:t xml:space="preserve">гарантирует, что настоящий Договор не является для него крупной сделкой, а также сделкой, на совершение которой в соответствии с законодательством и учредительными документами </w:t>
      </w:r>
      <w:r w:rsidR="00B57B10">
        <w:t>Поставщика</w:t>
      </w:r>
      <w:r w:rsidRPr="006E2F38">
        <w:t xml:space="preserve"> </w:t>
      </w:r>
      <w:r w:rsidR="00172166" w:rsidRPr="00172166">
        <w:t>требуется согласие (одобрение) его органов управления, уполномоченных</w:t>
      </w:r>
      <w:r w:rsidR="00172166">
        <w:t xml:space="preserve"> государственных и иных органов</w:t>
      </w:r>
      <w:r w:rsidRPr="006E2F38">
        <w:t xml:space="preserve">. В случае, если для </w:t>
      </w:r>
      <w:r w:rsidR="00B57B10">
        <w:t>Поставщика</w:t>
      </w:r>
      <w:r w:rsidRPr="006E2F38">
        <w:t xml:space="preserve"> </w:t>
      </w:r>
      <w:r w:rsidR="00172166" w:rsidRPr="00172166">
        <w:t>настоящий Договор подпадает под признаки сделки, указанной в настоящем пункте Договора,</w:t>
      </w:r>
      <w:r w:rsidRPr="006E2F38">
        <w:t xml:space="preserve"> </w:t>
      </w:r>
      <w:r w:rsidR="00B57B10">
        <w:t>Поставщик</w:t>
      </w:r>
      <w:r w:rsidRPr="006E2F38">
        <w:t xml:space="preserve"> до его подписания обязан предоставить По</w:t>
      </w:r>
      <w:r w:rsidR="00B57B10">
        <w:t>купателю</w:t>
      </w:r>
      <w:r w:rsidRPr="006E2F38">
        <w:t xml:space="preserve"> документы, подтверждающие такое согласие (одобрение).</w:t>
      </w:r>
    </w:p>
    <w:p w:rsidR="00A210EE" w:rsidRDefault="00A210EE" w:rsidP="00A210EE">
      <w:pPr>
        <w:spacing w:line="264" w:lineRule="auto"/>
        <w:ind w:firstLine="709"/>
        <w:contextualSpacing/>
        <w:jc w:val="both"/>
      </w:pPr>
      <w:r w:rsidRPr="006E2F38">
        <w:t xml:space="preserve">10.11. </w:t>
      </w:r>
      <w:r>
        <w:t>Поставщик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проведением Покупателем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A210EE" w:rsidRDefault="00A210EE" w:rsidP="00A210EE">
      <w:pPr>
        <w:spacing w:line="264" w:lineRule="auto"/>
        <w:ind w:firstLine="709"/>
        <w:contextualSpacing/>
        <w:jc w:val="both"/>
      </w:pPr>
      <w:r>
        <w:t>10.12. Поставщик гарантирует, что при подписании и исполнении Договора Поставщик,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A210EE" w:rsidRDefault="00A210EE" w:rsidP="00A210EE">
      <w:pPr>
        <w:spacing w:line="264" w:lineRule="auto"/>
        <w:ind w:firstLine="709"/>
        <w:contextualSpacing/>
        <w:jc w:val="both"/>
      </w:pPr>
      <w:r>
        <w:t xml:space="preserve">10.13. При исполнении своих обязательств по Договору, Поставщик,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Поставщик занимает на каком-либо рынке товаров, работ, услуг положение, дающее ему возможность оказывать решающее влияние на общие условия обращения товара на </w:t>
      </w:r>
      <w:r>
        <w:lastRenderedPageBreak/>
        <w:t>соответствующем рынке, он также намерен воздерживаться от извлечения несправедливой выгоды от такого положения».</w:t>
      </w:r>
    </w:p>
    <w:p w:rsidR="00A57EF8" w:rsidRDefault="00A57EF8" w:rsidP="00BD3C4D">
      <w:pPr>
        <w:spacing w:before="120" w:after="120" w:line="264" w:lineRule="auto"/>
        <w:ind w:firstLine="709"/>
        <w:jc w:val="both"/>
        <w:rPr>
          <w:b/>
          <w:bCs/>
        </w:rPr>
      </w:pPr>
    </w:p>
    <w:p w:rsidR="00BD3C4D" w:rsidRDefault="00BD3C4D" w:rsidP="00BD3C4D">
      <w:pPr>
        <w:spacing w:before="120" w:after="120" w:line="264" w:lineRule="auto"/>
        <w:ind w:firstLine="709"/>
        <w:jc w:val="both"/>
        <w:rPr>
          <w:b/>
          <w:bCs/>
        </w:rPr>
      </w:pPr>
      <w:r>
        <w:rPr>
          <w:b/>
          <w:bCs/>
        </w:rPr>
        <w:t>11. Адреса и банковские реквизиты Сторон</w:t>
      </w:r>
    </w:p>
    <w:tbl>
      <w:tblPr>
        <w:tblStyle w:val="ab"/>
        <w:tblW w:w="9921" w:type="dxa"/>
        <w:tblCellMar>
          <w:left w:w="118" w:type="dxa"/>
        </w:tblCellMar>
        <w:tblLook w:val="04A0" w:firstRow="1" w:lastRow="0" w:firstColumn="1" w:lastColumn="0" w:noHBand="0" w:noVBand="1"/>
      </w:tblPr>
      <w:tblGrid>
        <w:gridCol w:w="4923"/>
        <w:gridCol w:w="23"/>
        <w:gridCol w:w="4929"/>
        <w:gridCol w:w="46"/>
      </w:tblGrid>
      <w:tr w:rsidR="00BD3C4D" w:rsidTr="006D617D">
        <w:trPr>
          <w:gridAfter w:val="1"/>
          <w:wAfter w:w="46" w:type="dxa"/>
          <w:trHeight w:val="5370"/>
        </w:trPr>
        <w:tc>
          <w:tcPr>
            <w:tcW w:w="4923" w:type="dxa"/>
            <w:tcBorders>
              <w:top w:val="nil"/>
              <w:left w:val="nil"/>
              <w:bottom w:val="nil"/>
              <w:right w:val="nil"/>
            </w:tcBorders>
            <w:shd w:val="clear" w:color="auto" w:fill="auto"/>
          </w:tcPr>
          <w:p w:rsidR="00BD3C4D" w:rsidRDefault="00BD3C4D" w:rsidP="002B14B2">
            <w:r>
              <w:t>ПОСТАВЩИК</w:t>
            </w:r>
          </w:p>
          <w:p w:rsidR="00BD3C4D" w:rsidRDefault="00B528F2" w:rsidP="00EA1104">
            <w:r w:rsidRPr="008B1CFF">
              <w:t>Общество с ограниченной от</w:t>
            </w:r>
            <w:r w:rsidR="00545A57">
              <w:t>ветственностью «</w:t>
            </w:r>
            <w:proofErr w:type="spellStart"/>
            <w:r w:rsidR="00A57EF8">
              <w:t>АйТи</w:t>
            </w:r>
            <w:proofErr w:type="spellEnd"/>
            <w:r w:rsidR="00A57EF8">
              <w:t xml:space="preserve"> Поток</w:t>
            </w:r>
            <w:r w:rsidRPr="008B1CFF">
              <w:t>»</w:t>
            </w:r>
          </w:p>
          <w:p w:rsidR="00B528F2" w:rsidRPr="00A57EF8" w:rsidRDefault="00B528F2" w:rsidP="00EA1104">
            <w:pPr>
              <w:rPr>
                <w:bCs/>
              </w:rPr>
            </w:pPr>
            <w:r>
              <w:t>Юридический адрес:</w:t>
            </w:r>
            <w:r w:rsidR="00A57EF8">
              <w:t>115230, г. Москва, Хлебозаводский проезд, дом 7, строение 9, этаж 9, пом.</w:t>
            </w:r>
            <w:r w:rsidR="00A57EF8">
              <w:rPr>
                <w:lang w:val="en-US"/>
              </w:rPr>
              <w:t>XVI</w:t>
            </w:r>
            <w:r w:rsidR="00A57EF8">
              <w:t>, ком.2, офис 27.</w:t>
            </w:r>
          </w:p>
          <w:p w:rsidR="00B528F2" w:rsidRDefault="00B528F2" w:rsidP="00B528F2">
            <w:r>
              <w:t>ИНН:</w:t>
            </w:r>
            <w:r w:rsidR="00A57EF8">
              <w:t xml:space="preserve"> 7724352306 </w:t>
            </w:r>
            <w:r>
              <w:t>КПП:</w:t>
            </w:r>
            <w:r w:rsidR="00A57EF8">
              <w:t xml:space="preserve"> 772401001</w:t>
            </w:r>
            <w:r>
              <w:t xml:space="preserve"> </w:t>
            </w:r>
          </w:p>
          <w:p w:rsidR="00B528F2" w:rsidRDefault="00B528F2" w:rsidP="00B528F2">
            <w:r>
              <w:t xml:space="preserve">ОКПО: </w:t>
            </w:r>
            <w:r w:rsidR="00A57EF8">
              <w:t>14262867</w:t>
            </w:r>
          </w:p>
          <w:p w:rsidR="006D617D" w:rsidRDefault="006D617D" w:rsidP="00B528F2">
            <w:r>
              <w:t>Банковские реквизиты:</w:t>
            </w:r>
          </w:p>
          <w:p w:rsidR="006D617D" w:rsidRDefault="006D617D" w:rsidP="00B528F2">
            <w:r>
              <w:t xml:space="preserve">р/с </w:t>
            </w:r>
            <w:r w:rsidR="00A57EF8">
              <w:t>40702810702870001561</w:t>
            </w:r>
          </w:p>
          <w:p w:rsidR="006D617D" w:rsidRDefault="006D617D" w:rsidP="00B528F2">
            <w:r>
              <w:t xml:space="preserve">в </w:t>
            </w:r>
            <w:r w:rsidR="00A57EF8">
              <w:t>АО «АЛЬФА-БАНК»</w:t>
            </w:r>
          </w:p>
          <w:p w:rsidR="006D617D" w:rsidRDefault="006D617D" w:rsidP="00B528F2">
            <w:r>
              <w:t xml:space="preserve">к/с </w:t>
            </w:r>
            <w:r w:rsidR="00A57EF8">
              <w:t>30101810200000000593</w:t>
            </w:r>
          </w:p>
          <w:p w:rsidR="006D617D" w:rsidRDefault="006D617D" w:rsidP="00B528F2">
            <w:r>
              <w:t xml:space="preserve">БИК </w:t>
            </w:r>
            <w:r w:rsidR="00A57EF8">
              <w:t>044525593</w:t>
            </w:r>
          </w:p>
        </w:tc>
        <w:tc>
          <w:tcPr>
            <w:tcW w:w="4952" w:type="dxa"/>
            <w:gridSpan w:val="2"/>
            <w:tcBorders>
              <w:top w:val="nil"/>
              <w:left w:val="nil"/>
              <w:bottom w:val="nil"/>
              <w:right w:val="nil"/>
            </w:tcBorders>
            <w:shd w:val="clear" w:color="auto" w:fill="auto"/>
          </w:tcPr>
          <w:p w:rsidR="00BD3C4D" w:rsidRDefault="00BD3C4D" w:rsidP="002B14B2">
            <w:r>
              <w:t>ПОКУПАТЕЛЬ</w:t>
            </w:r>
          </w:p>
          <w:p w:rsidR="00BD3C4D" w:rsidRPr="00901331" w:rsidRDefault="00BD3C4D" w:rsidP="002B14B2">
            <w:r w:rsidRPr="00901331">
              <w:t>Государственная компания</w:t>
            </w:r>
          </w:p>
          <w:p w:rsidR="00BD3C4D" w:rsidRPr="00901331" w:rsidRDefault="00BD3C4D" w:rsidP="002B14B2">
            <w:r w:rsidRPr="00901331">
              <w:t>«Российские автомобильные дороги»</w:t>
            </w:r>
          </w:p>
          <w:p w:rsidR="00BD3C4D" w:rsidRDefault="00BD3C4D" w:rsidP="002B14B2">
            <w:r>
              <w:t xml:space="preserve">Юридический адрес: 127006, </w:t>
            </w:r>
          </w:p>
          <w:p w:rsidR="00BD3C4D" w:rsidRDefault="00BD3C4D" w:rsidP="002B14B2">
            <w:r>
              <w:t>г. Москва, Страстной бульвар, дом 9</w:t>
            </w:r>
          </w:p>
          <w:p w:rsidR="00BD3C4D" w:rsidRDefault="00BD3C4D" w:rsidP="002B14B2">
            <w:r>
              <w:t xml:space="preserve">Почтовый адрес: 127006, г. Москва, </w:t>
            </w:r>
          </w:p>
          <w:p w:rsidR="00BD3C4D" w:rsidRDefault="00BD3C4D" w:rsidP="002B14B2">
            <w:r>
              <w:t>Страстной бульвар, дом 9</w:t>
            </w:r>
          </w:p>
          <w:p w:rsidR="00BD3C4D" w:rsidRDefault="00BD3C4D" w:rsidP="002B14B2">
            <w:r>
              <w:t xml:space="preserve">Тел.: (495) 727-11-95 </w:t>
            </w:r>
          </w:p>
          <w:p w:rsidR="00BD3C4D" w:rsidRDefault="00BD3C4D" w:rsidP="002B14B2">
            <w:r>
              <w:t xml:space="preserve">ИНН: </w:t>
            </w:r>
            <w:proofErr w:type="gramStart"/>
            <w:r>
              <w:t>7717151380  КПП</w:t>
            </w:r>
            <w:proofErr w:type="gramEnd"/>
            <w:r>
              <w:t>: 770701001</w:t>
            </w:r>
          </w:p>
          <w:p w:rsidR="00BD3C4D" w:rsidRDefault="00BD3C4D" w:rsidP="002B14B2">
            <w:r>
              <w:t>ОКПО: 94158138</w:t>
            </w:r>
          </w:p>
          <w:p w:rsidR="00BD3C4D" w:rsidRDefault="00BD3C4D" w:rsidP="002B14B2">
            <w:r>
              <w:t>Банковские реквизиты:</w:t>
            </w:r>
          </w:p>
          <w:p w:rsidR="00BD3C4D" w:rsidRDefault="00BD3C4D" w:rsidP="002B14B2">
            <w:r>
              <w:t xml:space="preserve">Межрегиональное операционное </w:t>
            </w:r>
          </w:p>
          <w:p w:rsidR="00BD3C4D" w:rsidRDefault="00BD3C4D" w:rsidP="002B14B2">
            <w:r>
              <w:t xml:space="preserve">УФК (Государственная компания </w:t>
            </w:r>
          </w:p>
          <w:p w:rsidR="00BD3C4D" w:rsidRDefault="00BD3C4D" w:rsidP="002B14B2">
            <w:r>
              <w:t xml:space="preserve">«Российские автомобильные дороги» </w:t>
            </w:r>
          </w:p>
          <w:p w:rsidR="00BD3C4D" w:rsidRDefault="00BD3C4D" w:rsidP="002B14B2">
            <w:r>
              <w:t xml:space="preserve">л/с </w:t>
            </w:r>
            <w:r w:rsidRPr="003D0EC7">
              <w:t>41956000</w:t>
            </w:r>
            <w:r w:rsidR="007665D7">
              <w:t>840</w:t>
            </w:r>
            <w:r>
              <w:t>)</w:t>
            </w:r>
          </w:p>
          <w:p w:rsidR="00BD3C4D" w:rsidRDefault="00BD3C4D" w:rsidP="002B14B2">
            <w:r>
              <w:t>р/с 40501810400001001901</w:t>
            </w:r>
          </w:p>
          <w:p w:rsidR="00BD3C4D" w:rsidRDefault="00BD3C4D" w:rsidP="002B14B2">
            <w:r>
              <w:t>Операционный департамент Банка</w:t>
            </w:r>
          </w:p>
          <w:p w:rsidR="00BD3C4D" w:rsidRDefault="00BD3C4D" w:rsidP="002B14B2">
            <w:r>
              <w:t xml:space="preserve"> России г. Москва 701</w:t>
            </w:r>
          </w:p>
          <w:p w:rsidR="00BD3C4D" w:rsidRPr="00436100" w:rsidRDefault="00BD3C4D" w:rsidP="002B14B2">
            <w:r>
              <w:t xml:space="preserve"> БИК 044501002</w:t>
            </w:r>
          </w:p>
        </w:tc>
      </w:tr>
      <w:tr w:rsidR="00BD3C4D" w:rsidTr="0065725E">
        <w:tc>
          <w:tcPr>
            <w:tcW w:w="4946" w:type="dxa"/>
            <w:gridSpan w:val="2"/>
            <w:tcBorders>
              <w:top w:val="nil"/>
              <w:left w:val="nil"/>
              <w:bottom w:val="nil"/>
              <w:right w:val="nil"/>
            </w:tcBorders>
            <w:shd w:val="clear" w:color="auto" w:fill="auto"/>
          </w:tcPr>
          <w:p w:rsidR="00BD3C4D" w:rsidRDefault="00BD3C4D" w:rsidP="0065725E">
            <w:pPr>
              <w:rPr>
                <w:color w:val="auto"/>
              </w:rPr>
            </w:pPr>
            <w:r>
              <w:t>От Поставщика</w:t>
            </w:r>
          </w:p>
          <w:p w:rsidR="00BD3C4D" w:rsidRPr="00D12FCF" w:rsidRDefault="00BD3C4D" w:rsidP="0065725E">
            <w:pPr>
              <w:jc w:val="both"/>
            </w:pPr>
            <w:r w:rsidRPr="00D12FCF">
              <w:t>Генеральный директор</w:t>
            </w:r>
          </w:p>
          <w:p w:rsidR="00BD3C4D" w:rsidRDefault="00BD3C4D" w:rsidP="0065725E"/>
          <w:p w:rsidR="00BD3C4D" w:rsidRDefault="00BD3C4D" w:rsidP="0065725E"/>
          <w:p w:rsidR="00BD3C4D" w:rsidRDefault="00BD3C4D" w:rsidP="0065725E"/>
          <w:p w:rsidR="00BD3C4D" w:rsidRDefault="00BD3C4D" w:rsidP="0065725E"/>
          <w:p w:rsidR="00BD3C4D" w:rsidRPr="00474393" w:rsidRDefault="00BD3C4D" w:rsidP="0065725E">
            <w:r w:rsidRPr="00474393">
              <w:t>_______________</w:t>
            </w:r>
            <w:proofErr w:type="gramStart"/>
            <w:r w:rsidRPr="00474393">
              <w:t>_</w:t>
            </w:r>
            <w:r>
              <w:rPr>
                <w:bCs/>
                <w:color w:val="000000"/>
              </w:rPr>
              <w:t xml:space="preserve"> </w:t>
            </w:r>
            <w:r w:rsidR="001917A1">
              <w:rPr>
                <w:bCs/>
                <w:color w:val="000000"/>
              </w:rPr>
              <w:t xml:space="preserve"> </w:t>
            </w:r>
            <w:r w:rsidR="00A57EF8">
              <w:rPr>
                <w:bCs/>
                <w:color w:val="000000"/>
              </w:rPr>
              <w:t>А.П.</w:t>
            </w:r>
            <w:proofErr w:type="gramEnd"/>
            <w:r w:rsidR="00A57EF8">
              <w:rPr>
                <w:bCs/>
                <w:color w:val="000000"/>
              </w:rPr>
              <w:t xml:space="preserve"> </w:t>
            </w:r>
            <w:proofErr w:type="spellStart"/>
            <w:r w:rsidR="00A57EF8">
              <w:rPr>
                <w:bCs/>
                <w:color w:val="000000"/>
              </w:rPr>
              <w:t>Вахотин</w:t>
            </w:r>
            <w:proofErr w:type="spellEnd"/>
          </w:p>
          <w:p w:rsidR="00BD3C4D" w:rsidRDefault="00BD3C4D" w:rsidP="0065725E"/>
          <w:p w:rsidR="00BD3C4D" w:rsidRDefault="00BD3C4D" w:rsidP="0065725E">
            <w:r>
              <w:t>М.П.</w:t>
            </w:r>
          </w:p>
        </w:tc>
        <w:tc>
          <w:tcPr>
            <w:tcW w:w="4975" w:type="dxa"/>
            <w:gridSpan w:val="2"/>
            <w:tcBorders>
              <w:top w:val="nil"/>
              <w:left w:val="nil"/>
              <w:bottom w:val="nil"/>
              <w:right w:val="nil"/>
            </w:tcBorders>
            <w:shd w:val="clear" w:color="auto" w:fill="auto"/>
          </w:tcPr>
          <w:p w:rsidR="00BD3C4D" w:rsidRDefault="00BD3C4D" w:rsidP="0065725E">
            <w:r>
              <w:t>От Покупателя:</w:t>
            </w:r>
          </w:p>
          <w:p w:rsidR="00BD3C4D" w:rsidRDefault="00BD3C4D" w:rsidP="0065725E">
            <w:pPr>
              <w:rPr>
                <w:bCs/>
                <w:color w:val="000000"/>
              </w:rPr>
            </w:pPr>
            <w:r>
              <w:t>Директор департамента информационных технологий и интеллектуальных транспортных систем</w:t>
            </w:r>
          </w:p>
          <w:p w:rsidR="00BD3C4D" w:rsidRDefault="00BD3C4D" w:rsidP="0065725E">
            <w:pPr>
              <w:tabs>
                <w:tab w:val="left" w:pos="1440"/>
              </w:tabs>
              <w:jc w:val="both"/>
              <w:rPr>
                <w:bCs/>
                <w:color w:val="000000"/>
              </w:rPr>
            </w:pPr>
          </w:p>
          <w:p w:rsidR="00BD3C4D" w:rsidRDefault="00BD3C4D" w:rsidP="0065725E"/>
          <w:p w:rsidR="00BD3C4D" w:rsidRDefault="00BD3C4D" w:rsidP="0065725E">
            <w:r>
              <w:t>_____________   И.В. Антропов</w:t>
            </w:r>
          </w:p>
          <w:p w:rsidR="00BD3C4D" w:rsidRDefault="00BD3C4D" w:rsidP="0065725E"/>
          <w:p w:rsidR="00BD3C4D" w:rsidRDefault="00BD3C4D" w:rsidP="0065725E">
            <w:r>
              <w:t>М.П.</w:t>
            </w:r>
          </w:p>
        </w:tc>
      </w:tr>
    </w:tbl>
    <w:p w:rsidR="00BD3C4D" w:rsidRDefault="00BD3C4D" w:rsidP="00BD3C4D">
      <w:pPr>
        <w:suppressAutoHyphens w:val="0"/>
        <w:spacing w:after="200" w:line="276" w:lineRule="auto"/>
        <w:jc w:val="right"/>
        <w:rPr>
          <w:b/>
          <w:bCs/>
        </w:rPr>
      </w:pPr>
      <w:r>
        <w:br w:type="page"/>
      </w:r>
      <w:r>
        <w:rPr>
          <w:b/>
          <w:bCs/>
        </w:rPr>
        <w:lastRenderedPageBreak/>
        <w:t xml:space="preserve">Приложение № 1 </w:t>
      </w:r>
    </w:p>
    <w:p w:rsidR="00BD3C4D" w:rsidRPr="00F46945" w:rsidRDefault="00BD3C4D" w:rsidP="006E2F38">
      <w:pPr>
        <w:jc w:val="right"/>
      </w:pPr>
      <w:r>
        <w:rPr>
          <w:b/>
          <w:bCs/>
        </w:rPr>
        <w:t xml:space="preserve">к Договору </w:t>
      </w:r>
      <w:r>
        <w:rPr>
          <w:b/>
        </w:rPr>
        <w:t xml:space="preserve">№ </w:t>
      </w:r>
      <w:r w:rsidR="006E2F38">
        <w:rPr>
          <w:b/>
          <w:bCs/>
        </w:rPr>
        <w:t>___________ от ____________</w:t>
      </w:r>
    </w:p>
    <w:p w:rsidR="00BD3C4D" w:rsidRDefault="00BD3C4D" w:rsidP="00BD3C4D">
      <w:pPr>
        <w:pStyle w:val="a5"/>
        <w:suppressAutoHyphens/>
        <w:jc w:val="center"/>
        <w:rPr>
          <w:b/>
          <w:bCs/>
          <w:color w:val="000000"/>
        </w:rPr>
      </w:pPr>
      <w:r>
        <w:rPr>
          <w:b/>
          <w:bCs/>
          <w:color w:val="000000"/>
        </w:rPr>
        <w:t>Спецификация</w:t>
      </w:r>
    </w:p>
    <w:tbl>
      <w:tblPr>
        <w:tblW w:w="5322" w:type="pct"/>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619"/>
        <w:gridCol w:w="4936"/>
        <w:gridCol w:w="848"/>
        <w:gridCol w:w="985"/>
        <w:gridCol w:w="989"/>
        <w:gridCol w:w="2166"/>
      </w:tblGrid>
      <w:tr w:rsidR="00EC20BB" w:rsidRPr="00626A0A" w:rsidTr="004720E7">
        <w:trPr>
          <w:tblCellSpacing w:w="0" w:type="dxa"/>
          <w:jc w:val="center"/>
        </w:trPr>
        <w:tc>
          <w:tcPr>
            <w:tcW w:w="294" w:type="pct"/>
            <w:vAlign w:val="center"/>
          </w:tcPr>
          <w:p w:rsidR="00BD3C4D" w:rsidRPr="00626A0A" w:rsidRDefault="00BD3C4D" w:rsidP="0065725E">
            <w:pPr>
              <w:jc w:val="center"/>
              <w:rPr>
                <w:sz w:val="20"/>
                <w:szCs w:val="20"/>
              </w:rPr>
            </w:pPr>
            <w:r w:rsidRPr="00626A0A">
              <w:rPr>
                <w:sz w:val="20"/>
                <w:szCs w:val="20"/>
              </w:rPr>
              <w:t>№ п/п</w:t>
            </w:r>
          </w:p>
        </w:tc>
        <w:tc>
          <w:tcPr>
            <w:tcW w:w="2341" w:type="pct"/>
            <w:vAlign w:val="center"/>
          </w:tcPr>
          <w:p w:rsidR="00BD3C4D" w:rsidRPr="00626A0A" w:rsidRDefault="00BD3C4D" w:rsidP="0065725E">
            <w:pPr>
              <w:jc w:val="center"/>
              <w:rPr>
                <w:sz w:val="20"/>
                <w:szCs w:val="20"/>
              </w:rPr>
            </w:pPr>
            <w:r w:rsidRPr="00626A0A">
              <w:rPr>
                <w:sz w:val="20"/>
                <w:szCs w:val="20"/>
              </w:rPr>
              <w:t>Наименование Товара, описание, графическое изображение Товара и т.д.</w:t>
            </w:r>
          </w:p>
        </w:tc>
        <w:tc>
          <w:tcPr>
            <w:tcW w:w="402" w:type="pct"/>
            <w:vAlign w:val="center"/>
          </w:tcPr>
          <w:p w:rsidR="00BD3C4D" w:rsidRPr="00626A0A" w:rsidRDefault="00BD3C4D" w:rsidP="0065725E">
            <w:pPr>
              <w:jc w:val="center"/>
              <w:rPr>
                <w:sz w:val="20"/>
                <w:szCs w:val="20"/>
              </w:rPr>
            </w:pPr>
            <w:r w:rsidRPr="00626A0A">
              <w:rPr>
                <w:sz w:val="20"/>
                <w:szCs w:val="20"/>
              </w:rPr>
              <w:t>Кол-во, шт.</w:t>
            </w:r>
          </w:p>
        </w:tc>
        <w:tc>
          <w:tcPr>
            <w:tcW w:w="467" w:type="pct"/>
            <w:vAlign w:val="center"/>
          </w:tcPr>
          <w:p w:rsidR="00BD3C4D" w:rsidRPr="00626A0A" w:rsidRDefault="00BD3C4D" w:rsidP="0065725E">
            <w:pPr>
              <w:jc w:val="center"/>
              <w:rPr>
                <w:sz w:val="20"/>
                <w:szCs w:val="20"/>
              </w:rPr>
            </w:pPr>
            <w:r>
              <w:rPr>
                <w:sz w:val="20"/>
                <w:szCs w:val="20"/>
              </w:rPr>
              <w:t>Цена</w:t>
            </w:r>
            <w:r w:rsidRPr="00626A0A">
              <w:rPr>
                <w:sz w:val="20"/>
                <w:szCs w:val="20"/>
              </w:rPr>
              <w:t>, руб.</w:t>
            </w:r>
          </w:p>
        </w:tc>
        <w:tc>
          <w:tcPr>
            <w:tcW w:w="469" w:type="pct"/>
            <w:vAlign w:val="center"/>
          </w:tcPr>
          <w:p w:rsidR="00BD3C4D" w:rsidRPr="00626A0A" w:rsidRDefault="00BD3C4D" w:rsidP="0065725E">
            <w:pPr>
              <w:jc w:val="center"/>
              <w:rPr>
                <w:sz w:val="20"/>
                <w:szCs w:val="20"/>
              </w:rPr>
            </w:pPr>
            <w:r w:rsidRPr="00626A0A">
              <w:rPr>
                <w:sz w:val="20"/>
                <w:szCs w:val="20"/>
              </w:rPr>
              <w:t>Общая стоимость Това</w:t>
            </w:r>
            <w:r>
              <w:rPr>
                <w:sz w:val="20"/>
                <w:szCs w:val="20"/>
              </w:rPr>
              <w:t>ра по позиции</w:t>
            </w:r>
            <w:r w:rsidRPr="00626A0A">
              <w:rPr>
                <w:sz w:val="20"/>
                <w:szCs w:val="20"/>
              </w:rPr>
              <w:t>, руб.</w:t>
            </w:r>
          </w:p>
        </w:tc>
        <w:tc>
          <w:tcPr>
            <w:tcW w:w="1027" w:type="pct"/>
            <w:vAlign w:val="center"/>
          </w:tcPr>
          <w:p w:rsidR="00BD3C4D" w:rsidRPr="00626A0A" w:rsidRDefault="00BD3C4D" w:rsidP="0065725E">
            <w:pPr>
              <w:jc w:val="center"/>
              <w:rPr>
                <w:sz w:val="20"/>
                <w:szCs w:val="20"/>
              </w:rPr>
            </w:pPr>
            <w:r>
              <w:rPr>
                <w:sz w:val="20"/>
                <w:szCs w:val="20"/>
              </w:rPr>
              <w:t>Срок предоставления гарантии</w:t>
            </w:r>
          </w:p>
        </w:tc>
      </w:tr>
      <w:tr w:rsidR="00EC20BB" w:rsidRPr="00D779AA" w:rsidTr="004720E7">
        <w:trPr>
          <w:trHeight w:val="477"/>
          <w:tblCellSpacing w:w="0" w:type="dxa"/>
          <w:jc w:val="center"/>
        </w:trPr>
        <w:tc>
          <w:tcPr>
            <w:tcW w:w="294" w:type="pct"/>
            <w:vAlign w:val="center"/>
          </w:tcPr>
          <w:p w:rsidR="00BD3C4D" w:rsidRPr="00626A0A" w:rsidRDefault="00BD3C4D" w:rsidP="0065725E">
            <w:pPr>
              <w:jc w:val="center"/>
              <w:rPr>
                <w:sz w:val="20"/>
                <w:szCs w:val="20"/>
              </w:rPr>
            </w:pPr>
            <w:r w:rsidRPr="00626A0A">
              <w:rPr>
                <w:sz w:val="20"/>
                <w:szCs w:val="20"/>
              </w:rPr>
              <w:t>1.</w:t>
            </w:r>
          </w:p>
        </w:tc>
        <w:tc>
          <w:tcPr>
            <w:tcW w:w="2341" w:type="pct"/>
            <w:vAlign w:val="center"/>
          </w:tcPr>
          <w:p w:rsidR="00BD3C4D" w:rsidRPr="00E02941" w:rsidRDefault="00E02941" w:rsidP="00D779AA">
            <w:pPr>
              <w:rPr>
                <w:color w:val="000000"/>
                <w:sz w:val="20"/>
                <w:szCs w:val="20"/>
                <w:lang w:val="en-US"/>
              </w:rPr>
            </w:pPr>
            <w:r w:rsidRPr="00E02941">
              <w:rPr>
                <w:color w:val="000000"/>
                <w:sz w:val="20"/>
                <w:szCs w:val="20"/>
              </w:rPr>
              <w:t>Сканер</w:t>
            </w:r>
            <w:r w:rsidRPr="00E02941">
              <w:rPr>
                <w:color w:val="000000"/>
                <w:sz w:val="20"/>
                <w:szCs w:val="20"/>
                <w:lang w:val="en-US"/>
              </w:rPr>
              <w:t xml:space="preserve"> Fujitsu scanner fi-7160 (CCD, A4, long document to 210x5588 mm, 600 dpi, 60 ppm/120 </w:t>
            </w:r>
            <w:proofErr w:type="spellStart"/>
            <w:r w:rsidRPr="00E02941">
              <w:rPr>
                <w:color w:val="000000"/>
                <w:sz w:val="20"/>
                <w:szCs w:val="20"/>
                <w:lang w:val="en-US"/>
              </w:rPr>
              <w:t>ipm</w:t>
            </w:r>
            <w:proofErr w:type="spellEnd"/>
            <w:r w:rsidRPr="00E02941">
              <w:rPr>
                <w:color w:val="000000"/>
                <w:sz w:val="20"/>
                <w:szCs w:val="20"/>
                <w:lang w:val="en-US"/>
              </w:rPr>
              <w:t xml:space="preserve">, ADF 80 sheets, Duplex, 1 y </w:t>
            </w:r>
            <w:proofErr w:type="spellStart"/>
            <w:r w:rsidRPr="00E02941">
              <w:rPr>
                <w:color w:val="000000"/>
                <w:sz w:val="20"/>
                <w:szCs w:val="20"/>
                <w:lang w:val="en-US"/>
              </w:rPr>
              <w:t>warr</w:t>
            </w:r>
            <w:proofErr w:type="spellEnd"/>
            <w:r w:rsidRPr="00E02941">
              <w:rPr>
                <w:color w:val="000000"/>
                <w:sz w:val="20"/>
                <w:szCs w:val="20"/>
                <w:lang w:val="en-US"/>
              </w:rPr>
              <w:t>)</w:t>
            </w:r>
          </w:p>
        </w:tc>
        <w:tc>
          <w:tcPr>
            <w:tcW w:w="402" w:type="pct"/>
            <w:vAlign w:val="center"/>
          </w:tcPr>
          <w:p w:rsidR="00BD3C4D" w:rsidRPr="00FB2317" w:rsidRDefault="00E02941" w:rsidP="0065725E">
            <w:pPr>
              <w:jc w:val="center"/>
              <w:rPr>
                <w:sz w:val="20"/>
                <w:szCs w:val="20"/>
              </w:rPr>
            </w:pPr>
            <w:r>
              <w:rPr>
                <w:sz w:val="20"/>
                <w:szCs w:val="20"/>
              </w:rPr>
              <w:t>7</w:t>
            </w:r>
          </w:p>
        </w:tc>
        <w:tc>
          <w:tcPr>
            <w:tcW w:w="467" w:type="pct"/>
            <w:vAlign w:val="center"/>
          </w:tcPr>
          <w:p w:rsidR="00BD3C4D" w:rsidRPr="00D779AA" w:rsidRDefault="00E02941" w:rsidP="006105AF">
            <w:pPr>
              <w:jc w:val="center"/>
              <w:rPr>
                <w:color w:val="000000"/>
                <w:sz w:val="20"/>
                <w:szCs w:val="20"/>
                <w:lang w:val="en-US"/>
              </w:rPr>
            </w:pPr>
            <w:r>
              <w:rPr>
                <w:color w:val="000000"/>
                <w:sz w:val="20"/>
                <w:szCs w:val="20"/>
              </w:rPr>
              <w:t>59 1</w:t>
            </w:r>
            <w:r w:rsidR="006105AF">
              <w:rPr>
                <w:color w:val="000000"/>
                <w:sz w:val="20"/>
                <w:szCs w:val="20"/>
              </w:rPr>
              <w:t>5</w:t>
            </w:r>
            <w:r w:rsidR="00012FDA">
              <w:rPr>
                <w:color w:val="000000"/>
                <w:sz w:val="20"/>
                <w:szCs w:val="20"/>
              </w:rPr>
              <w:t>0</w:t>
            </w:r>
            <w:r w:rsidR="0065725E">
              <w:rPr>
                <w:color w:val="000000"/>
                <w:sz w:val="20"/>
                <w:szCs w:val="20"/>
                <w:lang w:val="en-US"/>
              </w:rPr>
              <w:t>,00</w:t>
            </w:r>
          </w:p>
        </w:tc>
        <w:tc>
          <w:tcPr>
            <w:tcW w:w="469" w:type="pct"/>
            <w:vAlign w:val="center"/>
          </w:tcPr>
          <w:p w:rsidR="00BD3C4D" w:rsidRPr="00D779AA" w:rsidRDefault="006105AF" w:rsidP="00E02941">
            <w:pPr>
              <w:jc w:val="center"/>
              <w:rPr>
                <w:color w:val="000000"/>
                <w:sz w:val="20"/>
                <w:szCs w:val="20"/>
                <w:lang w:val="en-US"/>
              </w:rPr>
            </w:pPr>
            <w:r>
              <w:rPr>
                <w:color w:val="000000"/>
                <w:sz w:val="20"/>
                <w:szCs w:val="20"/>
              </w:rPr>
              <w:t>4</w:t>
            </w:r>
            <w:r w:rsidR="00E02941">
              <w:rPr>
                <w:color w:val="000000"/>
                <w:sz w:val="20"/>
                <w:szCs w:val="20"/>
              </w:rPr>
              <w:t>14</w:t>
            </w:r>
            <w:r>
              <w:rPr>
                <w:color w:val="000000"/>
                <w:sz w:val="20"/>
                <w:szCs w:val="20"/>
              </w:rPr>
              <w:t xml:space="preserve"> </w:t>
            </w:r>
            <w:r w:rsidR="00E02941">
              <w:rPr>
                <w:color w:val="000000"/>
                <w:sz w:val="20"/>
                <w:szCs w:val="20"/>
              </w:rPr>
              <w:t>05</w:t>
            </w:r>
            <w:r>
              <w:rPr>
                <w:color w:val="000000"/>
                <w:sz w:val="20"/>
                <w:szCs w:val="20"/>
              </w:rPr>
              <w:t>0</w:t>
            </w:r>
            <w:r w:rsidR="0065725E">
              <w:rPr>
                <w:color w:val="000000"/>
                <w:sz w:val="20"/>
                <w:szCs w:val="20"/>
                <w:lang w:val="en-US"/>
              </w:rPr>
              <w:t>,00</w:t>
            </w:r>
          </w:p>
        </w:tc>
        <w:tc>
          <w:tcPr>
            <w:tcW w:w="1027" w:type="pct"/>
            <w:vAlign w:val="center"/>
          </w:tcPr>
          <w:p w:rsidR="004720E7" w:rsidRPr="00D779AA" w:rsidRDefault="004720E7" w:rsidP="004720E7">
            <w:pPr>
              <w:jc w:val="center"/>
              <w:rPr>
                <w:sz w:val="20"/>
                <w:szCs w:val="20"/>
              </w:rPr>
            </w:pPr>
            <w:r w:rsidRPr="00D779AA">
              <w:rPr>
                <w:sz w:val="20"/>
                <w:szCs w:val="20"/>
              </w:rPr>
              <w:t>1 (один) год с</w:t>
            </w:r>
          </w:p>
          <w:p w:rsidR="004720E7" w:rsidRPr="00D779AA" w:rsidRDefault="004720E7" w:rsidP="004720E7">
            <w:pPr>
              <w:jc w:val="center"/>
              <w:rPr>
                <w:sz w:val="20"/>
                <w:szCs w:val="20"/>
              </w:rPr>
            </w:pPr>
            <w:r w:rsidRPr="00D779AA">
              <w:rPr>
                <w:sz w:val="20"/>
                <w:szCs w:val="20"/>
              </w:rPr>
              <w:t>момента</w:t>
            </w:r>
          </w:p>
          <w:p w:rsidR="004720E7" w:rsidRPr="00D779AA" w:rsidRDefault="004720E7" w:rsidP="004720E7">
            <w:pPr>
              <w:jc w:val="center"/>
              <w:rPr>
                <w:sz w:val="20"/>
                <w:szCs w:val="20"/>
              </w:rPr>
            </w:pPr>
            <w:r w:rsidRPr="00D779AA">
              <w:rPr>
                <w:sz w:val="20"/>
                <w:szCs w:val="20"/>
              </w:rPr>
              <w:t>подписания</w:t>
            </w:r>
          </w:p>
          <w:p w:rsidR="004720E7" w:rsidRPr="00D779AA" w:rsidRDefault="004720E7" w:rsidP="004720E7">
            <w:pPr>
              <w:jc w:val="center"/>
              <w:rPr>
                <w:sz w:val="20"/>
                <w:szCs w:val="20"/>
              </w:rPr>
            </w:pPr>
            <w:r w:rsidRPr="00D779AA">
              <w:rPr>
                <w:sz w:val="20"/>
                <w:szCs w:val="20"/>
              </w:rPr>
              <w:t>Сторонами</w:t>
            </w:r>
          </w:p>
          <w:p w:rsidR="004720E7" w:rsidRPr="00D779AA" w:rsidRDefault="004720E7" w:rsidP="004720E7">
            <w:pPr>
              <w:jc w:val="center"/>
              <w:rPr>
                <w:sz w:val="20"/>
                <w:szCs w:val="20"/>
                <w:lang w:val="en-US"/>
              </w:rPr>
            </w:pPr>
            <w:proofErr w:type="spellStart"/>
            <w:r w:rsidRPr="00D779AA">
              <w:rPr>
                <w:sz w:val="20"/>
                <w:szCs w:val="20"/>
                <w:lang w:val="en-US"/>
              </w:rPr>
              <w:t>товарной</w:t>
            </w:r>
            <w:proofErr w:type="spellEnd"/>
          </w:p>
          <w:p w:rsidR="00BD3C4D" w:rsidRPr="00D779AA" w:rsidRDefault="004720E7" w:rsidP="004720E7">
            <w:pPr>
              <w:jc w:val="center"/>
              <w:rPr>
                <w:sz w:val="20"/>
                <w:szCs w:val="20"/>
                <w:lang w:val="en-US"/>
              </w:rPr>
            </w:pPr>
            <w:proofErr w:type="spellStart"/>
            <w:proofErr w:type="gramStart"/>
            <w:r w:rsidRPr="00D779AA">
              <w:rPr>
                <w:sz w:val="20"/>
                <w:szCs w:val="20"/>
                <w:lang w:val="en-US"/>
              </w:rPr>
              <w:t>накладной</w:t>
            </w:r>
            <w:proofErr w:type="spellEnd"/>
            <w:proofErr w:type="gramEnd"/>
            <w:r w:rsidRPr="00D779AA">
              <w:rPr>
                <w:sz w:val="20"/>
                <w:szCs w:val="20"/>
                <w:lang w:val="en-US"/>
              </w:rPr>
              <w:t xml:space="preserve"> (ТОРГ-12).</w:t>
            </w:r>
          </w:p>
        </w:tc>
      </w:tr>
      <w:tr w:rsidR="00BD3C4D" w:rsidRPr="00626A0A" w:rsidTr="004720E7">
        <w:trPr>
          <w:trHeight w:val="345"/>
          <w:tblCellSpacing w:w="0" w:type="dxa"/>
          <w:jc w:val="center"/>
        </w:trPr>
        <w:tc>
          <w:tcPr>
            <w:tcW w:w="5000" w:type="pct"/>
            <w:gridSpan w:val="6"/>
          </w:tcPr>
          <w:p w:rsidR="00BD3C4D" w:rsidRPr="00626A0A" w:rsidRDefault="00BD3C4D" w:rsidP="006105AF">
            <w:pPr>
              <w:rPr>
                <w:sz w:val="20"/>
                <w:szCs w:val="20"/>
              </w:rPr>
            </w:pPr>
            <w:r w:rsidRPr="00C26675">
              <w:t>Цена Договора</w:t>
            </w:r>
            <w:r>
              <w:t>:</w:t>
            </w:r>
            <w:r>
              <w:rPr>
                <w:color w:val="000000"/>
              </w:rPr>
              <w:t xml:space="preserve"> </w:t>
            </w:r>
            <w:r w:rsidR="00E02941">
              <w:t>414 050 (Четыреста четырнадцать тысяч пятьдесят) рублей 00 копеек, в том числе НДС 18% – 63 160 (Шестьдесят три тысячи сто шестьдесят) рублей 17 копеек</w:t>
            </w:r>
            <w:r w:rsidR="00E02941">
              <w:t>.</w:t>
            </w:r>
          </w:p>
        </w:tc>
      </w:tr>
    </w:tbl>
    <w:p w:rsidR="00BD3C4D" w:rsidRDefault="00BD3C4D" w:rsidP="00BD3C4D">
      <w:pPr>
        <w:ind w:firstLine="142"/>
        <w:jc w:val="both"/>
        <w:rPr>
          <w:rFonts w:ascii="Arial" w:hAnsi="Arial" w:cs="Arial"/>
          <w:sz w:val="22"/>
          <w:szCs w:val="22"/>
        </w:rPr>
      </w:pPr>
    </w:p>
    <w:p w:rsidR="00BD3C4D" w:rsidRDefault="00BD3C4D" w:rsidP="00BD3C4D">
      <w:pPr>
        <w:rPr>
          <w:rFonts w:ascii="Verdana" w:hAnsi="Verdana"/>
          <w:color w:val="000000"/>
          <w:sz w:val="16"/>
          <w:szCs w:val="16"/>
        </w:rPr>
      </w:pPr>
    </w:p>
    <w:p w:rsidR="00BD3C4D" w:rsidRDefault="00BD3C4D" w:rsidP="00BD3C4D">
      <w:pPr>
        <w:pStyle w:val="a6"/>
        <w:numPr>
          <w:ilvl w:val="0"/>
          <w:numId w:val="3"/>
        </w:numPr>
        <w:jc w:val="both"/>
      </w:pPr>
      <w:r>
        <w:t xml:space="preserve">Поставка Товара – не более </w:t>
      </w:r>
      <w:r w:rsidR="006E2F38">
        <w:t>1</w:t>
      </w:r>
      <w:r>
        <w:t>0 (</w:t>
      </w:r>
      <w:r w:rsidR="006E2F38">
        <w:t>десяти</w:t>
      </w:r>
      <w:r>
        <w:t>) рабочих дней с даты заключения Договора.</w:t>
      </w:r>
    </w:p>
    <w:p w:rsidR="00BD3C4D" w:rsidRDefault="00BD3C4D" w:rsidP="00BD3C4D">
      <w:pPr>
        <w:pStyle w:val="a6"/>
        <w:ind w:left="1069"/>
        <w:jc w:val="both"/>
      </w:pPr>
    </w:p>
    <w:p w:rsidR="00BD3C4D" w:rsidRPr="00DE06E7" w:rsidRDefault="00BD3C4D" w:rsidP="00BD3C4D">
      <w:pPr>
        <w:pStyle w:val="a6"/>
        <w:widowControl w:val="0"/>
        <w:numPr>
          <w:ilvl w:val="0"/>
          <w:numId w:val="3"/>
        </w:numPr>
        <w:tabs>
          <w:tab w:val="left" w:pos="1364"/>
        </w:tabs>
        <w:spacing w:before="71" w:after="5"/>
        <w:jc w:val="both"/>
        <w:rPr>
          <w:color w:val="auto"/>
          <w:sz w:val="23"/>
          <w:szCs w:val="22"/>
          <w:lang w:eastAsia="en-US"/>
        </w:rPr>
      </w:pPr>
      <w:r w:rsidRPr="00DE06E7">
        <w:rPr>
          <w:sz w:val="23"/>
        </w:rPr>
        <w:t>Место поставки оборудования:</w:t>
      </w:r>
      <w:r w:rsidRPr="00DE06E7">
        <w:t>127006, г. Москва, Страстной бульвар, д.9 (разгрузка силами Поставщика).</w:t>
      </w:r>
    </w:p>
    <w:p w:rsidR="00BD3C4D" w:rsidRPr="00DE06E7" w:rsidRDefault="00BD3C4D" w:rsidP="00BD3C4D">
      <w:pPr>
        <w:widowControl w:val="0"/>
        <w:tabs>
          <w:tab w:val="left" w:pos="1364"/>
        </w:tabs>
        <w:spacing w:before="71" w:after="5"/>
        <w:jc w:val="both"/>
        <w:rPr>
          <w:color w:val="auto"/>
          <w:sz w:val="23"/>
          <w:szCs w:val="22"/>
          <w:lang w:eastAsia="en-US"/>
        </w:rPr>
      </w:pPr>
    </w:p>
    <w:p w:rsidR="00BD3C4D" w:rsidRDefault="00BD3C4D" w:rsidP="00BD3C4D">
      <w:pPr>
        <w:pStyle w:val="a3"/>
        <w:suppressAutoHyphens/>
        <w:jc w:val="both"/>
        <w:rPr>
          <w:rFonts w:ascii="Times New Roman" w:hAnsi="Times New Roman"/>
          <w:sz w:val="24"/>
          <w:szCs w:val="24"/>
        </w:rPr>
      </w:pPr>
    </w:p>
    <w:tbl>
      <w:tblPr>
        <w:tblStyle w:val="ab"/>
        <w:tblW w:w="9921" w:type="dxa"/>
        <w:tblCellMar>
          <w:left w:w="118" w:type="dxa"/>
        </w:tblCellMar>
        <w:tblLook w:val="04A0" w:firstRow="1" w:lastRow="0" w:firstColumn="1" w:lastColumn="0" w:noHBand="0" w:noVBand="1"/>
      </w:tblPr>
      <w:tblGrid>
        <w:gridCol w:w="4946"/>
        <w:gridCol w:w="4975"/>
      </w:tblGrid>
      <w:tr w:rsidR="00BD3C4D" w:rsidTr="0065725E">
        <w:tc>
          <w:tcPr>
            <w:tcW w:w="4946" w:type="dxa"/>
            <w:tcBorders>
              <w:top w:val="nil"/>
              <w:left w:val="nil"/>
              <w:bottom w:val="nil"/>
              <w:right w:val="nil"/>
            </w:tcBorders>
            <w:shd w:val="clear" w:color="auto" w:fill="auto"/>
          </w:tcPr>
          <w:p w:rsidR="00BD3C4D" w:rsidRDefault="00BD3C4D" w:rsidP="0065725E"/>
          <w:p w:rsidR="00BD3C4D" w:rsidRDefault="00BD3C4D" w:rsidP="0065725E">
            <w:r>
              <w:t>Поставщик:</w:t>
            </w:r>
          </w:p>
          <w:p w:rsidR="00BD3C4D" w:rsidRDefault="00BD3C4D" w:rsidP="0065725E"/>
          <w:p w:rsidR="00BD3C4D" w:rsidRPr="00D12FCF" w:rsidRDefault="00BD3C4D" w:rsidP="0065725E">
            <w:pPr>
              <w:jc w:val="both"/>
            </w:pPr>
            <w:r w:rsidRPr="00D12FCF">
              <w:t>Генеральный директор</w:t>
            </w:r>
          </w:p>
          <w:p w:rsidR="00BD3C4D" w:rsidRDefault="00BD3C4D" w:rsidP="0065725E"/>
          <w:p w:rsidR="00BD3C4D" w:rsidRDefault="00BD3C4D" w:rsidP="0065725E"/>
          <w:p w:rsidR="00BD3C4D" w:rsidRDefault="00BD3C4D" w:rsidP="0065725E"/>
          <w:p w:rsidR="00BD3C4D" w:rsidRDefault="00BD3C4D" w:rsidP="0065725E"/>
          <w:p w:rsidR="00BD3C4D" w:rsidRPr="00474393" w:rsidRDefault="00BD3C4D" w:rsidP="0065725E">
            <w:r w:rsidRPr="00474393">
              <w:t>_______________</w:t>
            </w:r>
            <w:proofErr w:type="gramStart"/>
            <w:r w:rsidRPr="00474393">
              <w:t>_</w:t>
            </w:r>
            <w:r>
              <w:rPr>
                <w:bCs/>
                <w:color w:val="000000"/>
              </w:rPr>
              <w:t xml:space="preserve"> </w:t>
            </w:r>
            <w:r w:rsidR="006D617D">
              <w:rPr>
                <w:bCs/>
                <w:color w:val="000000"/>
              </w:rPr>
              <w:t xml:space="preserve"> </w:t>
            </w:r>
            <w:r w:rsidR="00A57EF8">
              <w:rPr>
                <w:bCs/>
                <w:color w:val="000000"/>
              </w:rPr>
              <w:t>А.П.</w:t>
            </w:r>
            <w:proofErr w:type="gramEnd"/>
            <w:r w:rsidR="00A57EF8">
              <w:rPr>
                <w:bCs/>
                <w:color w:val="000000"/>
              </w:rPr>
              <w:t xml:space="preserve"> </w:t>
            </w:r>
            <w:proofErr w:type="spellStart"/>
            <w:r w:rsidR="00A57EF8">
              <w:rPr>
                <w:bCs/>
                <w:color w:val="000000"/>
              </w:rPr>
              <w:t>Вахотин</w:t>
            </w:r>
            <w:proofErr w:type="spellEnd"/>
          </w:p>
          <w:p w:rsidR="00BD3C4D" w:rsidRDefault="00BD3C4D" w:rsidP="0065725E"/>
          <w:p w:rsidR="00BD3C4D" w:rsidRDefault="00BD3C4D" w:rsidP="0065725E">
            <w:r>
              <w:t>М.П.</w:t>
            </w:r>
          </w:p>
        </w:tc>
        <w:tc>
          <w:tcPr>
            <w:tcW w:w="4974" w:type="dxa"/>
            <w:tcBorders>
              <w:top w:val="nil"/>
              <w:left w:val="nil"/>
              <w:bottom w:val="nil"/>
              <w:right w:val="nil"/>
            </w:tcBorders>
            <w:shd w:val="clear" w:color="auto" w:fill="auto"/>
          </w:tcPr>
          <w:p w:rsidR="00BD3C4D" w:rsidRDefault="00BD3C4D" w:rsidP="0065725E"/>
          <w:p w:rsidR="00BD3C4D" w:rsidRDefault="00BD3C4D" w:rsidP="0065725E">
            <w:r>
              <w:t>Покупатель:</w:t>
            </w:r>
          </w:p>
          <w:p w:rsidR="00BD3C4D" w:rsidRDefault="00BD3C4D" w:rsidP="0065725E"/>
          <w:p w:rsidR="00BD3C4D" w:rsidRDefault="00BD3C4D" w:rsidP="0065725E">
            <w:pPr>
              <w:rPr>
                <w:bCs/>
                <w:color w:val="000000"/>
              </w:rPr>
            </w:pPr>
            <w:r>
              <w:t>Директор департамента информационных технологий и интеллектуальных транспортных систем</w:t>
            </w:r>
          </w:p>
          <w:p w:rsidR="00BD3C4D" w:rsidRDefault="00BD3C4D" w:rsidP="0065725E">
            <w:pPr>
              <w:tabs>
                <w:tab w:val="left" w:pos="1440"/>
              </w:tabs>
              <w:jc w:val="both"/>
              <w:rPr>
                <w:bCs/>
                <w:color w:val="000000"/>
              </w:rPr>
            </w:pPr>
          </w:p>
          <w:p w:rsidR="00BD3C4D" w:rsidRDefault="00BD3C4D" w:rsidP="0065725E"/>
          <w:p w:rsidR="00BD3C4D" w:rsidRDefault="00BD3C4D" w:rsidP="0065725E">
            <w:r>
              <w:t>_____________   И.В. Антропов</w:t>
            </w:r>
          </w:p>
          <w:p w:rsidR="00BD3C4D" w:rsidRDefault="00BD3C4D" w:rsidP="0065725E"/>
          <w:p w:rsidR="00BD3C4D" w:rsidRDefault="00BD3C4D" w:rsidP="0065725E">
            <w:r>
              <w:t>М.П.</w:t>
            </w:r>
          </w:p>
        </w:tc>
      </w:tr>
    </w:tbl>
    <w:p w:rsidR="00BD3C4D" w:rsidRDefault="00BD3C4D" w:rsidP="00BD3C4D"/>
    <w:p w:rsidR="0065725E" w:rsidRPr="0065725E" w:rsidRDefault="0065725E" w:rsidP="0065725E">
      <w:pPr>
        <w:suppressAutoHyphens w:val="0"/>
        <w:rPr>
          <w:color w:val="auto"/>
          <w:sz w:val="20"/>
          <w:szCs w:val="20"/>
          <w:lang w:eastAsia="ru-RU"/>
        </w:rPr>
      </w:pPr>
    </w:p>
    <w:p w:rsidR="002E06C1" w:rsidRPr="00BD3C4D" w:rsidRDefault="002E06C1" w:rsidP="00BD3C4D"/>
    <w:sectPr w:rsidR="002E06C1" w:rsidRPr="00BD3C4D" w:rsidSect="00436100">
      <w:headerReference w:type="default" r:id="rId7"/>
      <w:footerReference w:type="default" r:id="rId8"/>
      <w:footerReference w:type="first" r:id="rId9"/>
      <w:pgSz w:w="11906" w:h="16838"/>
      <w:pgMar w:top="568" w:right="851" w:bottom="1134" w:left="1134" w:header="709"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990" w:rsidRDefault="001A5990">
      <w:r>
        <w:separator/>
      </w:r>
    </w:p>
  </w:endnote>
  <w:endnote w:type="continuationSeparator" w:id="0">
    <w:p w:rsidR="001A5990" w:rsidRDefault="001A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ymbol"/>
    <w:charset w:val="01"/>
    <w:family w:val="auto"/>
    <w:pitch w:val="default"/>
  </w:font>
  <w:font w:name="Calibri">
    <w:altName w:val="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de39h">
    <w:altName w:val="Cambria Math"/>
    <w:panose1 w:val="02000509000000020004"/>
    <w:charset w:val="00"/>
    <w:family w:val="modern"/>
    <w:pitch w:val="fixed"/>
    <w:sig w:usb0="80000003"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5E" w:rsidRDefault="0065725E">
    <w:pPr>
      <w:pStyle w:val="a9"/>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5375910</wp:posOffset>
              </wp:positionH>
              <wp:positionV relativeFrom="paragraph">
                <wp:posOffset>-610870</wp:posOffset>
              </wp:positionV>
              <wp:extent cx="1524000" cy="10160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016000"/>
                      </a:xfrm>
                      <a:prstGeom prst="rect">
                        <a:avLst/>
                      </a:prstGeom>
                      <a:noFill/>
                      <a:ln w="25400" cap="flat" cmpd="sng" algn="ctr">
                        <a:noFill/>
                        <a:prstDash val="soli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1"/>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5725E" w:rsidRPr="00647368" w:rsidRDefault="0065725E" w:rsidP="0065725E">
                          <w:pPr>
                            <w:rPr>
                              <w:color w:val="000000"/>
                              <w:sz w:val="16"/>
                            </w:rPr>
                          </w:pPr>
                        </w:p>
                      </w:txbxContent>
                    </wps:txbx>
                    <wps:bodyPr rot="0" spcFirstLastPara="0" vertOverflow="overflow" horzOverflow="overflow" vert="horz" wrap="square" lIns="25400" tIns="45720" rIns="2540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23.3pt;margin-top:-48.1pt;width:120pt;height: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" filled="f" stroked="f" strokeweight="2pt">
              <v:path arrowok="t"/>
              <v:textbox inset="2pt,,2pt">
                <w:txbxContent>
                  <w:p w:rsidR="0065725E" w:rsidRPr="00647368" w:rsidRDefault="0065725E" w:rsidP="0065725E">
                    <w:pPr>
                      <w:rPr>
                        <w:color w:val="000000"/>
                        <w:sz w:val="16"/>
                      </w:rPr>
                    </w:pP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4105910</wp:posOffset>
              </wp:positionH>
              <wp:positionV relativeFrom="paragraph">
                <wp:posOffset>-610870</wp:posOffset>
              </wp:positionV>
              <wp:extent cx="1270000" cy="10160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0" cy="1016000"/>
                      </a:xfrm>
                      <a:prstGeom prst="rect">
                        <a:avLst/>
                      </a:prstGeom>
                      <a:noFill/>
                      <a:ln w="25400" cap="flat" cmpd="sng" algn="ctr">
                        <a:noFill/>
                        <a:prstDash val="soli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1"/>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5725E" w:rsidRPr="00647368" w:rsidRDefault="0065725E" w:rsidP="0065725E">
                          <w:pPr>
                            <w:jc w:val="right"/>
                            <w:rPr>
                              <w:rFonts w:ascii="Code39h" w:hAnsi="Code39h"/>
                              <w:color w:val="000000"/>
                              <w:sz w:val="10"/>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margin-left:323.3pt;margin-top:-48.1pt;width:100pt;height: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" filled="f" stroked="f" strokeweight="2pt">
              <v:path arrowok="t"/>
              <v:textbox inset="0,,0">
                <w:txbxContent>
                  <w:p w:rsidR="0065725E" w:rsidRPr="00647368" w:rsidRDefault="0065725E" w:rsidP="0065725E">
                    <w:pPr>
                      <w:jc w:val="right"/>
                      <w:rPr>
                        <w:rFonts w:ascii="Code39h" w:hAnsi="Code39h"/>
                        <w:color w:val="000000"/>
                        <w:sz w:val="10"/>
                      </w:rP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25E" w:rsidRDefault="0065725E">
    <w:pPr>
      <w:pStyle w:val="a9"/>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5375910</wp:posOffset>
              </wp:positionH>
              <wp:positionV relativeFrom="paragraph">
                <wp:posOffset>-610870</wp:posOffset>
              </wp:positionV>
              <wp:extent cx="1524000" cy="10160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016000"/>
                      </a:xfrm>
                      <a:prstGeom prst="rect">
                        <a:avLst/>
                      </a:prstGeom>
                      <a:noFill/>
                      <a:ln w="25400" cap="flat" cmpd="sng" algn="ctr">
                        <a:noFill/>
                        <a:prstDash val="soli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1"/>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5725E" w:rsidRPr="00647368" w:rsidRDefault="0065725E" w:rsidP="0065725E">
                          <w:pPr>
                            <w:rPr>
                              <w:sz w:val="16"/>
                            </w:rPr>
                          </w:pPr>
                        </w:p>
                      </w:txbxContent>
                    </wps:txbx>
                    <wps:bodyPr rot="0" spcFirstLastPara="0" vertOverflow="overflow" horzOverflow="overflow" vert="horz" wrap="square" lIns="25400" tIns="45720" rIns="2540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margin-left:423.3pt;margin-top:-48.1pt;width:120pt;height: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" filled="f" stroked="f" strokeweight="2pt">
              <v:path arrowok="t"/>
              <v:textbox inset="2pt,,2pt">
                <w:txbxContent>
                  <w:p w:rsidR="0065725E" w:rsidRPr="00647368" w:rsidRDefault="0065725E" w:rsidP="0065725E">
                    <w:pPr>
                      <w:rPr>
                        <w:sz w:val="16"/>
                      </w:rPr>
                    </w:pPr>
                  </w:p>
                </w:txbxContent>
              </v:textbox>
            </v:rect>
          </w:pict>
        </mc:Fallback>
      </mc:AlternateContent>
    </w: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4105910</wp:posOffset>
              </wp:positionH>
              <wp:positionV relativeFrom="paragraph">
                <wp:posOffset>-610870</wp:posOffset>
              </wp:positionV>
              <wp:extent cx="1270000" cy="10160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0" cy="1016000"/>
                      </a:xfrm>
                      <a:prstGeom prst="rect">
                        <a:avLst/>
                      </a:prstGeom>
                      <a:noFill/>
                      <a:ln w="25400" cap="flat" cmpd="sng" algn="ctr">
                        <a:noFill/>
                        <a:prstDash val="soli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1"/>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65725E" w:rsidRPr="00647368" w:rsidRDefault="0065725E" w:rsidP="0065725E">
                          <w:pPr>
                            <w:jc w:val="right"/>
                            <w:rPr>
                              <w:rFonts w:ascii="Code39h" w:hAnsi="Code39h"/>
                              <w:sz w:val="10"/>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margin-left:323.3pt;margin-top:-48.1pt;width:100pt;height:8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" filled="f" stroked="f" strokeweight="2pt">
              <v:path arrowok="t"/>
              <v:textbox inset="0,,0">
                <w:txbxContent>
                  <w:p w:rsidR="0065725E" w:rsidRPr="00647368" w:rsidRDefault="0065725E" w:rsidP="0065725E">
                    <w:pPr>
                      <w:jc w:val="right"/>
                      <w:rPr>
                        <w:rFonts w:ascii="Code39h" w:hAnsi="Code39h"/>
                        <w:sz w:val="10"/>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990" w:rsidRDefault="001A5990">
      <w:r>
        <w:separator/>
      </w:r>
    </w:p>
  </w:footnote>
  <w:footnote w:type="continuationSeparator" w:id="0">
    <w:p w:rsidR="001A5990" w:rsidRDefault="001A5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59365801"/>
      <w:docPartObj>
        <w:docPartGallery w:val="Page Numbers (Top of Page)"/>
        <w:docPartUnique/>
      </w:docPartObj>
    </w:sdtPr>
    <w:sdtEndPr/>
    <w:sdtContent>
      <w:p w:rsidR="0065725E" w:rsidRDefault="0065725E">
        <w:pPr>
          <w:pStyle w:val="a7"/>
          <w:jc w:val="center"/>
        </w:pPr>
        <w:r>
          <w:fldChar w:fldCharType="begin"/>
        </w:r>
        <w:r>
          <w:instrText>PAGE</w:instrText>
        </w:r>
        <w:r>
          <w:fldChar w:fldCharType="separate"/>
        </w:r>
        <w:r w:rsidR="00425FEE">
          <w:rPr>
            <w:noProof/>
          </w:rPr>
          <w:t>8</w:t>
        </w:r>
        <w:r>
          <w:fldChar w:fldCharType="end"/>
        </w:r>
      </w:p>
    </w:sdtContent>
  </w:sdt>
  <w:p w:rsidR="0065725E" w:rsidRDefault="0065725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448E"/>
    <w:multiLevelType w:val="hybridMultilevel"/>
    <w:tmpl w:val="75407E04"/>
    <w:lvl w:ilvl="0" w:tplc="C156893C">
      <w:start w:val="1"/>
      <w:numFmt w:val="decimal"/>
      <w:lvlText w:val="%1."/>
      <w:lvlJc w:val="left"/>
      <w:pPr>
        <w:ind w:left="1932" w:hanging="231"/>
      </w:pPr>
      <w:rPr>
        <w:rFonts w:ascii="Times New Roman" w:eastAsia="Times New Roman" w:hAnsi="Times New Roman" w:cs="Times New Roman" w:hint="default"/>
        <w:w w:val="100"/>
        <w:sz w:val="23"/>
        <w:szCs w:val="23"/>
      </w:rPr>
    </w:lvl>
    <w:lvl w:ilvl="1" w:tplc="2A6A6914">
      <w:numFmt w:val="bullet"/>
      <w:lvlText w:val=""/>
      <w:lvlJc w:val="left"/>
      <w:pPr>
        <w:ind w:left="2460" w:hanging="360"/>
      </w:pPr>
      <w:rPr>
        <w:rFonts w:ascii="Symbol" w:eastAsia="Symbol" w:hAnsi="Symbol" w:cs="Symbol" w:hint="default"/>
        <w:w w:val="100"/>
        <w:sz w:val="23"/>
        <w:szCs w:val="23"/>
      </w:rPr>
    </w:lvl>
    <w:lvl w:ilvl="2" w:tplc="AB382C92">
      <w:numFmt w:val="bullet"/>
      <w:lvlText w:val="•"/>
      <w:lvlJc w:val="left"/>
      <w:pPr>
        <w:ind w:left="3580" w:hanging="360"/>
      </w:pPr>
    </w:lvl>
    <w:lvl w:ilvl="3" w:tplc="3F109A5C">
      <w:numFmt w:val="bullet"/>
      <w:lvlText w:val="•"/>
      <w:lvlJc w:val="left"/>
      <w:pPr>
        <w:ind w:left="4692" w:hanging="360"/>
      </w:pPr>
    </w:lvl>
    <w:lvl w:ilvl="4" w:tplc="43F80A8E">
      <w:numFmt w:val="bullet"/>
      <w:lvlText w:val="•"/>
      <w:lvlJc w:val="left"/>
      <w:pPr>
        <w:ind w:left="5804" w:hanging="360"/>
      </w:pPr>
    </w:lvl>
    <w:lvl w:ilvl="5" w:tplc="542A3080">
      <w:numFmt w:val="bullet"/>
      <w:lvlText w:val="•"/>
      <w:lvlJc w:val="left"/>
      <w:pPr>
        <w:ind w:left="6916" w:hanging="360"/>
      </w:pPr>
    </w:lvl>
    <w:lvl w:ilvl="6" w:tplc="E84C52C2">
      <w:numFmt w:val="bullet"/>
      <w:lvlText w:val="•"/>
      <w:lvlJc w:val="left"/>
      <w:pPr>
        <w:ind w:left="8028" w:hanging="360"/>
      </w:pPr>
    </w:lvl>
    <w:lvl w:ilvl="7" w:tplc="491665D0">
      <w:numFmt w:val="bullet"/>
      <w:lvlText w:val="•"/>
      <w:lvlJc w:val="left"/>
      <w:pPr>
        <w:ind w:left="9139" w:hanging="360"/>
      </w:pPr>
    </w:lvl>
    <w:lvl w:ilvl="8" w:tplc="4958148A">
      <w:numFmt w:val="bullet"/>
      <w:lvlText w:val="•"/>
      <w:lvlJc w:val="left"/>
      <w:pPr>
        <w:ind w:left="10251" w:hanging="360"/>
      </w:pPr>
    </w:lvl>
  </w:abstractNum>
  <w:abstractNum w:abstractNumId="1" w15:restartNumberingAfterBreak="0">
    <w:nsid w:val="25A8482C"/>
    <w:multiLevelType w:val="multilevel"/>
    <w:tmpl w:val="E58E28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5C6132E"/>
    <w:multiLevelType w:val="multilevel"/>
    <w:tmpl w:val="02363E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DE32F22"/>
    <w:multiLevelType w:val="multilevel"/>
    <w:tmpl w:val="B7E2E206"/>
    <w:lvl w:ilvl="0">
      <w:start w:val="2"/>
      <w:numFmt w:val="bullet"/>
      <w:lvlText w:val="-"/>
      <w:lvlJc w:val="left"/>
      <w:pPr>
        <w:tabs>
          <w:tab w:val="num" w:pos="394"/>
        </w:tabs>
        <w:ind w:left="394"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1"/>
  </w:num>
  <w:num w:numId="4">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FE"/>
    <w:rsid w:val="00012FDA"/>
    <w:rsid w:val="000278E7"/>
    <w:rsid w:val="00032618"/>
    <w:rsid w:val="00036189"/>
    <w:rsid w:val="00042ED3"/>
    <w:rsid w:val="00051D60"/>
    <w:rsid w:val="00084D50"/>
    <w:rsid w:val="0009496F"/>
    <w:rsid w:val="000D4F02"/>
    <w:rsid w:val="000F7986"/>
    <w:rsid w:val="000F7BEC"/>
    <w:rsid w:val="001011AF"/>
    <w:rsid w:val="0013249D"/>
    <w:rsid w:val="001701EA"/>
    <w:rsid w:val="00172166"/>
    <w:rsid w:val="001731B4"/>
    <w:rsid w:val="001917A1"/>
    <w:rsid w:val="001A5990"/>
    <w:rsid w:val="001D5C1F"/>
    <w:rsid w:val="002221E1"/>
    <w:rsid w:val="00244E8A"/>
    <w:rsid w:val="002B14B2"/>
    <w:rsid w:val="002D0891"/>
    <w:rsid w:val="002E06C1"/>
    <w:rsid w:val="00312A89"/>
    <w:rsid w:val="003310A4"/>
    <w:rsid w:val="00333BDC"/>
    <w:rsid w:val="00371385"/>
    <w:rsid w:val="003A2D94"/>
    <w:rsid w:val="003D5FC4"/>
    <w:rsid w:val="00425FEE"/>
    <w:rsid w:val="00431F41"/>
    <w:rsid w:val="00436100"/>
    <w:rsid w:val="004720E7"/>
    <w:rsid w:val="004A32A0"/>
    <w:rsid w:val="004B4759"/>
    <w:rsid w:val="00545A57"/>
    <w:rsid w:val="0057327A"/>
    <w:rsid w:val="005C02BD"/>
    <w:rsid w:val="005C38A7"/>
    <w:rsid w:val="005D0494"/>
    <w:rsid w:val="005D38A8"/>
    <w:rsid w:val="005D5E83"/>
    <w:rsid w:val="005F2615"/>
    <w:rsid w:val="006101EF"/>
    <w:rsid w:val="006105AF"/>
    <w:rsid w:val="00640C0C"/>
    <w:rsid w:val="0065641D"/>
    <w:rsid w:val="0065725E"/>
    <w:rsid w:val="00657A7A"/>
    <w:rsid w:val="00662EC0"/>
    <w:rsid w:val="006A7347"/>
    <w:rsid w:val="006C20FE"/>
    <w:rsid w:val="006D617D"/>
    <w:rsid w:val="006E2F38"/>
    <w:rsid w:val="006E77BC"/>
    <w:rsid w:val="00716EC1"/>
    <w:rsid w:val="00731A28"/>
    <w:rsid w:val="007665D7"/>
    <w:rsid w:val="00781C57"/>
    <w:rsid w:val="00795164"/>
    <w:rsid w:val="0083121F"/>
    <w:rsid w:val="00876BBE"/>
    <w:rsid w:val="00895657"/>
    <w:rsid w:val="00923ACB"/>
    <w:rsid w:val="0092452F"/>
    <w:rsid w:val="0093133A"/>
    <w:rsid w:val="00957109"/>
    <w:rsid w:val="0099442C"/>
    <w:rsid w:val="009B7A71"/>
    <w:rsid w:val="00A13F47"/>
    <w:rsid w:val="00A210EE"/>
    <w:rsid w:val="00A24E0D"/>
    <w:rsid w:val="00A32713"/>
    <w:rsid w:val="00A57EF8"/>
    <w:rsid w:val="00A97D97"/>
    <w:rsid w:val="00AA244E"/>
    <w:rsid w:val="00AC09CF"/>
    <w:rsid w:val="00B528F2"/>
    <w:rsid w:val="00B57B10"/>
    <w:rsid w:val="00B83492"/>
    <w:rsid w:val="00B933CD"/>
    <w:rsid w:val="00BC43D2"/>
    <w:rsid w:val="00BD2DBD"/>
    <w:rsid w:val="00BD382D"/>
    <w:rsid w:val="00BD3C4D"/>
    <w:rsid w:val="00C13839"/>
    <w:rsid w:val="00C32365"/>
    <w:rsid w:val="00C435D5"/>
    <w:rsid w:val="00C5440D"/>
    <w:rsid w:val="00C57D44"/>
    <w:rsid w:val="00C71B3C"/>
    <w:rsid w:val="00CA2257"/>
    <w:rsid w:val="00D11605"/>
    <w:rsid w:val="00D24C18"/>
    <w:rsid w:val="00D779AA"/>
    <w:rsid w:val="00DB5216"/>
    <w:rsid w:val="00DE06E7"/>
    <w:rsid w:val="00DF07DD"/>
    <w:rsid w:val="00DF63FF"/>
    <w:rsid w:val="00E02941"/>
    <w:rsid w:val="00E42930"/>
    <w:rsid w:val="00E663C3"/>
    <w:rsid w:val="00E771BD"/>
    <w:rsid w:val="00EA1104"/>
    <w:rsid w:val="00EC20BB"/>
    <w:rsid w:val="00EF1832"/>
    <w:rsid w:val="00F161AB"/>
    <w:rsid w:val="00F402DC"/>
    <w:rsid w:val="00F46945"/>
    <w:rsid w:val="00F842A6"/>
    <w:rsid w:val="00F944E9"/>
    <w:rsid w:val="00FB2317"/>
    <w:rsid w:val="00FC0735"/>
    <w:rsid w:val="00FD177C"/>
    <w:rsid w:val="00FE4D98"/>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57EDC"/>
  <w15:docId w15:val="{BFD4A589-96FA-4300-8A0E-177DF16B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FF"/>
    <w:pPr>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2"/>
    <w:qFormat/>
    <w:rsid w:val="00DF63FF"/>
    <w:rPr>
      <w:rFonts w:ascii="Times New Roman" w:eastAsia="Times New Roman" w:hAnsi="Times New Roman" w:cs="Times New Roman"/>
      <w:shd w:val="clear" w:color="auto" w:fill="FFFFFF"/>
    </w:rPr>
  </w:style>
  <w:style w:type="paragraph" w:styleId="a3">
    <w:name w:val="Plain Text"/>
    <w:basedOn w:val="a"/>
    <w:link w:val="a4"/>
    <w:qFormat/>
    <w:rsid w:val="00DF63FF"/>
    <w:pPr>
      <w:suppressAutoHyphens w:val="0"/>
    </w:pPr>
    <w:rPr>
      <w:rFonts w:ascii="Courier New" w:hAnsi="Courier New" w:cs="Courier New"/>
      <w:sz w:val="20"/>
      <w:szCs w:val="20"/>
      <w:lang w:eastAsia="ru-RU"/>
    </w:rPr>
  </w:style>
  <w:style w:type="character" w:customStyle="1" w:styleId="a4">
    <w:name w:val="Текст Знак"/>
    <w:basedOn w:val="a0"/>
    <w:link w:val="a3"/>
    <w:rsid w:val="00DF63FF"/>
    <w:rPr>
      <w:rFonts w:ascii="Courier New" w:eastAsia="Times New Roman" w:hAnsi="Courier New" w:cs="Courier New"/>
      <w:color w:val="00000A"/>
      <w:sz w:val="20"/>
      <w:szCs w:val="20"/>
      <w:lang w:eastAsia="ru-RU"/>
    </w:rPr>
  </w:style>
  <w:style w:type="paragraph" w:styleId="a5">
    <w:name w:val="Normal (Web)"/>
    <w:basedOn w:val="a"/>
    <w:qFormat/>
    <w:rsid w:val="00DF63FF"/>
    <w:pPr>
      <w:suppressAutoHyphens w:val="0"/>
      <w:spacing w:beforeAutospacing="1" w:afterAutospacing="1"/>
    </w:pPr>
    <w:rPr>
      <w:lang w:eastAsia="ru-RU"/>
    </w:rPr>
  </w:style>
  <w:style w:type="paragraph" w:styleId="a6">
    <w:name w:val="List Paragraph"/>
    <w:basedOn w:val="a"/>
    <w:uiPriority w:val="1"/>
    <w:qFormat/>
    <w:rsid w:val="00DF63FF"/>
    <w:pPr>
      <w:suppressAutoHyphens w:val="0"/>
      <w:ind w:left="720"/>
      <w:contextualSpacing/>
    </w:pPr>
    <w:rPr>
      <w:lang w:eastAsia="ru-RU"/>
    </w:rPr>
  </w:style>
  <w:style w:type="paragraph" w:customStyle="1" w:styleId="2">
    <w:name w:val="Основной текст2"/>
    <w:basedOn w:val="a"/>
    <w:link w:val="Bodytext"/>
    <w:qFormat/>
    <w:rsid w:val="00DF63FF"/>
    <w:pPr>
      <w:widowControl w:val="0"/>
      <w:shd w:val="clear" w:color="auto" w:fill="FFFFFF"/>
      <w:suppressAutoHyphens w:val="0"/>
      <w:jc w:val="right"/>
    </w:pPr>
    <w:rPr>
      <w:color w:val="auto"/>
      <w:sz w:val="22"/>
      <w:szCs w:val="22"/>
      <w:lang w:eastAsia="en-US"/>
    </w:rPr>
  </w:style>
  <w:style w:type="paragraph" w:customStyle="1" w:styleId="BodyText21">
    <w:name w:val="Body Text 21"/>
    <w:basedOn w:val="a"/>
    <w:qFormat/>
    <w:rsid w:val="00DF63FF"/>
    <w:pPr>
      <w:suppressAutoHyphens w:val="0"/>
      <w:snapToGrid w:val="0"/>
    </w:pPr>
    <w:rPr>
      <w:sz w:val="20"/>
      <w:szCs w:val="20"/>
      <w:lang w:eastAsia="ru-RU"/>
    </w:rPr>
  </w:style>
  <w:style w:type="paragraph" w:styleId="a7">
    <w:name w:val="header"/>
    <w:basedOn w:val="a"/>
    <w:link w:val="a8"/>
    <w:uiPriority w:val="99"/>
    <w:unhideWhenUsed/>
    <w:rsid w:val="00DF63FF"/>
    <w:pPr>
      <w:tabs>
        <w:tab w:val="center" w:pos="4677"/>
        <w:tab w:val="right" w:pos="9355"/>
      </w:tabs>
    </w:pPr>
  </w:style>
  <w:style w:type="character" w:customStyle="1" w:styleId="a8">
    <w:name w:val="Верхний колонтитул Знак"/>
    <w:basedOn w:val="a0"/>
    <w:link w:val="a7"/>
    <w:uiPriority w:val="99"/>
    <w:rsid w:val="00DF63FF"/>
    <w:rPr>
      <w:rFonts w:ascii="Times New Roman" w:eastAsia="Times New Roman" w:hAnsi="Times New Roman" w:cs="Times New Roman"/>
      <w:color w:val="00000A"/>
      <w:sz w:val="24"/>
      <w:szCs w:val="24"/>
      <w:lang w:eastAsia="ar-SA"/>
    </w:rPr>
  </w:style>
  <w:style w:type="paragraph" w:styleId="a9">
    <w:name w:val="footer"/>
    <w:basedOn w:val="a"/>
    <w:link w:val="aa"/>
    <w:uiPriority w:val="99"/>
    <w:unhideWhenUsed/>
    <w:rsid w:val="00DF63FF"/>
    <w:pPr>
      <w:tabs>
        <w:tab w:val="center" w:pos="4677"/>
        <w:tab w:val="right" w:pos="9355"/>
      </w:tabs>
    </w:pPr>
  </w:style>
  <w:style w:type="character" w:customStyle="1" w:styleId="aa">
    <w:name w:val="Нижний колонтитул Знак"/>
    <w:basedOn w:val="a0"/>
    <w:link w:val="a9"/>
    <w:uiPriority w:val="99"/>
    <w:rsid w:val="00DF63FF"/>
    <w:rPr>
      <w:rFonts w:ascii="Times New Roman" w:eastAsia="Times New Roman" w:hAnsi="Times New Roman" w:cs="Times New Roman"/>
      <w:color w:val="00000A"/>
      <w:sz w:val="24"/>
      <w:szCs w:val="24"/>
      <w:lang w:eastAsia="ar-SA"/>
    </w:rPr>
  </w:style>
  <w:style w:type="table" w:styleId="ab">
    <w:name w:val="Table Grid"/>
    <w:basedOn w:val="a1"/>
    <w:uiPriority w:val="59"/>
    <w:rsid w:val="00DF63FF"/>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F63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DE06E7"/>
    <w:pPr>
      <w:widowControl w:val="0"/>
      <w:suppressAutoHyphens w:val="0"/>
    </w:pPr>
    <w:rPr>
      <w:color w:val="auto"/>
      <w:sz w:val="22"/>
      <w:szCs w:val="22"/>
      <w:lang w:val="en-US" w:eastAsia="en-US"/>
    </w:rPr>
  </w:style>
  <w:style w:type="table" w:customStyle="1" w:styleId="TableNormal">
    <w:name w:val="Table Normal"/>
    <w:uiPriority w:val="2"/>
    <w:semiHidden/>
    <w:qFormat/>
    <w:rsid w:val="00DE06E7"/>
    <w:pPr>
      <w:widowControl w:val="0"/>
      <w:spacing w:after="0" w:line="240" w:lineRule="auto"/>
    </w:pPr>
    <w:rPr>
      <w:lang w:val="en-US"/>
    </w:rPr>
    <w:tblPr>
      <w:tblCellMar>
        <w:top w:w="0" w:type="dxa"/>
        <w:left w:w="0" w:type="dxa"/>
        <w:bottom w:w="0" w:type="dxa"/>
        <w:right w:w="0" w:type="dxa"/>
      </w:tblCellMar>
    </w:tblPr>
  </w:style>
  <w:style w:type="character" w:customStyle="1" w:styleId="WW8Num7z0">
    <w:name w:val="WW8Num7z0"/>
    <w:rsid w:val="00F842A6"/>
    <w:rPr>
      <w:rFonts w:ascii="Times New Roman" w:hAnsi="Times New Roman" w:cs="Times New Roman"/>
    </w:rPr>
  </w:style>
  <w:style w:type="paragraph" w:customStyle="1" w:styleId="Style27">
    <w:name w:val="Style27"/>
    <w:basedOn w:val="a"/>
    <w:uiPriority w:val="99"/>
    <w:rsid w:val="00F842A6"/>
    <w:pPr>
      <w:widowControl w:val="0"/>
      <w:autoSpaceDE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5539">
      <w:bodyDiv w:val="1"/>
      <w:marLeft w:val="0"/>
      <w:marRight w:val="0"/>
      <w:marTop w:val="0"/>
      <w:marBottom w:val="0"/>
      <w:divBdr>
        <w:top w:val="none" w:sz="0" w:space="0" w:color="auto"/>
        <w:left w:val="none" w:sz="0" w:space="0" w:color="auto"/>
        <w:bottom w:val="none" w:sz="0" w:space="0" w:color="auto"/>
        <w:right w:val="none" w:sz="0" w:space="0" w:color="auto"/>
      </w:divBdr>
      <w:divsChild>
        <w:div w:id="336733094">
          <w:marLeft w:val="0"/>
          <w:marRight w:val="0"/>
          <w:marTop w:val="0"/>
          <w:marBottom w:val="0"/>
          <w:divBdr>
            <w:top w:val="none" w:sz="0" w:space="0" w:color="auto"/>
            <w:left w:val="none" w:sz="0" w:space="0" w:color="auto"/>
            <w:bottom w:val="none" w:sz="0" w:space="0" w:color="auto"/>
            <w:right w:val="none" w:sz="0" w:space="0" w:color="auto"/>
          </w:divBdr>
        </w:div>
      </w:divsChild>
    </w:div>
    <w:div w:id="1144469592">
      <w:bodyDiv w:val="1"/>
      <w:marLeft w:val="0"/>
      <w:marRight w:val="0"/>
      <w:marTop w:val="0"/>
      <w:marBottom w:val="0"/>
      <w:divBdr>
        <w:top w:val="none" w:sz="0" w:space="0" w:color="auto"/>
        <w:left w:val="none" w:sz="0" w:space="0" w:color="auto"/>
        <w:bottom w:val="none" w:sz="0" w:space="0" w:color="auto"/>
        <w:right w:val="none" w:sz="0" w:space="0" w:color="auto"/>
      </w:divBdr>
      <w:divsChild>
        <w:div w:id="2122916091">
          <w:marLeft w:val="0"/>
          <w:marRight w:val="0"/>
          <w:marTop w:val="0"/>
          <w:marBottom w:val="0"/>
          <w:divBdr>
            <w:top w:val="none" w:sz="0" w:space="0" w:color="auto"/>
            <w:left w:val="none" w:sz="0" w:space="0" w:color="auto"/>
            <w:bottom w:val="none" w:sz="0" w:space="0" w:color="auto"/>
            <w:right w:val="none" w:sz="0" w:space="0" w:color="auto"/>
          </w:divBdr>
        </w:div>
      </w:divsChild>
    </w:div>
    <w:div w:id="1335113342">
      <w:bodyDiv w:val="1"/>
      <w:marLeft w:val="0"/>
      <w:marRight w:val="0"/>
      <w:marTop w:val="0"/>
      <w:marBottom w:val="0"/>
      <w:divBdr>
        <w:top w:val="none" w:sz="0" w:space="0" w:color="auto"/>
        <w:left w:val="none" w:sz="0" w:space="0" w:color="auto"/>
        <w:bottom w:val="none" w:sz="0" w:space="0" w:color="auto"/>
        <w:right w:val="none" w:sz="0" w:space="0" w:color="auto"/>
      </w:divBdr>
    </w:div>
    <w:div w:id="173796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3242</Words>
  <Characters>18480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 Дмитрий Александрович</dc:creator>
  <cp:lastModifiedBy>Егоров Дмитрий Александрович</cp:lastModifiedBy>
  <cp:revision>4</cp:revision>
  <dcterms:created xsi:type="dcterms:W3CDTF">2018-12-12T09:33:00Z</dcterms:created>
  <dcterms:modified xsi:type="dcterms:W3CDTF">2018-12-12T09:37:00Z</dcterms:modified>
</cp:coreProperties>
</file>