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2369AF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0D494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0D4940" w:rsidRPr="000D4940" w:rsidRDefault="0085033F" w:rsidP="000D49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оговора</w:t>
      </w:r>
      <w:r w:rsidR="009C0CD7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0D4940" w:rsidRPr="000D4940">
        <w:rPr>
          <w:rFonts w:ascii="Times New Roman" w:eastAsiaTheme="minorHAnsi" w:hAnsi="Times New Roman"/>
          <w:sz w:val="28"/>
          <w:szCs w:val="28"/>
        </w:rPr>
        <w:t>Принятие Государственной компанией (Арендатором) во временное пользование частей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</w:r>
      <w:proofErr w:type="spellStart"/>
      <w:r w:rsidR="000D4940" w:rsidRPr="000D4940">
        <w:rPr>
          <w:rFonts w:ascii="Times New Roman" w:eastAsiaTheme="minorHAnsi" w:hAnsi="Times New Roman"/>
          <w:sz w:val="28"/>
          <w:szCs w:val="28"/>
        </w:rPr>
        <w:t>Связьтранснефть</w:t>
      </w:r>
      <w:proofErr w:type="spellEnd"/>
      <w:r w:rsidR="000D4940" w:rsidRPr="000D4940">
        <w:rPr>
          <w:rFonts w:ascii="Times New Roman" w:eastAsiaTheme="minorHAnsi" w:hAnsi="Times New Roman"/>
          <w:sz w:val="28"/>
          <w:szCs w:val="28"/>
        </w:rPr>
        <w:t>», кабелей связи «МТС»:</w:t>
      </w:r>
    </w:p>
    <w:p w:rsidR="000D4940" w:rsidRPr="000D4940" w:rsidRDefault="000D4940" w:rsidP="000D49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4940">
        <w:rPr>
          <w:rFonts w:ascii="Times New Roman" w:eastAsiaTheme="minorHAnsi" w:hAnsi="Times New Roman"/>
          <w:sz w:val="28"/>
          <w:szCs w:val="28"/>
        </w:rPr>
        <w:t xml:space="preserve">- Часть земельного участка площадью (ЧЗУ 1) 10 079 </w:t>
      </w:r>
      <w:proofErr w:type="spellStart"/>
      <w:r w:rsidRPr="000D4940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0D4940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0D4940">
        <w:rPr>
          <w:rFonts w:ascii="Times New Roman" w:eastAsiaTheme="minorHAnsi" w:hAnsi="Times New Roman"/>
          <w:sz w:val="28"/>
          <w:szCs w:val="28"/>
        </w:rPr>
        <w:t xml:space="preserve">, из земельного участка общей площадью 152245 </w:t>
      </w:r>
      <w:proofErr w:type="spellStart"/>
      <w:r w:rsidRPr="000D4940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0D4940">
        <w:rPr>
          <w:rFonts w:ascii="Times New Roman" w:eastAsiaTheme="minorHAnsi" w:hAnsi="Times New Roman"/>
          <w:sz w:val="28"/>
          <w:szCs w:val="28"/>
        </w:rPr>
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0D4940">
        <w:rPr>
          <w:rFonts w:ascii="Times New Roman" w:eastAsiaTheme="minorHAnsi" w:hAnsi="Times New Roman"/>
          <w:sz w:val="28"/>
          <w:szCs w:val="28"/>
        </w:rPr>
        <w:t>Рыболовское</w:t>
      </w:r>
      <w:proofErr w:type="spellEnd"/>
      <w:r w:rsidRPr="000D4940">
        <w:rPr>
          <w:rFonts w:ascii="Times New Roman" w:eastAsiaTheme="minorHAnsi" w:hAnsi="Times New Roman"/>
          <w:sz w:val="28"/>
          <w:szCs w:val="28"/>
        </w:rPr>
        <w:t>, СПК «Ленинец»;</w:t>
      </w:r>
    </w:p>
    <w:p w:rsidR="000D4940" w:rsidRDefault="000D4940" w:rsidP="000D49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4940">
        <w:rPr>
          <w:rFonts w:ascii="Times New Roman" w:eastAsiaTheme="minorHAnsi" w:hAnsi="Times New Roman"/>
          <w:sz w:val="28"/>
          <w:szCs w:val="28"/>
        </w:rPr>
        <w:t xml:space="preserve">- Часть земельного участка (ЧЗУ 2) площадью 11 085 </w:t>
      </w:r>
      <w:proofErr w:type="spellStart"/>
      <w:r w:rsidRPr="000D4940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0D4940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0D4940">
        <w:rPr>
          <w:rFonts w:ascii="Times New Roman" w:eastAsiaTheme="minorHAnsi" w:hAnsi="Times New Roman"/>
          <w:sz w:val="28"/>
          <w:szCs w:val="28"/>
        </w:rPr>
        <w:t xml:space="preserve">, из земельного участка общей площадью 152245 </w:t>
      </w:r>
      <w:proofErr w:type="spellStart"/>
      <w:r w:rsidRPr="000D4940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0D4940">
        <w:rPr>
          <w:rFonts w:ascii="Times New Roman" w:eastAsiaTheme="minorHAnsi" w:hAnsi="Times New Roman"/>
          <w:sz w:val="28"/>
          <w:szCs w:val="28"/>
        </w:rPr>
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0D4940">
        <w:rPr>
          <w:rFonts w:ascii="Times New Roman" w:eastAsiaTheme="minorHAnsi" w:hAnsi="Times New Roman"/>
          <w:sz w:val="28"/>
          <w:szCs w:val="28"/>
        </w:rPr>
        <w:t>Рыболовское</w:t>
      </w:r>
      <w:proofErr w:type="spellEnd"/>
      <w:r w:rsidRPr="000D4940">
        <w:rPr>
          <w:rFonts w:ascii="Times New Roman" w:eastAsiaTheme="minorHAnsi" w:hAnsi="Times New Roman"/>
          <w:sz w:val="28"/>
          <w:szCs w:val="28"/>
        </w:rPr>
        <w:t xml:space="preserve">, СПК «Ленинец». Общая площадь арендуемых частей земельного участка составляет 21 164 </w:t>
      </w:r>
      <w:proofErr w:type="spellStart"/>
      <w:r w:rsidRPr="000D4940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0D4940">
        <w:rPr>
          <w:rFonts w:ascii="Times New Roman" w:eastAsiaTheme="minorHAnsi" w:hAnsi="Times New Roman"/>
          <w:sz w:val="28"/>
          <w:szCs w:val="28"/>
        </w:rPr>
        <w:t>.</w:t>
      </w:r>
    </w:p>
    <w:p w:rsidR="008919DE" w:rsidRDefault="00454429" w:rsidP="000D49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определена </w:t>
      </w:r>
      <w:r w:rsidR="002369AF">
        <w:rPr>
          <w:rFonts w:ascii="Times New Roman" w:eastAsiaTheme="minorHAnsi" w:hAnsi="Times New Roman"/>
          <w:sz w:val="28"/>
          <w:szCs w:val="28"/>
        </w:rPr>
        <w:t xml:space="preserve">в соответствии с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DE6C9A" w:rsidRPr="00DE6C9A">
        <w:rPr>
          <w:rFonts w:ascii="Times New Roman" w:eastAsiaTheme="minorHAnsi" w:hAnsi="Times New Roman"/>
          <w:sz w:val="28"/>
          <w:szCs w:val="28"/>
        </w:rPr>
        <w:t>О</w:t>
      </w:r>
      <w:r w:rsidR="000D4940">
        <w:rPr>
          <w:rFonts w:ascii="Times New Roman" w:eastAsiaTheme="minorHAnsi" w:hAnsi="Times New Roman"/>
          <w:sz w:val="28"/>
          <w:szCs w:val="28"/>
        </w:rPr>
        <w:t>тчета независимого оценщика № 06</w:t>
      </w:r>
      <w:bookmarkStart w:id="0" w:name="_GoBack"/>
      <w:bookmarkEnd w:id="0"/>
      <w:r w:rsidR="00DE6C9A" w:rsidRPr="00DE6C9A">
        <w:rPr>
          <w:rFonts w:ascii="Times New Roman" w:eastAsiaTheme="minorHAnsi" w:hAnsi="Times New Roman"/>
          <w:sz w:val="28"/>
          <w:szCs w:val="28"/>
        </w:rPr>
        <w:t>/КРТ/ОУ-2017 от 17 марта 2017 года «Об оценке размера убытков, причиненных временным занятием частей земельного участка собственнику в связи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с переустройством объектов инженерной инфраструктуры в рамках реализации проекта: «Строительство Центральной кольцевой автомобильной дороги Московской области (с последующей эксплуатацией на платной основе). Пусковой комплекс (этап строительства) №4. Участок </w:t>
      </w:r>
      <w:proofErr w:type="gramStart"/>
      <w:r w:rsidR="00DE6C9A" w:rsidRPr="00DE6C9A"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60+820 – км 68+820».</w:t>
      </w:r>
    </w:p>
    <w:p w:rsidR="00454429" w:rsidRDefault="00924532" w:rsidP="000D49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Отчетом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DE6C9A">
        <w:rPr>
          <w:rFonts w:ascii="Times New Roman" w:eastAsiaTheme="minorHAnsi" w:hAnsi="Times New Roman"/>
          <w:sz w:val="28"/>
          <w:szCs w:val="28"/>
        </w:rPr>
        <w:t>с</w:t>
      </w:r>
      <w:r w:rsidR="00D831A6">
        <w:rPr>
          <w:rFonts w:ascii="Times New Roman" w:eastAsiaTheme="minorHAnsi" w:hAnsi="Times New Roman"/>
          <w:sz w:val="28"/>
          <w:szCs w:val="28"/>
        </w:rPr>
        <w:t>умма арендной платы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составила </w:t>
      </w:r>
      <w:r w:rsidR="007759FA">
        <w:rPr>
          <w:rFonts w:ascii="Times New Roman" w:eastAsiaTheme="minorHAnsi" w:hAnsi="Times New Roman"/>
          <w:sz w:val="28"/>
          <w:szCs w:val="28"/>
        </w:rPr>
        <w:t>141 425,1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8919DE" w:rsidRDefault="008919DE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422D6" w:rsidRPr="00EF3EE8" w:rsidRDefault="009422D6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Default="009F1EEF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Default="009F1EEF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инновационных технологий</w:t>
      </w:r>
      <w:r w:rsidR="00EF3EE8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D4940"/>
    <w:rsid w:val="00124A8C"/>
    <w:rsid w:val="00182C82"/>
    <w:rsid w:val="001F030D"/>
    <w:rsid w:val="001F061E"/>
    <w:rsid w:val="001F342C"/>
    <w:rsid w:val="002016D2"/>
    <w:rsid w:val="002369AF"/>
    <w:rsid w:val="002A4810"/>
    <w:rsid w:val="002D1D7B"/>
    <w:rsid w:val="0031253E"/>
    <w:rsid w:val="00322476"/>
    <w:rsid w:val="00337806"/>
    <w:rsid w:val="00351661"/>
    <w:rsid w:val="003612CE"/>
    <w:rsid w:val="003861E0"/>
    <w:rsid w:val="00391825"/>
    <w:rsid w:val="003C3D6A"/>
    <w:rsid w:val="003C4942"/>
    <w:rsid w:val="003C4DE5"/>
    <w:rsid w:val="0042036B"/>
    <w:rsid w:val="00444097"/>
    <w:rsid w:val="00445608"/>
    <w:rsid w:val="00454429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759FA"/>
    <w:rsid w:val="0080635A"/>
    <w:rsid w:val="00817453"/>
    <w:rsid w:val="0085033F"/>
    <w:rsid w:val="0089133E"/>
    <w:rsid w:val="008919DE"/>
    <w:rsid w:val="00924532"/>
    <w:rsid w:val="00930404"/>
    <w:rsid w:val="009422D6"/>
    <w:rsid w:val="009446DC"/>
    <w:rsid w:val="009B49E2"/>
    <w:rsid w:val="009C0CD7"/>
    <w:rsid w:val="009F1EEF"/>
    <w:rsid w:val="00A02071"/>
    <w:rsid w:val="00A04046"/>
    <w:rsid w:val="00A31AF8"/>
    <w:rsid w:val="00A74527"/>
    <w:rsid w:val="00A87B44"/>
    <w:rsid w:val="00AE228B"/>
    <w:rsid w:val="00B04531"/>
    <w:rsid w:val="00B361BC"/>
    <w:rsid w:val="00B9202E"/>
    <w:rsid w:val="00BC4143"/>
    <w:rsid w:val="00BD3619"/>
    <w:rsid w:val="00BF27E9"/>
    <w:rsid w:val="00CD31E6"/>
    <w:rsid w:val="00CE5BB7"/>
    <w:rsid w:val="00CF4676"/>
    <w:rsid w:val="00CF6ECC"/>
    <w:rsid w:val="00D06498"/>
    <w:rsid w:val="00D44A2A"/>
    <w:rsid w:val="00D64C57"/>
    <w:rsid w:val="00D831A6"/>
    <w:rsid w:val="00DE0D2E"/>
    <w:rsid w:val="00DE6C9A"/>
    <w:rsid w:val="00E07CE4"/>
    <w:rsid w:val="00E1296E"/>
    <w:rsid w:val="00E36DF7"/>
    <w:rsid w:val="00E713A3"/>
    <w:rsid w:val="00E81A4E"/>
    <w:rsid w:val="00E861C9"/>
    <w:rsid w:val="00E937A3"/>
    <w:rsid w:val="00EB287D"/>
    <w:rsid w:val="00EB6FFB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18CF-92B2-42E1-A516-7595D598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33</cp:revision>
  <cp:lastPrinted>2017-12-25T14:43:00Z</cp:lastPrinted>
  <dcterms:created xsi:type="dcterms:W3CDTF">2014-12-08T12:22:00Z</dcterms:created>
  <dcterms:modified xsi:type="dcterms:W3CDTF">2017-12-25T14:43:00Z</dcterms:modified>
</cp:coreProperties>
</file>