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26847" w14:textId="25DF2238" w:rsidR="0001669F" w:rsidRPr="009E2994" w:rsidRDefault="0001669F" w:rsidP="0001669F">
      <w:pPr>
        <w:ind w:left="5664" w:firstLine="708"/>
        <w:outlineLvl w:val="0"/>
        <w:rPr>
          <w:rFonts w:ascii="Times New Roman" w:eastAsia="Times New Roman" w:hAnsi="Times New Roman" w:cs="Times New Roman"/>
          <w:lang w:val="ru-RU"/>
        </w:rPr>
      </w:pPr>
      <w:r w:rsidRPr="0001669F">
        <w:rPr>
          <w:rFonts w:ascii="Times New Roman" w:eastAsia="Times New Roman" w:hAnsi="Times New Roman" w:cs="Times New Roman"/>
        </w:rPr>
        <w:t xml:space="preserve">Приложение № </w:t>
      </w:r>
      <w:r w:rsidR="00302A80">
        <w:rPr>
          <w:rFonts w:ascii="Times New Roman" w:eastAsia="Times New Roman" w:hAnsi="Times New Roman" w:cs="Times New Roman"/>
          <w:lang w:val="ru-RU"/>
        </w:rPr>
        <w:t>5</w:t>
      </w:r>
    </w:p>
    <w:p w14:paraId="75672243" w14:textId="778D0984" w:rsidR="0001669F" w:rsidRPr="0001669F" w:rsidRDefault="0001669F" w:rsidP="0001669F">
      <w:pPr>
        <w:ind w:left="5664" w:firstLine="708"/>
        <w:outlineLvl w:val="0"/>
        <w:rPr>
          <w:rFonts w:ascii="Times New Roman" w:eastAsia="Times New Roman" w:hAnsi="Times New Roman" w:cs="Times New Roman"/>
        </w:rPr>
      </w:pPr>
      <w:r w:rsidRPr="0001669F">
        <w:rPr>
          <w:rFonts w:ascii="Times New Roman" w:eastAsia="Times New Roman" w:hAnsi="Times New Roman" w:cs="Times New Roman"/>
        </w:rPr>
        <w:t xml:space="preserve">к Договору № </w:t>
      </w:r>
      <w:r w:rsidR="00700C82">
        <w:rPr>
          <w:rFonts w:ascii="Times New Roman" w:eastAsia="Times New Roman" w:hAnsi="Times New Roman" w:cs="Times New Roman"/>
          <w:lang w:val="ru-RU"/>
        </w:rPr>
        <w:t>_________________</w:t>
      </w:r>
      <w:r w:rsidRPr="0001669F">
        <w:rPr>
          <w:rFonts w:ascii="Times New Roman" w:eastAsia="Times New Roman" w:hAnsi="Times New Roman" w:cs="Times New Roman"/>
        </w:rPr>
        <w:t xml:space="preserve"> </w:t>
      </w:r>
    </w:p>
    <w:p w14:paraId="209EE5CB" w14:textId="34A2C7D2" w:rsidR="00CD1D21" w:rsidRPr="001074B3" w:rsidRDefault="0001669F" w:rsidP="0001669F">
      <w:pPr>
        <w:ind w:left="5664" w:firstLine="708"/>
        <w:outlineLvl w:val="0"/>
        <w:rPr>
          <w:rFonts w:ascii="Times New Roman" w:eastAsia="Times New Roman" w:hAnsi="Times New Roman" w:cs="Times New Roman"/>
        </w:rPr>
      </w:pPr>
      <w:r w:rsidRPr="0001669F">
        <w:rPr>
          <w:rFonts w:ascii="Times New Roman" w:eastAsia="Times New Roman" w:hAnsi="Times New Roman" w:cs="Times New Roman"/>
        </w:rPr>
        <w:t xml:space="preserve">от « </w:t>
      </w:r>
      <w:r w:rsidR="00700C82" w:rsidRPr="00700C82">
        <w:rPr>
          <w:rFonts w:ascii="Times New Roman" w:eastAsia="Times New Roman" w:hAnsi="Times New Roman" w:cs="Times New Roman"/>
        </w:rPr>
        <w:t>___</w:t>
      </w:r>
      <w:r w:rsidRPr="0001669F">
        <w:rPr>
          <w:rFonts w:ascii="Times New Roman" w:eastAsia="Times New Roman" w:hAnsi="Times New Roman" w:cs="Times New Roman"/>
        </w:rPr>
        <w:t xml:space="preserve"> » </w:t>
      </w:r>
      <w:r w:rsidR="00700C82">
        <w:rPr>
          <w:rFonts w:ascii="Times New Roman" w:eastAsia="Times New Roman" w:hAnsi="Times New Roman" w:cs="Times New Roman"/>
          <w:lang w:val="ru-RU"/>
        </w:rPr>
        <w:t>__________</w:t>
      </w:r>
      <w:r w:rsidRPr="0001669F">
        <w:rPr>
          <w:rFonts w:ascii="Times New Roman" w:eastAsia="Times New Roman" w:hAnsi="Times New Roman" w:cs="Times New Roman"/>
        </w:rPr>
        <w:t xml:space="preserve"> 20</w:t>
      </w:r>
      <w:r w:rsidRPr="00700C82">
        <w:rPr>
          <w:rFonts w:ascii="Times New Roman" w:eastAsia="Times New Roman" w:hAnsi="Times New Roman" w:cs="Times New Roman"/>
        </w:rPr>
        <w:t>1</w:t>
      </w:r>
      <w:r w:rsidR="009E2994">
        <w:rPr>
          <w:rFonts w:ascii="Times New Roman" w:eastAsia="Times New Roman" w:hAnsi="Times New Roman" w:cs="Times New Roman"/>
          <w:lang w:val="ru-RU"/>
        </w:rPr>
        <w:t>_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01669F">
        <w:rPr>
          <w:rFonts w:ascii="Times New Roman" w:eastAsia="Times New Roman" w:hAnsi="Times New Roman" w:cs="Times New Roman"/>
        </w:rPr>
        <w:t>г.</w:t>
      </w:r>
    </w:p>
    <w:p w14:paraId="321C1D03" w14:textId="2EE161CE" w:rsidR="00871785" w:rsidRPr="00D5795F" w:rsidRDefault="00871785" w:rsidP="00D5795F">
      <w:pPr>
        <w:pStyle w:val="20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14:paraId="578ECAC0" w14:textId="77777777" w:rsidR="00700C82" w:rsidRDefault="00700C82" w:rsidP="00D13ACE">
      <w:pPr>
        <w:pStyle w:val="3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7B91DBC5" w14:textId="77777777" w:rsidR="00871785" w:rsidRPr="00D5795F" w:rsidRDefault="007920CE" w:rsidP="00D13ACE">
      <w:pPr>
        <w:pStyle w:val="3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D5795F">
        <w:rPr>
          <w:color w:val="auto"/>
          <w:sz w:val="24"/>
          <w:szCs w:val="24"/>
        </w:rPr>
        <w:t>УТВЕРЖДАЮ</w:t>
      </w:r>
    </w:p>
    <w:p w14:paraId="25A9130C" w14:textId="77777777" w:rsidR="007920CE" w:rsidRPr="00D5795F" w:rsidRDefault="007920CE" w:rsidP="00D13ACE">
      <w:pPr>
        <w:pStyle w:val="3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  <w:lang w:val="ru-RU"/>
        </w:rPr>
        <w:t>Заказчик</w:t>
      </w:r>
    </w:p>
    <w:p w14:paraId="624C7E36" w14:textId="6114A305" w:rsidR="007920CE" w:rsidRPr="00D5795F" w:rsidRDefault="007920CE" w:rsidP="00D13ACE">
      <w:pPr>
        <w:pStyle w:val="3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  <w:lang w:val="ru-RU"/>
        </w:rPr>
        <w:t>__________________</w:t>
      </w:r>
      <w:r w:rsidR="00D0691E">
        <w:rPr>
          <w:color w:val="auto"/>
          <w:sz w:val="24"/>
          <w:szCs w:val="24"/>
          <w:lang w:val="ru-RU"/>
        </w:rPr>
        <w:t>____________</w:t>
      </w:r>
    </w:p>
    <w:p w14:paraId="6FBED230" w14:textId="77777777" w:rsidR="00D0691E" w:rsidRDefault="00D0691E" w:rsidP="00D13ACE">
      <w:pPr>
        <w:pStyle w:val="3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14:paraId="2B92C911" w14:textId="19213F1C" w:rsidR="007920CE" w:rsidRPr="00D5795F" w:rsidRDefault="007920CE" w:rsidP="00D13ACE">
      <w:pPr>
        <w:pStyle w:val="3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  <w:lang w:val="ru-RU"/>
        </w:rPr>
        <w:t>__________________ / __________ /</w:t>
      </w:r>
    </w:p>
    <w:p w14:paraId="06927C05" w14:textId="77777777" w:rsidR="00D0691E" w:rsidRDefault="00D0691E" w:rsidP="00D13ACE">
      <w:pPr>
        <w:pStyle w:val="3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393856C9" w14:textId="2D9FA89F" w:rsidR="007920CE" w:rsidRPr="00D5795F" w:rsidRDefault="007920CE" w:rsidP="00D13ACE">
      <w:pPr>
        <w:pStyle w:val="3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«</w:t>
      </w:r>
      <w:r w:rsidR="00D0691E">
        <w:rPr>
          <w:color w:val="auto"/>
          <w:sz w:val="24"/>
          <w:szCs w:val="24"/>
          <w:lang w:val="ru-RU"/>
        </w:rPr>
        <w:t xml:space="preserve"> </w:t>
      </w:r>
      <w:r w:rsidRPr="00D5795F">
        <w:rPr>
          <w:color w:val="auto"/>
          <w:sz w:val="24"/>
          <w:szCs w:val="24"/>
          <w:lang w:val="ru-RU"/>
        </w:rPr>
        <w:t>__</w:t>
      </w:r>
      <w:r w:rsidR="00D0691E">
        <w:rPr>
          <w:color w:val="auto"/>
          <w:sz w:val="24"/>
          <w:szCs w:val="24"/>
          <w:lang w:val="ru-RU"/>
        </w:rPr>
        <w:t xml:space="preserve"> </w:t>
      </w:r>
      <w:r w:rsidRPr="00D5795F">
        <w:rPr>
          <w:color w:val="auto"/>
          <w:sz w:val="24"/>
          <w:szCs w:val="24"/>
        </w:rPr>
        <w:t>»</w:t>
      </w:r>
      <w:r w:rsidRPr="00D5795F">
        <w:rPr>
          <w:color w:val="auto"/>
          <w:sz w:val="24"/>
          <w:szCs w:val="24"/>
          <w:lang w:val="ru-RU"/>
        </w:rPr>
        <w:t xml:space="preserve"> ______________ </w:t>
      </w:r>
      <w:r w:rsidR="00D0691E">
        <w:rPr>
          <w:color w:val="auto"/>
          <w:sz w:val="24"/>
          <w:szCs w:val="24"/>
        </w:rPr>
        <w:t>20</w:t>
      </w:r>
      <w:r w:rsidRPr="00D5795F">
        <w:rPr>
          <w:color w:val="auto"/>
          <w:sz w:val="24"/>
          <w:szCs w:val="24"/>
          <w:lang w:val="ru-RU"/>
        </w:rPr>
        <w:t>__</w:t>
      </w:r>
      <w:r w:rsidRPr="00D5795F">
        <w:rPr>
          <w:color w:val="auto"/>
          <w:sz w:val="24"/>
          <w:szCs w:val="24"/>
        </w:rPr>
        <w:t xml:space="preserve"> г</w:t>
      </w:r>
      <w:r w:rsidRPr="00D5795F">
        <w:rPr>
          <w:color w:val="auto"/>
          <w:sz w:val="24"/>
          <w:szCs w:val="24"/>
          <w:lang w:val="ru-RU"/>
        </w:rPr>
        <w:t>.</w:t>
      </w:r>
    </w:p>
    <w:p w14:paraId="41662D0B" w14:textId="77777777" w:rsidR="007920CE" w:rsidRPr="00D5795F" w:rsidRDefault="007920CE" w:rsidP="00D13ACE">
      <w:pPr>
        <w:pStyle w:val="30"/>
        <w:widowControl w:val="0"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</w:p>
    <w:p w14:paraId="71B1DBEE" w14:textId="77777777" w:rsidR="00871785" w:rsidRPr="00D5795F" w:rsidRDefault="00871785" w:rsidP="00D13ACE">
      <w:pPr>
        <w:pStyle w:val="4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21160F0E" w14:textId="77777777" w:rsidR="00D5795F" w:rsidRPr="00D5795F" w:rsidRDefault="00D5795F" w:rsidP="00D13ACE">
      <w:pPr>
        <w:pStyle w:val="4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664C4375" w14:textId="77777777" w:rsidR="00D5795F" w:rsidRPr="00D5795F" w:rsidRDefault="00D5795F" w:rsidP="00D13ACE">
      <w:pPr>
        <w:pStyle w:val="4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16C4C243" w14:textId="77777777" w:rsidR="00D5795F" w:rsidRPr="00D5795F" w:rsidRDefault="00D5795F" w:rsidP="00D13ACE">
      <w:pPr>
        <w:pStyle w:val="4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155D4741" w14:textId="4284AB74" w:rsidR="00D5795F" w:rsidRPr="00D5795F" w:rsidRDefault="00302A80" w:rsidP="00D13ACE">
      <w:pPr>
        <w:pStyle w:val="4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32640A">
        <w:rPr>
          <w:color w:val="auto"/>
          <w:sz w:val="24"/>
          <w:szCs w:val="24"/>
        </w:rPr>
        <w:t>Форма паспорта на Объект (формуляр)</w:t>
      </w:r>
    </w:p>
    <w:p w14:paraId="368343F5" w14:textId="77777777" w:rsidR="00D5795F" w:rsidRDefault="00D5795F" w:rsidP="00D13ACE">
      <w:pPr>
        <w:pStyle w:val="4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1C04FE12" w14:textId="77777777" w:rsidR="00700C82" w:rsidRPr="00D5795F" w:rsidRDefault="00700C82" w:rsidP="00D13ACE">
      <w:pPr>
        <w:pStyle w:val="4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4F4F2356" w14:textId="77777777" w:rsidR="00952E22" w:rsidRPr="00D5795F" w:rsidRDefault="001D25AF" w:rsidP="00D13ACE">
      <w:pPr>
        <w:pStyle w:val="4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D5795F">
        <w:rPr>
          <w:color w:val="auto"/>
          <w:sz w:val="24"/>
          <w:szCs w:val="24"/>
        </w:rPr>
        <w:t>ИНЖЕНЕРНО-ТЕХНИЧЕСКАЯ СИСТЕМА ОБЕСПЕЧЕНИЯ</w:t>
      </w:r>
    </w:p>
    <w:p w14:paraId="2A0B670C" w14:textId="77777777" w:rsidR="00952E22" w:rsidRPr="00D5795F" w:rsidRDefault="001D25AF" w:rsidP="00D13ACE">
      <w:pPr>
        <w:pStyle w:val="4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D5795F">
        <w:rPr>
          <w:color w:val="auto"/>
          <w:sz w:val="24"/>
          <w:szCs w:val="24"/>
        </w:rPr>
        <w:t>БЕЗОПАСНОСТИ</w:t>
      </w:r>
    </w:p>
    <w:p w14:paraId="127CF1CE" w14:textId="77777777" w:rsidR="00871785" w:rsidRDefault="00871785" w:rsidP="00D13ACE">
      <w:pPr>
        <w:pStyle w:val="4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0693B59C" w14:textId="77777777" w:rsidR="00700C82" w:rsidRPr="00D5795F" w:rsidRDefault="00700C82" w:rsidP="00D13ACE">
      <w:pPr>
        <w:pStyle w:val="4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068764BC" w14:textId="6D85624A" w:rsidR="001D25AF" w:rsidRPr="00D5795F" w:rsidRDefault="00F841C1" w:rsidP="00D13ACE">
      <w:pPr>
        <w:pStyle w:val="1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bookmarkStart w:id="0" w:name="bookmark0"/>
      <w:r>
        <w:rPr>
          <w:bCs w:val="0"/>
          <w:color w:val="auto"/>
          <w:sz w:val="24"/>
          <w:szCs w:val="24"/>
          <w:lang w:val="ru-RU"/>
        </w:rPr>
        <w:t>В</w:t>
      </w:r>
      <w:bookmarkStart w:id="1" w:name="_GoBack"/>
      <w:bookmarkEnd w:id="1"/>
      <w:r w:rsidRPr="00F841C1">
        <w:rPr>
          <w:bCs w:val="0"/>
          <w:color w:val="auto"/>
          <w:sz w:val="24"/>
          <w:szCs w:val="24"/>
          <w:lang w:val="ru-RU"/>
        </w:rPr>
        <w:t>ыполнение работ по оснащению категорированных объектов средствами обеспечения транспортной безопасности на объекте: «Автомобильная дорога М-4 «Дон» Москва – Воронеж - Ростов-на-Дону – Краснодар – Новороссийск,  Мост-эстакада через реку Россошь на км 882+340, Ростовская область</w:t>
      </w:r>
    </w:p>
    <w:p w14:paraId="7810D36B" w14:textId="77777777" w:rsidR="00014599" w:rsidRPr="00D5795F" w:rsidRDefault="00014599" w:rsidP="00D13ACE">
      <w:pPr>
        <w:pStyle w:val="1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388BA582" w14:textId="77777777" w:rsidR="00952E22" w:rsidRPr="00D5795F" w:rsidRDefault="001D25AF" w:rsidP="00D13ACE">
      <w:pPr>
        <w:pStyle w:val="1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D5795F">
        <w:rPr>
          <w:color w:val="auto"/>
          <w:sz w:val="24"/>
          <w:szCs w:val="24"/>
        </w:rPr>
        <w:t>ФОРМУЛЯР</w:t>
      </w:r>
      <w:bookmarkEnd w:id="0"/>
    </w:p>
    <w:p w14:paraId="60594CF5" w14:textId="77777777" w:rsidR="0027483B" w:rsidRPr="00D5795F" w:rsidRDefault="0027483B" w:rsidP="00891142">
      <w:pPr>
        <w:pStyle w:val="11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5CEA3FF3" w14:textId="77777777" w:rsidR="00871785" w:rsidRPr="00D5795F" w:rsidRDefault="001D25AF" w:rsidP="00891142">
      <w:pPr>
        <w:pStyle w:val="11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D5795F">
        <w:rPr>
          <w:color w:val="auto"/>
          <w:sz w:val="24"/>
          <w:szCs w:val="24"/>
        </w:rPr>
        <w:t xml:space="preserve">75525140.425190.004ФО </w:t>
      </w:r>
    </w:p>
    <w:p w14:paraId="3218B496" w14:textId="004C9EA2" w:rsidR="00F1735E" w:rsidRPr="00D5795F" w:rsidRDefault="001D25AF">
      <w:pPr>
        <w:pStyle w:val="11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 xml:space="preserve">На </w:t>
      </w:r>
      <w:r w:rsidR="00D0691E">
        <w:rPr>
          <w:color w:val="auto"/>
          <w:sz w:val="24"/>
          <w:szCs w:val="24"/>
          <w:lang w:val="ru-RU"/>
        </w:rPr>
        <w:t xml:space="preserve">____ </w:t>
      </w:r>
      <w:r w:rsidRPr="00D5795F">
        <w:rPr>
          <w:color w:val="auto"/>
          <w:sz w:val="24"/>
          <w:szCs w:val="24"/>
        </w:rPr>
        <w:t>листах</w:t>
      </w:r>
      <w:r w:rsidR="00F1735E" w:rsidRPr="00D5795F">
        <w:rPr>
          <w:color w:val="auto"/>
          <w:sz w:val="24"/>
          <w:szCs w:val="24"/>
          <w:lang w:val="ru-RU"/>
        </w:rPr>
        <w:t xml:space="preserve"> </w:t>
      </w:r>
    </w:p>
    <w:p w14:paraId="78D4BF85" w14:textId="77777777" w:rsidR="0027483B" w:rsidRPr="00D5795F" w:rsidRDefault="0027483B">
      <w:pPr>
        <w:pStyle w:val="11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090A1079" w14:textId="77777777" w:rsidR="007920CE" w:rsidRPr="00D5795F" w:rsidRDefault="007920CE" w:rsidP="00891142">
      <w:pPr>
        <w:pStyle w:val="11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03756A36" w14:textId="77777777" w:rsidR="00D0691E" w:rsidRDefault="00D0691E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4A785483" w14:textId="77777777" w:rsidR="00D0691E" w:rsidRDefault="00D0691E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054EF697" w14:textId="77777777" w:rsidR="00D0691E" w:rsidRDefault="00D0691E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4156BFE5" w14:textId="77777777" w:rsidR="00D0691E" w:rsidRDefault="00D0691E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380C8125" w14:textId="77777777" w:rsidR="00D0691E" w:rsidRDefault="00D0691E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52C330D2" w14:textId="77777777" w:rsidR="00D0691E" w:rsidRDefault="00D0691E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6BAAD692" w14:textId="77777777" w:rsidR="00700C82" w:rsidRDefault="00700C82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7685029F" w14:textId="77777777" w:rsidR="00700C82" w:rsidRDefault="00700C82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2534D3F7" w14:textId="77777777" w:rsidR="00D0691E" w:rsidRDefault="00D0691E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6226964C" w14:textId="77777777" w:rsidR="0027483B" w:rsidRPr="00D5795F" w:rsidRDefault="007920CE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СОГЛАСОВАН</w:t>
      </w:r>
      <w:r w:rsidRPr="00D5795F">
        <w:rPr>
          <w:color w:val="auto"/>
          <w:sz w:val="24"/>
          <w:szCs w:val="24"/>
          <w:lang w:val="ru-RU"/>
        </w:rPr>
        <w:t>О</w:t>
      </w:r>
    </w:p>
    <w:p w14:paraId="0390D61E" w14:textId="77777777" w:rsidR="007920CE" w:rsidRPr="00D5795F" w:rsidRDefault="007920CE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  <w:lang w:val="ru-RU"/>
        </w:rPr>
        <w:t>Исполнитель</w:t>
      </w:r>
    </w:p>
    <w:p w14:paraId="28321C09" w14:textId="77777777" w:rsidR="00D0691E" w:rsidRDefault="00D0691E" w:rsidP="00D0691E">
      <w:pPr>
        <w:pStyle w:val="3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14:paraId="256A4E7A" w14:textId="77777777" w:rsidR="00D0691E" w:rsidRPr="00D5795F" w:rsidRDefault="00D0691E" w:rsidP="00D0691E">
      <w:pPr>
        <w:pStyle w:val="3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  <w:lang w:val="ru-RU"/>
        </w:rPr>
        <w:t>__________________ / __________ /</w:t>
      </w:r>
    </w:p>
    <w:p w14:paraId="7A51638D" w14:textId="77777777" w:rsidR="00D0691E" w:rsidRDefault="00D0691E" w:rsidP="00D0691E">
      <w:pPr>
        <w:pStyle w:val="30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14:paraId="1EEB656A" w14:textId="1F651222" w:rsidR="007920CE" w:rsidRPr="00D5795F" w:rsidRDefault="00D0691E" w:rsidP="00D0691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  <w:lang w:val="ru-RU"/>
        </w:rPr>
        <w:t xml:space="preserve"> </w:t>
      </w:r>
      <w:r w:rsidRPr="00D5795F">
        <w:rPr>
          <w:color w:val="auto"/>
          <w:sz w:val="24"/>
          <w:szCs w:val="24"/>
          <w:lang w:val="ru-RU"/>
        </w:rPr>
        <w:t>__</w:t>
      </w:r>
      <w:r>
        <w:rPr>
          <w:color w:val="auto"/>
          <w:sz w:val="24"/>
          <w:szCs w:val="24"/>
          <w:lang w:val="ru-RU"/>
        </w:rPr>
        <w:t xml:space="preserve"> </w:t>
      </w:r>
      <w:r w:rsidRPr="00D5795F">
        <w:rPr>
          <w:color w:val="auto"/>
          <w:sz w:val="24"/>
          <w:szCs w:val="24"/>
        </w:rPr>
        <w:t>»</w:t>
      </w:r>
      <w:r w:rsidRPr="00D5795F">
        <w:rPr>
          <w:color w:val="auto"/>
          <w:sz w:val="24"/>
          <w:szCs w:val="24"/>
          <w:lang w:val="ru-RU"/>
        </w:rPr>
        <w:t xml:space="preserve"> ______________ </w:t>
      </w:r>
      <w:r>
        <w:rPr>
          <w:color w:val="auto"/>
          <w:sz w:val="24"/>
          <w:szCs w:val="24"/>
        </w:rPr>
        <w:t>20</w:t>
      </w:r>
      <w:r w:rsidRPr="00D5795F">
        <w:rPr>
          <w:color w:val="auto"/>
          <w:sz w:val="24"/>
          <w:szCs w:val="24"/>
          <w:lang w:val="ru-RU"/>
        </w:rPr>
        <w:t>__</w:t>
      </w:r>
      <w:r w:rsidRPr="00D5795F">
        <w:rPr>
          <w:color w:val="auto"/>
          <w:sz w:val="24"/>
          <w:szCs w:val="24"/>
        </w:rPr>
        <w:t xml:space="preserve"> г</w:t>
      </w:r>
      <w:r w:rsidRPr="00D5795F">
        <w:rPr>
          <w:color w:val="auto"/>
          <w:sz w:val="24"/>
          <w:szCs w:val="24"/>
          <w:lang w:val="ru-RU"/>
        </w:rPr>
        <w:t>.</w:t>
      </w:r>
    </w:p>
    <w:p w14:paraId="562B5F79" w14:textId="77777777" w:rsidR="00D5795F" w:rsidRDefault="00D5795F">
      <w:pPr>
        <w:pStyle w:val="11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14:paraId="2A99D369" w14:textId="77777777" w:rsidR="00700C82" w:rsidRPr="00D5795F" w:rsidRDefault="00700C82">
      <w:pPr>
        <w:pStyle w:val="11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14:paraId="3B86F632" w14:textId="00A8C7C4" w:rsidR="00155B47" w:rsidRPr="00D5795F" w:rsidRDefault="00D0691E" w:rsidP="00891142">
      <w:pPr>
        <w:pStyle w:val="11"/>
        <w:widowControl w:val="0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Москва 20</w:t>
      </w:r>
      <w:r w:rsidR="007920CE" w:rsidRPr="00D5795F">
        <w:rPr>
          <w:color w:val="auto"/>
          <w:sz w:val="24"/>
          <w:szCs w:val="24"/>
          <w:lang w:val="ru-RU"/>
        </w:rPr>
        <w:t>__</w:t>
      </w:r>
      <w:r w:rsidR="007920CE" w:rsidRPr="00D5795F">
        <w:rPr>
          <w:color w:val="auto"/>
          <w:sz w:val="24"/>
          <w:szCs w:val="24"/>
        </w:rPr>
        <w:t xml:space="preserve"> г.</w:t>
      </w:r>
    </w:p>
    <w:p w14:paraId="5983B85C" w14:textId="77777777" w:rsidR="00952E22" w:rsidRPr="00D5795F" w:rsidRDefault="001D25AF" w:rsidP="00D13ACE">
      <w:pPr>
        <w:pStyle w:val="11"/>
        <w:widowControl w:val="0"/>
        <w:shd w:val="clear" w:color="auto" w:fill="auto"/>
        <w:spacing w:before="0" w:after="0" w:line="240" w:lineRule="auto"/>
        <w:rPr>
          <w:color w:val="auto"/>
        </w:rPr>
      </w:pPr>
      <w:bookmarkStart w:id="2" w:name="bookmark1"/>
      <w:r w:rsidRPr="00D5795F">
        <w:rPr>
          <w:b/>
          <w:color w:val="auto"/>
        </w:rPr>
        <w:t>СОДЕРЖАНИЕ</w:t>
      </w:r>
      <w:bookmarkEnd w:id="2"/>
    </w:p>
    <w:p w14:paraId="2D449842" w14:textId="77777777" w:rsidR="00B4464E" w:rsidRPr="00D5795F" w:rsidRDefault="00B4464E" w:rsidP="00D13ACE">
      <w:pPr>
        <w:pStyle w:val="22"/>
        <w:widowControl w:val="0"/>
        <w:shd w:val="clear" w:color="auto" w:fill="auto"/>
        <w:spacing w:after="0" w:line="240" w:lineRule="auto"/>
        <w:ind w:firstLine="660"/>
        <w:jc w:val="both"/>
        <w:rPr>
          <w:color w:val="auto"/>
          <w:sz w:val="24"/>
          <w:szCs w:val="24"/>
        </w:rPr>
      </w:pPr>
      <w:bookmarkStart w:id="3" w:name="bookmark2"/>
    </w:p>
    <w:p w14:paraId="3B91F8F7" w14:textId="65485795" w:rsidR="00B4464E" w:rsidRPr="00D5795F" w:rsidRDefault="00B4464E" w:rsidP="00D13ACE">
      <w:pPr>
        <w:pStyle w:val="22"/>
        <w:widowControl w:val="0"/>
        <w:shd w:val="clear" w:color="auto" w:fill="auto"/>
        <w:spacing w:after="0" w:line="240" w:lineRule="auto"/>
        <w:jc w:val="both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Содержание</w:t>
      </w:r>
      <w:r w:rsidRPr="00D5795F">
        <w:rPr>
          <w:color w:val="auto"/>
          <w:sz w:val="24"/>
          <w:szCs w:val="24"/>
        </w:rPr>
        <w:tab/>
      </w:r>
      <w:r w:rsidR="00155B47" w:rsidRPr="00D5795F">
        <w:rPr>
          <w:color w:val="auto"/>
          <w:sz w:val="24"/>
          <w:szCs w:val="24"/>
        </w:rPr>
        <w:tab/>
      </w:r>
      <w:r w:rsidR="00D5795F" w:rsidRPr="00D5795F">
        <w:rPr>
          <w:color w:val="auto"/>
          <w:sz w:val="24"/>
          <w:szCs w:val="24"/>
        </w:rPr>
        <w:tab/>
      </w:r>
      <w:r w:rsidR="00D5795F" w:rsidRPr="00D5795F">
        <w:rPr>
          <w:color w:val="auto"/>
          <w:sz w:val="24"/>
          <w:szCs w:val="24"/>
        </w:rPr>
        <w:tab/>
      </w:r>
      <w:r w:rsidR="00D5795F" w:rsidRPr="00D5795F">
        <w:rPr>
          <w:color w:val="auto"/>
          <w:sz w:val="24"/>
          <w:szCs w:val="24"/>
        </w:rPr>
        <w:tab/>
      </w:r>
      <w:r w:rsidR="00D5795F" w:rsidRPr="00D5795F">
        <w:rPr>
          <w:color w:val="auto"/>
          <w:sz w:val="24"/>
          <w:szCs w:val="24"/>
        </w:rPr>
        <w:tab/>
      </w:r>
      <w:r w:rsidRPr="00D5795F">
        <w:rPr>
          <w:color w:val="auto"/>
          <w:sz w:val="24"/>
          <w:szCs w:val="24"/>
        </w:rPr>
        <w:tab/>
      </w:r>
      <w:r w:rsidRPr="00D5795F">
        <w:rPr>
          <w:color w:val="auto"/>
          <w:sz w:val="24"/>
          <w:szCs w:val="24"/>
        </w:rPr>
        <w:tab/>
      </w:r>
      <w:r w:rsidRPr="00D5795F">
        <w:rPr>
          <w:color w:val="auto"/>
          <w:sz w:val="24"/>
          <w:szCs w:val="24"/>
        </w:rPr>
        <w:tab/>
      </w:r>
      <w:r w:rsidRPr="00D5795F">
        <w:rPr>
          <w:color w:val="auto"/>
          <w:sz w:val="24"/>
          <w:szCs w:val="24"/>
        </w:rPr>
        <w:tab/>
      </w:r>
      <w:r w:rsidR="00155B47" w:rsidRPr="00D5795F">
        <w:rPr>
          <w:color w:val="auto"/>
          <w:sz w:val="24"/>
          <w:szCs w:val="24"/>
        </w:rPr>
        <w:tab/>
      </w:r>
      <w:r w:rsidR="00155B47" w:rsidRPr="00D5795F">
        <w:rPr>
          <w:color w:val="auto"/>
          <w:sz w:val="24"/>
          <w:szCs w:val="24"/>
        </w:rPr>
        <w:tab/>
      </w:r>
      <w:r w:rsidRPr="00D5795F">
        <w:rPr>
          <w:color w:val="auto"/>
          <w:sz w:val="24"/>
          <w:szCs w:val="24"/>
          <w:lang w:val="ru-RU"/>
        </w:rPr>
        <w:t>2</w:t>
      </w:r>
    </w:p>
    <w:p w14:paraId="6A08DF2A" w14:textId="092FA6EE" w:rsidR="00B4464E" w:rsidRPr="00D5795F" w:rsidRDefault="00B4464E" w:rsidP="00D13ACE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ОБЩИЕ СВЕДЕНИ</w:t>
      </w:r>
      <w:r w:rsidR="00D5795F" w:rsidRPr="00D5795F">
        <w:rPr>
          <w:color w:val="auto"/>
          <w:sz w:val="24"/>
          <w:szCs w:val="24"/>
          <w:lang w:val="ru-RU"/>
        </w:rPr>
        <w:t>Я</w:t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>3</w:t>
      </w:r>
    </w:p>
    <w:p w14:paraId="71663A60" w14:textId="67B8C5A9" w:rsidR="00B4464E" w:rsidRPr="00D5795F" w:rsidRDefault="00B4464E" w:rsidP="00D13ACE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ОСНОВНЫЕ ХАРАКТЕРИСТИК</w:t>
      </w:r>
      <w:r w:rsidR="00D5795F" w:rsidRPr="00D5795F">
        <w:rPr>
          <w:color w:val="auto"/>
          <w:sz w:val="24"/>
          <w:szCs w:val="24"/>
          <w:lang w:val="ru-RU"/>
        </w:rPr>
        <w:t>И</w:t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="00C378A4" w:rsidRPr="00D5795F">
        <w:rPr>
          <w:color w:val="auto"/>
          <w:sz w:val="24"/>
          <w:szCs w:val="24"/>
          <w:lang w:val="ru-RU"/>
        </w:rPr>
        <w:t>5</w:t>
      </w:r>
    </w:p>
    <w:p w14:paraId="79DA7932" w14:textId="78146ABB" w:rsidR="00B4464E" w:rsidRPr="00D5795F" w:rsidRDefault="00B4464E" w:rsidP="00D13ACE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КОМПЛЕКТНОСТ</w:t>
      </w:r>
      <w:r w:rsidRPr="00D5795F">
        <w:rPr>
          <w:color w:val="auto"/>
          <w:sz w:val="24"/>
          <w:szCs w:val="24"/>
          <w:lang w:val="ru-RU"/>
        </w:rPr>
        <w:t>Ь</w:t>
      </w:r>
      <w:r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>9</w:t>
      </w:r>
    </w:p>
    <w:p w14:paraId="4D686AF9" w14:textId="0090D39B" w:rsidR="00B4464E" w:rsidRPr="00D5795F" w:rsidRDefault="00B4464E" w:rsidP="00D13ACE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СВИДЕТЕЛЬСТВО О ПРИЁМК</w:t>
      </w:r>
      <w:r w:rsidR="00D5795F" w:rsidRPr="00D5795F">
        <w:rPr>
          <w:color w:val="auto"/>
          <w:sz w:val="24"/>
          <w:szCs w:val="24"/>
          <w:lang w:val="ru-RU"/>
        </w:rPr>
        <w:t>Е</w:t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>11</w:t>
      </w:r>
    </w:p>
    <w:p w14:paraId="39DCBD61" w14:textId="16F6D3CA" w:rsidR="00B4464E" w:rsidRPr="00D5795F" w:rsidRDefault="00B4464E" w:rsidP="00D13ACE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ГАРАНТИЙНЫЕ ОБЯЗАТЕЛЬСТВ</w:t>
      </w:r>
      <w:r w:rsidR="00D5795F" w:rsidRPr="00D5795F">
        <w:rPr>
          <w:color w:val="auto"/>
          <w:sz w:val="24"/>
          <w:szCs w:val="24"/>
          <w:lang w:val="ru-RU"/>
        </w:rPr>
        <w:t>А</w:t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>12</w:t>
      </w:r>
    </w:p>
    <w:p w14:paraId="645A13CB" w14:textId="0C402929" w:rsidR="00B4464E" w:rsidRPr="00D5795F" w:rsidRDefault="00B4464E" w:rsidP="00D13ACE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СВЕДЕНИЯ О СОСТОЯНИИ ИТСО</w:t>
      </w:r>
      <w:r w:rsidR="00D5795F" w:rsidRPr="00D5795F">
        <w:rPr>
          <w:color w:val="auto"/>
          <w:sz w:val="24"/>
          <w:szCs w:val="24"/>
          <w:lang w:val="ru-RU"/>
        </w:rPr>
        <w:t>Б</w:t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>15</w:t>
      </w:r>
    </w:p>
    <w:p w14:paraId="6EB63F9D" w14:textId="53D91274" w:rsidR="007920CE" w:rsidRPr="00D5795F" w:rsidRDefault="00B4464E" w:rsidP="00D13ACE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СВЕДЕНИЯ О РЕКЛАМАЦИЯ</w:t>
      </w:r>
      <w:r w:rsidR="00D5795F" w:rsidRPr="00D5795F">
        <w:rPr>
          <w:color w:val="auto"/>
          <w:sz w:val="24"/>
          <w:szCs w:val="24"/>
          <w:lang w:val="ru-RU"/>
        </w:rPr>
        <w:t>Х</w:t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="00D5795F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="00155B47" w:rsidRPr="00D5795F">
        <w:rPr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>28</w:t>
      </w:r>
    </w:p>
    <w:p w14:paraId="60B36750" w14:textId="7A6C200A" w:rsidR="007920CE" w:rsidRPr="00D5795F" w:rsidRDefault="007920CE" w:rsidP="00D13ACE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  <w:r w:rsidRPr="00D5795F">
        <w:rPr>
          <w:color w:val="auto"/>
          <w:sz w:val="24"/>
          <w:szCs w:val="24"/>
        </w:rPr>
        <w:t>ОСОБЫЕ ОТМЕТКИ</w:t>
      </w:r>
      <w:r w:rsidR="00D5795F" w:rsidRPr="00D5795F">
        <w:rPr>
          <w:color w:val="auto"/>
          <w:sz w:val="24"/>
          <w:szCs w:val="24"/>
        </w:rPr>
        <w:tab/>
      </w:r>
      <w:r w:rsidR="00D5795F" w:rsidRPr="00D5795F">
        <w:rPr>
          <w:color w:val="auto"/>
          <w:sz w:val="24"/>
          <w:szCs w:val="24"/>
        </w:rPr>
        <w:tab/>
      </w:r>
      <w:r w:rsidR="00D5795F" w:rsidRPr="00D5795F">
        <w:rPr>
          <w:color w:val="auto"/>
          <w:sz w:val="24"/>
          <w:szCs w:val="24"/>
        </w:rPr>
        <w:tab/>
      </w:r>
      <w:r w:rsidR="00D5795F" w:rsidRPr="00D5795F">
        <w:rPr>
          <w:color w:val="auto"/>
          <w:sz w:val="24"/>
          <w:szCs w:val="24"/>
        </w:rPr>
        <w:tab/>
      </w:r>
      <w:r w:rsidR="00D5795F" w:rsidRPr="00D5795F">
        <w:rPr>
          <w:color w:val="auto"/>
          <w:sz w:val="24"/>
          <w:szCs w:val="24"/>
        </w:rPr>
        <w:tab/>
      </w:r>
      <w:r w:rsidR="00D5795F" w:rsidRPr="00D5795F">
        <w:rPr>
          <w:color w:val="auto"/>
          <w:sz w:val="24"/>
          <w:szCs w:val="24"/>
        </w:rPr>
        <w:tab/>
      </w:r>
      <w:r w:rsidR="00B4464E" w:rsidRPr="00D5795F">
        <w:rPr>
          <w:color w:val="auto"/>
          <w:sz w:val="24"/>
          <w:szCs w:val="24"/>
        </w:rPr>
        <w:tab/>
      </w:r>
      <w:r w:rsidR="00B4464E" w:rsidRPr="00D5795F">
        <w:rPr>
          <w:color w:val="auto"/>
          <w:sz w:val="24"/>
          <w:szCs w:val="24"/>
        </w:rPr>
        <w:tab/>
      </w:r>
      <w:r w:rsidR="00155B47" w:rsidRPr="00D5795F">
        <w:rPr>
          <w:color w:val="auto"/>
          <w:sz w:val="24"/>
          <w:szCs w:val="24"/>
        </w:rPr>
        <w:tab/>
      </w:r>
      <w:r w:rsidR="00155B47" w:rsidRPr="00D5795F">
        <w:rPr>
          <w:color w:val="auto"/>
          <w:sz w:val="24"/>
          <w:szCs w:val="24"/>
        </w:rPr>
        <w:tab/>
      </w:r>
      <w:r w:rsidR="00B4464E" w:rsidRPr="00D5795F">
        <w:rPr>
          <w:color w:val="auto"/>
          <w:sz w:val="24"/>
          <w:szCs w:val="24"/>
          <w:lang w:val="ru-RU"/>
        </w:rPr>
        <w:t>31</w:t>
      </w:r>
    </w:p>
    <w:p w14:paraId="22A06B45" w14:textId="77777777" w:rsidR="00B4464E" w:rsidRPr="00D5795F" w:rsidRDefault="00B4464E" w:rsidP="00D13ACE">
      <w:pPr>
        <w:pStyle w:val="22"/>
        <w:widowControl w:val="0"/>
        <w:shd w:val="clear" w:color="auto" w:fill="auto"/>
        <w:spacing w:after="0" w:line="240" w:lineRule="auto"/>
        <w:ind w:firstLine="660"/>
        <w:jc w:val="right"/>
        <w:rPr>
          <w:color w:val="auto"/>
          <w:sz w:val="24"/>
          <w:szCs w:val="24"/>
        </w:rPr>
      </w:pPr>
    </w:p>
    <w:p w14:paraId="7F400C3B" w14:textId="425CF536" w:rsidR="00C378A4" w:rsidRPr="00D5795F" w:rsidRDefault="00C378A4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D5795F">
        <w:rPr>
          <w:color w:val="auto"/>
        </w:rPr>
        <w:br w:type="page"/>
      </w:r>
    </w:p>
    <w:p w14:paraId="14BC24CC" w14:textId="77777777" w:rsidR="008D530B" w:rsidRDefault="00C378A4" w:rsidP="008D530B">
      <w:pPr>
        <w:pStyle w:val="22"/>
        <w:widowControl w:val="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D5795F">
        <w:rPr>
          <w:color w:val="auto"/>
          <w:sz w:val="24"/>
          <w:szCs w:val="24"/>
        </w:rPr>
        <w:lastRenderedPageBreak/>
        <w:tab/>
      </w:r>
      <w:bookmarkEnd w:id="3"/>
      <w:r w:rsidR="008D530B">
        <w:rPr>
          <w:sz w:val="24"/>
          <w:szCs w:val="24"/>
        </w:rPr>
        <w:t>1. ОБЩИЕ СВЕДЕНИЯ</w:t>
      </w:r>
    </w:p>
    <w:p w14:paraId="10DC6D12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left="660" w:firstLine="0"/>
        <w:rPr>
          <w:sz w:val="24"/>
          <w:szCs w:val="24"/>
        </w:rPr>
      </w:pPr>
      <w:bookmarkStart w:id="4" w:name="bookmark3"/>
    </w:p>
    <w:p w14:paraId="7350FF89" w14:textId="642562F5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left="660" w:firstLine="0"/>
        <w:rPr>
          <w:sz w:val="24"/>
          <w:szCs w:val="24"/>
        </w:rPr>
      </w:pPr>
      <w:r>
        <w:rPr>
          <w:sz w:val="24"/>
          <w:szCs w:val="24"/>
        </w:rPr>
        <w:t xml:space="preserve">1.1. Полное наименование </w:t>
      </w:r>
      <w:r w:rsidR="00513CBD">
        <w:rPr>
          <w:sz w:val="24"/>
          <w:szCs w:val="24"/>
          <w:lang w:val="ru-RU"/>
        </w:rPr>
        <w:t>работ</w:t>
      </w:r>
      <w:r>
        <w:rPr>
          <w:sz w:val="24"/>
          <w:szCs w:val="24"/>
        </w:rPr>
        <w:t>:</w:t>
      </w:r>
      <w:bookmarkEnd w:id="4"/>
    </w:p>
    <w:p w14:paraId="05682D39" w14:textId="45F37AE5" w:rsidR="008D530B" w:rsidRDefault="00700C82" w:rsidP="008D530B">
      <w:pPr>
        <w:pStyle w:val="11"/>
        <w:widowControl w:val="0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  <w:r w:rsidRPr="00700C82">
        <w:rPr>
          <w:sz w:val="24"/>
          <w:szCs w:val="24"/>
        </w:rPr>
        <w:t xml:space="preserve">Выполнение работ по оснащению критических элементов категорированных объектов транспортной инфраструктуры инженерно-техническими системами обеспечения транспортной безопасности (ИТСОБ). </w:t>
      </w:r>
      <w:r w:rsidR="00853FEE" w:rsidRPr="00853FEE">
        <w:rPr>
          <w:sz w:val="24"/>
          <w:szCs w:val="24"/>
          <w:lang w:val="ru-RU"/>
        </w:rPr>
        <w:t>Мост-эстакада через реку Россошь на км 882+340, Ростовская область</w:t>
      </w:r>
      <w:r w:rsidRPr="00700C82">
        <w:rPr>
          <w:sz w:val="24"/>
          <w:szCs w:val="24"/>
        </w:rPr>
        <w:t>.</w:t>
      </w:r>
    </w:p>
    <w:p w14:paraId="089BA054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</w:p>
    <w:p w14:paraId="556267F8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left="660" w:firstLine="0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1.2. Обозначение, присвоенное разработчиком:</w:t>
      </w:r>
      <w:bookmarkEnd w:id="5"/>
    </w:p>
    <w:p w14:paraId="3B3B6A70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716F2041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660"/>
        <w:rPr>
          <w:b w:val="0"/>
          <w:sz w:val="24"/>
          <w:szCs w:val="24"/>
        </w:rPr>
      </w:pPr>
      <w:bookmarkStart w:id="6" w:name="bookmark5"/>
    </w:p>
    <w:p w14:paraId="4F354816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1.3. Наименование разработчика:</w:t>
      </w:r>
      <w:bookmarkEnd w:id="6"/>
    </w:p>
    <w:p w14:paraId="4A1B522D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152C6E8E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660"/>
        <w:rPr>
          <w:b w:val="0"/>
          <w:sz w:val="24"/>
          <w:szCs w:val="24"/>
        </w:rPr>
      </w:pPr>
      <w:bookmarkStart w:id="7" w:name="bookmark6"/>
    </w:p>
    <w:p w14:paraId="6499E7C5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1.4. Дата сдачи объекта в эксплуатацию</w:t>
      </w:r>
      <w:bookmarkEnd w:id="7"/>
    </w:p>
    <w:p w14:paraId="7F5D5484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3A8057FF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660"/>
        <w:rPr>
          <w:b w:val="0"/>
          <w:sz w:val="24"/>
          <w:szCs w:val="24"/>
        </w:rPr>
      </w:pPr>
      <w:bookmarkStart w:id="8" w:name="bookmark7"/>
    </w:p>
    <w:p w14:paraId="68BC97D8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>
        <w:rPr>
          <w:sz w:val="24"/>
          <w:szCs w:val="24"/>
        </w:rPr>
        <w:t>1.5. Общие указания по ведению формуляра:</w:t>
      </w:r>
      <w:bookmarkEnd w:id="8"/>
    </w:p>
    <w:p w14:paraId="261A1AE1" w14:textId="46BA0F3C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Ведение формуляра осуществляются должностными лицами, уполномоченными проводить мероприятия, отраженные в формуляре.</w:t>
      </w:r>
    </w:p>
    <w:p w14:paraId="5285E24F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удаление листов из формуляра и вклейка листов в формуляр.</w:t>
      </w:r>
    </w:p>
    <w:p w14:paraId="7547CFDB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Не допускаются записи в формуляр карандашом, смываемыми чернилами, а также подчистки. Неправильная запись должна быть аккуратно зачеркнута и рядом (следом) записана новая, заверенная ответственным лицом. В случае окончания какого-либо из разделов формуляра допускается отдельное ведение данного раздела, оформленного в соответствии с приведенными указаниями для формуляра. При этом на титульном листе под номером формуляра указывается наименование раздела и пометка (продолжение). В случае окончания продолжения всем последующим продолжениям присваивается порядковый номер.</w:t>
      </w:r>
    </w:p>
    <w:p w14:paraId="5EFDF89F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продолжение требуется для двух и более разделов, то заводится новый формуляр с тем же номером и отметкой (продолжение) на титульном листе. В этом случае строки, оставшиеся свободными на начатых листах, во всех неоконченных разделах формуляра должны быть перечеркнуты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-образно до конца листа.</w:t>
      </w:r>
    </w:p>
    <w:p w14:paraId="5037D389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Для продолжения формуляра или раздела допускается изменение количества листов в разделах по фактической потребности.</w:t>
      </w:r>
    </w:p>
    <w:p w14:paraId="08BB1E91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могут вводиться дополнительные разделы формуляра. При этом на титульном листе под номером формуляра указывается наименование раздела и пометка (дополнение). Содержание разделов не должно противоречить РД 50-34.698-90 (п. 2.9) и ГОСТ 2.601-95 (п. 5.3), либо должно определяться нормативным документом, ссылка на который указывается в разделе общих указаний перед указаниями о порядке ведения данного раздела формуляра.</w:t>
      </w:r>
    </w:p>
    <w:p w14:paraId="0D905474" w14:textId="6758F375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Ведение данного формуляра на ИТСОБ не освобождает от ведения паспортов (формуляров) на оборудование, входящего в </w:t>
      </w:r>
      <w:r w:rsidR="00700C82">
        <w:rPr>
          <w:sz w:val="24"/>
          <w:szCs w:val="24"/>
          <w:lang w:val="ru-RU"/>
        </w:rPr>
        <w:t>ее</w:t>
      </w:r>
      <w:r>
        <w:rPr>
          <w:sz w:val="24"/>
          <w:szCs w:val="24"/>
        </w:rPr>
        <w:t xml:space="preserve"> состав, при этом ведутся паспорт (формуляр) изготовителя оборудования и те разделы формуляра, которые отсутствуют в паспорте (формуляре) изготовителя или представляют более полную информацию, чем паспорт (формуляр) изготовителя, в соответствии с приведенными указаниями.</w:t>
      </w:r>
    </w:p>
    <w:p w14:paraId="7504AD52" w14:textId="5A80AB3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Любые изменения конфигурации ИТСОБ должны отражаться в формуляре в подразделах 6.3.2. и 6.3.3.</w:t>
      </w:r>
    </w:p>
    <w:p w14:paraId="4F7A120F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Формуляр должен находиться в подразделении, ответственном за эксплуатацию участка автомобильной дороги М-4 «Дон».</w:t>
      </w:r>
    </w:p>
    <w:p w14:paraId="6AE73F65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bookmarkStart w:id="9" w:name="bookmark8"/>
    </w:p>
    <w:p w14:paraId="1FEAF0E3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1.6. Общие указания по эксплуатации:</w:t>
      </w:r>
      <w:bookmarkEnd w:id="9"/>
    </w:p>
    <w:p w14:paraId="1327F6A1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Перед эксплуатацией и обслуживанием оборудования, необходимо внимательно ознакомиться с эксплуатационной документацией на соответствующие изделия.</w:t>
      </w:r>
    </w:p>
    <w:p w14:paraId="7F2D40DF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Перечень основной технической документации, с которой должны быть ознакомлены операторы автоматизированных рабочих мест:</w:t>
      </w:r>
    </w:p>
    <w:p w14:paraId="061EA8AC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</w:t>
      </w:r>
    </w:p>
    <w:p w14:paraId="6139731F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740265A5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1B024EAC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4290ED55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4CEDAF58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556C9829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42164AE4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6C43D92D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01EF9713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5F8373F7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5104B02F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3BE7E9AB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4AFC22DB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45D20E50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267BFC57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7D8C50F2" w14:textId="77777777" w:rsidR="008D530B" w:rsidRDefault="008D530B" w:rsidP="008D530B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hint="eastAsia"/>
          <w:color w:val="auto"/>
        </w:rPr>
        <w:br w:type="page"/>
      </w:r>
      <w:bookmarkStart w:id="10" w:name="bookmark9"/>
    </w:p>
    <w:p w14:paraId="0B0A4EBA" w14:textId="77777777" w:rsidR="008D530B" w:rsidRDefault="008D530B" w:rsidP="008D530B">
      <w:pPr>
        <w:pStyle w:val="22"/>
        <w:widowControl w:val="0"/>
        <w:shd w:val="clear" w:color="auto" w:fill="auto"/>
        <w:spacing w:after="0" w:line="240" w:lineRule="auto"/>
        <w:ind w:firstLine="700"/>
        <w:rPr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2. ОСНОВНЫЕ ХАРАКТЕРИСТИКИ</w:t>
      </w:r>
      <w:bookmarkEnd w:id="10"/>
    </w:p>
    <w:p w14:paraId="257ADDF5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left="700" w:firstLine="0"/>
        <w:jc w:val="left"/>
        <w:rPr>
          <w:sz w:val="24"/>
          <w:szCs w:val="24"/>
        </w:rPr>
      </w:pPr>
      <w:bookmarkStart w:id="11" w:name="bookmark10"/>
    </w:p>
    <w:p w14:paraId="75A1D62B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left="700" w:firstLine="0"/>
        <w:jc w:val="left"/>
        <w:rPr>
          <w:sz w:val="24"/>
          <w:szCs w:val="24"/>
        </w:rPr>
      </w:pPr>
      <w:r>
        <w:rPr>
          <w:sz w:val="24"/>
          <w:szCs w:val="24"/>
        </w:rPr>
        <w:t>2.1. Перечень реализуемых функций:</w:t>
      </w:r>
      <w:bookmarkEnd w:id="11"/>
    </w:p>
    <w:p w14:paraId="5CA22B7A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546ACAE6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1FF6C2C2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left="700" w:firstLine="0"/>
        <w:jc w:val="left"/>
        <w:rPr>
          <w:sz w:val="24"/>
          <w:szCs w:val="24"/>
        </w:rPr>
      </w:pPr>
    </w:p>
    <w:p w14:paraId="589A40DA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left="700" w:firstLine="0"/>
        <w:jc w:val="left"/>
        <w:rPr>
          <w:sz w:val="24"/>
          <w:szCs w:val="24"/>
        </w:rPr>
      </w:pPr>
      <w:bookmarkStart w:id="12" w:name="bookmark11"/>
      <w:r>
        <w:rPr>
          <w:sz w:val="24"/>
          <w:szCs w:val="24"/>
        </w:rPr>
        <w:t>2.2. Количественные и качественные характеристики:</w:t>
      </w:r>
      <w:bookmarkEnd w:id="12"/>
    </w:p>
    <w:p w14:paraId="30B6C3C3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6E80DE23" w14:textId="77777777" w:rsidR="008D530B" w:rsidRDefault="008D530B" w:rsidP="008D530B">
      <w:pPr>
        <w:pStyle w:val="11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Объект управления -</w:t>
      </w:r>
    </w:p>
    <w:p w14:paraId="60D6DDCC" w14:textId="77777777" w:rsidR="008D530B" w:rsidRDefault="008D530B" w:rsidP="008D530B">
      <w:pPr>
        <w:pStyle w:val="11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Сфера функционирования -</w:t>
      </w:r>
    </w:p>
    <w:p w14:paraId="2E07C955" w14:textId="77777777" w:rsidR="008D530B" w:rsidRDefault="008D530B" w:rsidP="008D530B">
      <w:pPr>
        <w:pStyle w:val="11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Вид управляемого процесса -</w:t>
      </w:r>
    </w:p>
    <w:p w14:paraId="7BC37CC5" w14:textId="77777777" w:rsidR="008D530B" w:rsidRDefault="008D530B" w:rsidP="008D530B">
      <w:pPr>
        <w:pStyle w:val="11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Класс структуры -</w:t>
      </w:r>
    </w:p>
    <w:p w14:paraId="159688EE" w14:textId="77777777" w:rsidR="008D530B" w:rsidRDefault="008D530B" w:rsidP="008D530B">
      <w:pPr>
        <w:pStyle w:val="11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Режим работы -</w:t>
      </w:r>
    </w:p>
    <w:p w14:paraId="4B0FD393" w14:textId="77777777" w:rsidR="008D530B" w:rsidRDefault="008D530B" w:rsidP="008D530B">
      <w:pPr>
        <w:pStyle w:val="11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Состав -</w:t>
      </w:r>
    </w:p>
    <w:p w14:paraId="39348253" w14:textId="77777777" w:rsidR="008D530B" w:rsidRDefault="008D530B" w:rsidP="008D530B">
      <w:pPr>
        <w:pStyle w:val="11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Автоматизированные рабочие места -</w:t>
      </w:r>
    </w:p>
    <w:p w14:paraId="2E786E6A" w14:textId="77777777" w:rsidR="008D530B" w:rsidRDefault="008D530B" w:rsidP="008D530B">
      <w:pPr>
        <w:pStyle w:val="11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Режимы работы - </w:t>
      </w:r>
    </w:p>
    <w:p w14:paraId="5D309E31" w14:textId="77777777" w:rsidR="008D530B" w:rsidRDefault="008D530B" w:rsidP="008D530B">
      <w:pPr>
        <w:pStyle w:val="11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Тип связи при передаче данных - </w:t>
      </w:r>
    </w:p>
    <w:p w14:paraId="2D3194CB" w14:textId="77777777" w:rsidR="008D530B" w:rsidRDefault="008D530B" w:rsidP="008D530B">
      <w:pPr>
        <w:pStyle w:val="11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Пропускная способность каналов передачи данных -</w:t>
      </w:r>
    </w:p>
    <w:p w14:paraId="6226052A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67A0F8CB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25756A1A" w14:textId="77777777" w:rsidR="008D530B" w:rsidRDefault="008D530B" w:rsidP="008D530B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hint="eastAsia"/>
          <w:color w:val="auto"/>
        </w:rPr>
        <w:br w:type="page"/>
      </w:r>
    </w:p>
    <w:p w14:paraId="24741F92" w14:textId="77777777" w:rsidR="008D530B" w:rsidRDefault="008D530B" w:rsidP="008D530B">
      <w:pPr>
        <w:pStyle w:val="22"/>
        <w:widowControl w:val="0"/>
        <w:shd w:val="clear" w:color="auto" w:fill="auto"/>
        <w:spacing w:after="0" w:line="240" w:lineRule="auto"/>
        <w:rPr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ab/>
      </w:r>
      <w:bookmarkStart w:id="13" w:name="bookmark14"/>
      <w:r>
        <w:rPr>
          <w:sz w:val="24"/>
          <w:szCs w:val="24"/>
        </w:rPr>
        <w:t>3 КОМПЛЕКТНОСТЬ</w:t>
      </w:r>
      <w:bookmarkEnd w:id="13"/>
    </w:p>
    <w:p w14:paraId="15EBD964" w14:textId="77777777" w:rsidR="008D530B" w:rsidRDefault="008D530B" w:rsidP="008D530B">
      <w:pPr>
        <w:pStyle w:val="22"/>
        <w:widowControl w:val="0"/>
        <w:shd w:val="clear" w:color="auto" w:fill="auto"/>
        <w:spacing w:after="0" w:line="240" w:lineRule="auto"/>
        <w:rPr>
          <w:sz w:val="24"/>
          <w:szCs w:val="24"/>
        </w:rPr>
      </w:pPr>
    </w:p>
    <w:p w14:paraId="13FF9165" w14:textId="77777777" w:rsidR="008D530B" w:rsidRDefault="008D530B" w:rsidP="008D530B">
      <w:pPr>
        <w:pStyle w:val="40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3.1. Перечень технических средств:</w:t>
      </w:r>
    </w:p>
    <w:p w14:paraId="4E798EC8" w14:textId="77777777" w:rsidR="008D530B" w:rsidRDefault="008D530B" w:rsidP="008D530B">
      <w:pPr>
        <w:pStyle w:val="40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28527A77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1. Перечень технических средств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1"/>
        <w:gridCol w:w="2069"/>
        <w:gridCol w:w="879"/>
        <w:gridCol w:w="1550"/>
        <w:gridCol w:w="1551"/>
        <w:gridCol w:w="2650"/>
      </w:tblGrid>
      <w:tr w:rsidR="008D530B" w14:paraId="09C07447" w14:textId="77777777" w:rsidTr="008D530B">
        <w:trPr>
          <w:trHeight w:hRule="exact" w:val="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DF20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BBCC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4D9C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Кол., 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44F7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BC21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1654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 от производителя</w:t>
            </w:r>
          </w:p>
        </w:tc>
      </w:tr>
      <w:tr w:rsidR="008D530B" w14:paraId="731DACCB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8084" w14:textId="428D733D" w:rsidR="008D530B" w:rsidRP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0EB0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3B66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7A25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98DC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0B55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D530B" w14:paraId="2039CFA1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DAF" w14:textId="478AB9D6" w:rsidR="008D530B" w:rsidRP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58D2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663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835A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CFF0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0586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2E3178BF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CC2F" w14:textId="19606664" w:rsidR="00406618" w:rsidRP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9C4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41DE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AE13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F33C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7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2AE2FC28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13B3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8B79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8BCF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892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37F8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38B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6958D925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9BAC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1862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4E08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4812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91A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D6C4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3D8A51FE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646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9922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A5E9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F74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7685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9AB2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38B057AA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4101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CB5B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55F8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0B39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5490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DD65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61C1111B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4DB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611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1237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23A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AA4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3AD1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64DF2755" w14:textId="77777777" w:rsidR="008D530B" w:rsidRDefault="008D530B" w:rsidP="008D530B">
      <w:pPr>
        <w:tabs>
          <w:tab w:val="left" w:pos="357"/>
        </w:tabs>
        <w:rPr>
          <w:rFonts w:ascii="Times New Roman" w:eastAsia="Times New Roman" w:hAnsi="Times New Roman" w:cs="Times New Roman"/>
        </w:rPr>
      </w:pPr>
    </w:p>
    <w:p w14:paraId="3BBF4E10" w14:textId="77777777" w:rsidR="008D530B" w:rsidRDefault="008D530B" w:rsidP="008D530B">
      <w:pPr>
        <w:pStyle w:val="40"/>
        <w:widowControl w:val="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14:paraId="3522823F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14:paraId="07EB7AD7" w14:textId="77777777" w:rsidR="008D530B" w:rsidRDefault="008D530B" w:rsidP="008D530B">
      <w:pPr>
        <w:pStyle w:val="40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3.2. Перечень эксплуатационных документов:</w:t>
      </w:r>
    </w:p>
    <w:p w14:paraId="6FD43650" w14:textId="77777777" w:rsidR="008D530B" w:rsidRDefault="008D530B" w:rsidP="008D530B">
      <w:pPr>
        <w:pStyle w:val="40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</w:p>
    <w:p w14:paraId="3B347B59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Таблица № 1. Перечень документации на технические средства</w:t>
      </w:r>
    </w:p>
    <w:p w14:paraId="676CC88A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829"/>
        <w:gridCol w:w="4270"/>
        <w:gridCol w:w="1134"/>
        <w:gridCol w:w="1134"/>
        <w:gridCol w:w="2551"/>
      </w:tblGrid>
      <w:tr w:rsidR="008D530B" w14:paraId="0A29E4E6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53B6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5771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5A3A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242F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F2FF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D530B" w14:paraId="2AEBE9F9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113E" w14:textId="2244C9B8" w:rsidR="008D530B" w:rsidRP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2828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3596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9808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41E5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D530B" w14:paraId="07401700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D1FF" w14:textId="43FB64F2" w:rsidR="008D530B" w:rsidRP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E3A1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4F9B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EF63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6907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02C69F94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9596" w14:textId="5176E98C" w:rsidR="00406618" w:rsidRP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9FAB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267B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1D7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0D2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0974B86C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AAD6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A4D2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C4EF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EAF3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5C38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4480E329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F454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465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DD20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1BCC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EA9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7826F8B0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669A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D919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3B91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1F51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20CB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716392CC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C31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7D7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AB1C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924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9E37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406618" w14:paraId="38983747" w14:textId="77777777" w:rsidTr="008D530B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ED4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1216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C33C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E8E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FDCA" w14:textId="77777777" w:rsidR="00406618" w:rsidRDefault="00406618">
            <w:pPr>
              <w:pStyle w:val="11"/>
              <w:widowControl w:val="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40BF0C3A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7C44F3DE" w14:textId="77777777" w:rsidR="008D530B" w:rsidRDefault="008D530B" w:rsidP="008D530B">
      <w:pPr>
        <w:rPr>
          <w:rFonts w:ascii="Times New Roman" w:hAnsi="Times New Roman" w:cs="Times New Roman"/>
          <w:color w:val="auto"/>
        </w:rPr>
        <w:sectPr w:rsidR="008D530B" w:rsidSect="008D530B">
          <w:type w:val="continuous"/>
          <w:pgSz w:w="11905" w:h="16837"/>
          <w:pgMar w:top="851" w:right="567" w:bottom="851" w:left="1418" w:header="0" w:footer="6" w:gutter="0"/>
          <w:cols w:space="720"/>
        </w:sectPr>
      </w:pPr>
    </w:p>
    <w:p w14:paraId="7C4C93F1" w14:textId="77777777" w:rsidR="008D530B" w:rsidRDefault="008D530B" w:rsidP="008D530B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hint="eastAsia"/>
          <w:color w:val="auto"/>
        </w:rPr>
        <w:br w:type="page"/>
      </w:r>
      <w:bookmarkStart w:id="14" w:name="bookmark15"/>
    </w:p>
    <w:p w14:paraId="20D46DFA" w14:textId="77777777" w:rsidR="008D530B" w:rsidRDefault="008D530B" w:rsidP="008D530B">
      <w:pPr>
        <w:pStyle w:val="22"/>
        <w:widowControl w:val="0"/>
        <w:shd w:val="clear" w:color="auto" w:fill="auto"/>
        <w:spacing w:after="0" w:line="240" w:lineRule="auto"/>
        <w:jc w:val="both"/>
        <w:rPr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4. СВИДЕТЕЛЬСТВО О ПРИЁМКЕ</w:t>
      </w:r>
      <w:bookmarkEnd w:id="14"/>
    </w:p>
    <w:p w14:paraId="108BD92E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bookmarkStart w:id="15" w:name="bookmark16"/>
    </w:p>
    <w:p w14:paraId="60176684" w14:textId="09A304B9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4.1. Даты подписания актов о приемке </w:t>
      </w:r>
      <w:r w:rsidR="0054631A">
        <w:rPr>
          <w:sz w:val="24"/>
          <w:szCs w:val="24"/>
          <w:lang w:val="ru-RU"/>
        </w:rPr>
        <w:t>результата работ</w:t>
      </w:r>
      <w:r>
        <w:rPr>
          <w:sz w:val="24"/>
          <w:szCs w:val="24"/>
        </w:rPr>
        <w:t>.</w:t>
      </w:r>
      <w:bookmarkEnd w:id="15"/>
    </w:p>
    <w:p w14:paraId="69371911" w14:textId="560370E7" w:rsidR="00406618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на объекте «</w:t>
      </w:r>
      <w:r w:rsidR="005D49E6" w:rsidRPr="005D49E6">
        <w:rPr>
          <w:b/>
          <w:sz w:val="24"/>
          <w:szCs w:val="24"/>
          <w:lang w:val="ru-RU"/>
        </w:rPr>
        <w:t>Мост-эстакада через реку Россошь на км 882+340, Ростовская область</w:t>
      </w:r>
      <w:r>
        <w:rPr>
          <w:sz w:val="24"/>
          <w:szCs w:val="24"/>
        </w:rPr>
        <w:t xml:space="preserve">» признано работоспособным и сдано в промышленную эксплуатацию </w:t>
      </w:r>
    </w:p>
    <w:p w14:paraId="2D24703A" w14:textId="77777777" w:rsidR="00406618" w:rsidRDefault="00406618" w:rsidP="008D530B">
      <w:pPr>
        <w:pStyle w:val="11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7CC4C79E" w14:textId="01C9934C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 на основании ____________________________________________________</w:t>
      </w:r>
    </w:p>
    <w:p w14:paraId="242AE74B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(дата)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(наименование документа)</w:t>
      </w:r>
    </w:p>
    <w:p w14:paraId="1CF7FB7E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14:paraId="7077E30B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Фамилии членов комиссий, осуществлявших приемку.</w:t>
      </w:r>
    </w:p>
    <w:p w14:paraId="424E07C5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2976"/>
        <w:gridCol w:w="2266"/>
        <w:gridCol w:w="1704"/>
        <w:gridCol w:w="1814"/>
      </w:tblGrid>
      <w:tr w:rsidR="008D530B" w14:paraId="496CDFBC" w14:textId="77777777" w:rsidTr="008D530B">
        <w:trPr>
          <w:trHeight w:val="77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CE443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DB40F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14:paraId="5C91757F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55F01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A895A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подписи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3E8F5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D530B" w14:paraId="3CE37DA5" w14:textId="77777777" w:rsidTr="008D530B">
        <w:trPr>
          <w:trHeight w:val="9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01C3D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85468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B0A8C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084F0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8AA20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30B" w14:paraId="15E8E3E7" w14:textId="77777777" w:rsidTr="008D530B">
        <w:trPr>
          <w:trHeight w:val="9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EBB1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9F3D1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B5EFC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7BD04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29A1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30B" w14:paraId="51558CF4" w14:textId="77777777" w:rsidTr="008D530B">
        <w:trPr>
          <w:trHeight w:val="9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BC34D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02529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E549B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0BFC9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A629B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30B" w14:paraId="7F85659A" w14:textId="77777777" w:rsidTr="008D530B">
        <w:trPr>
          <w:trHeight w:val="9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D52C4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D1925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8883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41541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04EA1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30B" w14:paraId="3506FB0E" w14:textId="77777777" w:rsidTr="008D530B">
        <w:trPr>
          <w:trHeight w:val="9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7D376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1BED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42691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86FDB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7DC9C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30B" w14:paraId="33DBE174" w14:textId="77777777" w:rsidTr="008D530B">
        <w:trPr>
          <w:trHeight w:val="9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A0C45" w14:textId="77777777" w:rsidR="008D530B" w:rsidRDefault="008D530B">
            <w:pPr>
              <w:pStyle w:val="11"/>
              <w:widowControl w:val="0"/>
              <w:shd w:val="clear" w:color="auto" w:fill="aut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59825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A9E8D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182A2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D3A8C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564FBC1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14:paraId="5E1AE212" w14:textId="77777777" w:rsidR="008D530B" w:rsidRDefault="008D530B" w:rsidP="008D530B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hint="eastAsia"/>
          <w:color w:val="auto"/>
        </w:rPr>
        <w:br w:type="page"/>
      </w:r>
      <w:bookmarkStart w:id="16" w:name="bookmark17"/>
    </w:p>
    <w:p w14:paraId="485FA6E7" w14:textId="77777777" w:rsidR="008D530B" w:rsidRDefault="008D530B" w:rsidP="008D530B">
      <w:pPr>
        <w:pStyle w:val="22"/>
        <w:widowControl w:val="0"/>
        <w:shd w:val="clear" w:color="auto" w:fill="auto"/>
        <w:spacing w:after="0" w:line="240" w:lineRule="auto"/>
        <w:ind w:firstLine="700"/>
        <w:jc w:val="both"/>
        <w:rPr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5. ГАРАНТИЙНЫЕ ОБЯЗАТЕЛЬСТВА</w:t>
      </w:r>
      <w:bookmarkEnd w:id="16"/>
    </w:p>
    <w:p w14:paraId="1892C802" w14:textId="77777777" w:rsidR="008D530B" w:rsidRDefault="008D530B" w:rsidP="008D530B">
      <w:pPr>
        <w:pStyle w:val="22"/>
        <w:widowControl w:val="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14:paraId="520FB145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  <w:bookmarkStart w:id="17" w:name="bookmark18"/>
      <w:r>
        <w:rPr>
          <w:sz w:val="24"/>
          <w:szCs w:val="24"/>
        </w:rPr>
        <w:t>5.1. Гарантийные обязательства, имеющие разные гарантийные сроки:</w:t>
      </w:r>
      <w:bookmarkEnd w:id="17"/>
    </w:p>
    <w:p w14:paraId="3F1074EA" w14:textId="77777777" w:rsidR="008D530B" w:rsidRDefault="008D530B" w:rsidP="008D530B">
      <w:pPr>
        <w:pStyle w:val="32"/>
        <w:widowControl w:val="0"/>
        <w:shd w:val="clear" w:color="auto" w:fill="auto"/>
        <w:spacing w:before="0" w:after="0" w:line="240" w:lineRule="auto"/>
        <w:ind w:firstLine="700"/>
        <w:rPr>
          <w:sz w:val="24"/>
          <w:szCs w:val="24"/>
        </w:rPr>
      </w:pPr>
    </w:p>
    <w:p w14:paraId="75620E78" w14:textId="5D0296F5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Гарантийный срок устранения дефектов, возникших в течение гарантийных сроков, на автомобильной дороге или искусственном сооружении и входящих в него инженерных сооружений, оборудования, материалов на работы, составляет – </w:t>
      </w:r>
      <w:r w:rsidR="005240BB">
        <w:rPr>
          <w:sz w:val="24"/>
          <w:szCs w:val="24"/>
          <w:lang w:val="ru-RU"/>
        </w:rPr>
        <w:t xml:space="preserve">___________ </w:t>
      </w:r>
      <w:r w:rsidR="005240BB">
        <w:rPr>
          <w:sz w:val="24"/>
          <w:szCs w:val="24"/>
          <w:vertAlign w:val="superscript"/>
          <w:lang w:val="ru-RU"/>
        </w:rPr>
        <w:t>1</w:t>
      </w:r>
      <w:r>
        <w:rPr>
          <w:sz w:val="24"/>
          <w:szCs w:val="24"/>
        </w:rPr>
        <w:t>. Началом срока действия гарантийных обязательств считается дата подписания акта приемки в эксплуатацию приемочной комиссией.</w:t>
      </w:r>
    </w:p>
    <w:p w14:paraId="4DD20D26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Гарантийные обязательства распространяются на все пусконаладочные работы, проведенные Исполнителем для сдачи в промышленную эксплуатацию.</w:t>
      </w:r>
    </w:p>
    <w:p w14:paraId="0E4F58E1" w14:textId="16B89EFD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Срок и объем гарантийных обязательств на технические устройства (оборудование, комплектующие, изделия, детали</w:t>
      </w:r>
      <w:r w:rsidR="00513CBD">
        <w:rPr>
          <w:sz w:val="24"/>
          <w:szCs w:val="24"/>
          <w:lang w:val="ru-RU"/>
        </w:rPr>
        <w:t xml:space="preserve"> и т.д.</w:t>
      </w:r>
      <w:r>
        <w:rPr>
          <w:sz w:val="24"/>
          <w:szCs w:val="24"/>
        </w:rPr>
        <w:t>) определяются производителем соответствующих устройств, но не менее сроков, указанных в п. 5.2</w:t>
      </w:r>
      <w:r w:rsidR="00513CBD" w:rsidRPr="00513CBD">
        <w:rPr>
          <w:sz w:val="24"/>
          <w:szCs w:val="24"/>
          <w:lang w:val="ru-RU"/>
        </w:rPr>
        <w:t xml:space="preserve"> </w:t>
      </w:r>
      <w:r w:rsidR="00513CBD">
        <w:rPr>
          <w:sz w:val="24"/>
          <w:szCs w:val="24"/>
          <w:lang w:val="ru-RU"/>
        </w:rPr>
        <w:t>настоящего раздела</w:t>
      </w:r>
      <w:r>
        <w:rPr>
          <w:sz w:val="24"/>
          <w:szCs w:val="24"/>
        </w:rPr>
        <w:t>.</w:t>
      </w:r>
    </w:p>
    <w:p w14:paraId="15115CB3" w14:textId="4526A21A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предоставления гарантийного технического сопровождения распространяется на все </w:t>
      </w:r>
      <w:r w:rsidR="00513CBD" w:rsidRPr="00513CBD">
        <w:rPr>
          <w:sz w:val="24"/>
          <w:szCs w:val="24"/>
        </w:rPr>
        <w:t>оборудование, комплектующие, изделия, детали</w:t>
      </w:r>
      <w:r w:rsidR="00513CBD" w:rsidRPr="00513CBD">
        <w:rPr>
          <w:sz w:val="24"/>
          <w:szCs w:val="24"/>
          <w:lang w:val="ru-RU"/>
        </w:rPr>
        <w:t xml:space="preserve"> и т.д.</w:t>
      </w:r>
      <w:r>
        <w:rPr>
          <w:sz w:val="24"/>
          <w:szCs w:val="24"/>
        </w:rPr>
        <w:t xml:space="preserve"> </w:t>
      </w:r>
      <w:r w:rsidR="00406618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</w:rPr>
        <w:t xml:space="preserve">выполненные работы в соответствии с Приложением </w:t>
      </w:r>
      <w:r w:rsidR="00406618"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к Договору.</w:t>
      </w:r>
    </w:p>
    <w:p w14:paraId="561DF1E7" w14:textId="3E6E681C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Бесплатный гарантийный ремонт или замена </w:t>
      </w:r>
      <w:r w:rsidR="00406618">
        <w:rPr>
          <w:sz w:val="24"/>
          <w:szCs w:val="24"/>
        </w:rPr>
        <w:t>оборудования</w:t>
      </w:r>
      <w:r w:rsidR="00513CBD">
        <w:rPr>
          <w:sz w:val="24"/>
          <w:szCs w:val="24"/>
        </w:rPr>
        <w:t xml:space="preserve">, </w:t>
      </w:r>
      <w:r w:rsidR="00406618">
        <w:rPr>
          <w:sz w:val="24"/>
          <w:szCs w:val="24"/>
        </w:rPr>
        <w:t>комплектующих</w:t>
      </w:r>
      <w:r w:rsidR="00513CBD">
        <w:rPr>
          <w:sz w:val="24"/>
          <w:szCs w:val="24"/>
          <w:lang w:val="ru-RU"/>
        </w:rPr>
        <w:t>х</w:t>
      </w:r>
      <w:r w:rsidR="00513CBD">
        <w:rPr>
          <w:sz w:val="24"/>
          <w:szCs w:val="24"/>
        </w:rPr>
        <w:t xml:space="preserve">, </w:t>
      </w:r>
      <w:r w:rsidR="00406618">
        <w:rPr>
          <w:sz w:val="24"/>
          <w:szCs w:val="24"/>
        </w:rPr>
        <w:t>изделий</w:t>
      </w:r>
      <w:r w:rsidR="00513CBD">
        <w:rPr>
          <w:sz w:val="24"/>
          <w:szCs w:val="24"/>
        </w:rPr>
        <w:t>, детал</w:t>
      </w:r>
      <w:r w:rsidR="00513CBD">
        <w:rPr>
          <w:sz w:val="24"/>
          <w:szCs w:val="24"/>
          <w:lang w:val="ru-RU"/>
        </w:rPr>
        <w:t>ей и т.д.</w:t>
      </w:r>
      <w:r>
        <w:rPr>
          <w:sz w:val="24"/>
          <w:szCs w:val="24"/>
        </w:rPr>
        <w:t xml:space="preserve"> осуществляется в период от двух дней до двух недель, с момента надлежащего фиксирования факта наступления гарантийного случая представителями производителя/поставщика оборудования. При отсутствии на складе компании изготовителя/поставщика требуемых запасных частей, срок гарантийного ремонта увеличивается на срок поставки требуемых запасных частей.</w:t>
      </w:r>
    </w:p>
    <w:p w14:paraId="55D61192" w14:textId="46C93415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Гарантия не распространяется на расходные </w:t>
      </w:r>
      <w:r w:rsidR="00513CBD" w:rsidRPr="00513CBD">
        <w:rPr>
          <w:sz w:val="24"/>
          <w:szCs w:val="24"/>
        </w:rPr>
        <w:t>оборудование, комплектующие, изделия, детали</w:t>
      </w:r>
      <w:r w:rsidR="00513CBD" w:rsidRPr="00513CBD">
        <w:rPr>
          <w:sz w:val="24"/>
          <w:szCs w:val="24"/>
          <w:lang w:val="ru-RU"/>
        </w:rPr>
        <w:t xml:space="preserve"> и т.д.</w:t>
      </w:r>
      <w:r>
        <w:rPr>
          <w:sz w:val="24"/>
          <w:szCs w:val="24"/>
        </w:rPr>
        <w:t>, имеющие ограниченный срок службы, такие как колодки монтажные, крепеж и метизы, фильтры, лампы электрические, масло моторное, охлаждающая и омывающая жидкости, ремни ДВС, подшипники скольжения, предохранители и другие аналогичные элементы.</w:t>
      </w:r>
    </w:p>
    <w:p w14:paraId="66A81B2D" w14:textId="5A75BD16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распространяются на </w:t>
      </w:r>
      <w:r w:rsidR="00513CBD">
        <w:rPr>
          <w:sz w:val="24"/>
          <w:szCs w:val="24"/>
        </w:rPr>
        <w:t>оборудование, комплектующие, изделия, детали</w:t>
      </w:r>
      <w:r w:rsidR="00513CBD">
        <w:rPr>
          <w:sz w:val="24"/>
          <w:szCs w:val="24"/>
          <w:lang w:val="ru-RU"/>
        </w:rPr>
        <w:t xml:space="preserve"> и т.д.</w:t>
      </w:r>
      <w:r>
        <w:rPr>
          <w:sz w:val="24"/>
          <w:szCs w:val="24"/>
        </w:rPr>
        <w:t xml:space="preserve"> в следующих случаях:</w:t>
      </w:r>
    </w:p>
    <w:p w14:paraId="5A2785C2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 несоблюдение условий эксплуатации, транспортирования, хранения, установки и монтажа;</w:t>
      </w:r>
    </w:p>
    <w:p w14:paraId="39433958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 несоблюдение правил проведения работ согласно регламенту по техническому обслуживанию или несвоевременное их проведение;</w:t>
      </w:r>
    </w:p>
    <w:p w14:paraId="62FBC4F3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 ремонт или внесение изменений в оборудование персоналом, не представляющим разработчика или при отсутствии согласования с ним;</w:t>
      </w:r>
    </w:p>
    <w:p w14:paraId="6FBF9244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 наличие следов воздействия на изделие огня, воды, удара, аварии и т.п.;</w:t>
      </w:r>
    </w:p>
    <w:p w14:paraId="235B1B70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 нарушение пломб и защитных маркеров изготовителя/поставщика;</w:t>
      </w:r>
    </w:p>
    <w:p w14:paraId="79385E57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 наличие следов попыток вскрытия оборудования;</w:t>
      </w:r>
    </w:p>
    <w:p w14:paraId="02883AD4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 использование расходных материалов, не рекомендованных изготовителем/поставщиком;</w:t>
      </w:r>
    </w:p>
    <w:p w14:paraId="3F457703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 неисправности, возникшие в результате нормального износа или окончания срока службы компонентов оборудования (расходных материалов, инструмента, фильтрующих элементов, нагревателей, электрического защитного оборудования);</w:t>
      </w:r>
    </w:p>
    <w:p w14:paraId="66F37712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 неисправности, возникшие в результате перебоев электрической сети или отклонений параметров сети от нормы, более чем на 10% в любую сторону;</w:t>
      </w:r>
    </w:p>
    <w:p w14:paraId="252BDB3C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 не согласованное с Исполнителем внесение изменений в схемные или конструктивные исполнения.</w:t>
      </w:r>
    </w:p>
    <w:p w14:paraId="1E8663A4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 время всего срока гарантийного обслуживания Исполнитель консультирует Заказчика по вопросам, связанным с функционированием ЛКС и оборудования передачи данных.</w:t>
      </w:r>
    </w:p>
    <w:p w14:paraId="24A95210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14:paraId="6A250C26" w14:textId="77777777" w:rsidR="005240BB" w:rsidRDefault="005240BB" w:rsidP="008D530B">
      <w:pPr>
        <w:pStyle w:val="11"/>
        <w:widowControl w:val="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14:paraId="2A4FFF79" w14:textId="30FEBD1F" w:rsidR="005240BB" w:rsidRPr="005240BB" w:rsidRDefault="005240BB" w:rsidP="008D530B">
      <w:pPr>
        <w:pStyle w:val="11"/>
        <w:widowControl w:val="0"/>
        <w:shd w:val="clear" w:color="auto" w:fill="auto"/>
        <w:spacing w:before="0" w:after="0" w:line="240" w:lineRule="auto"/>
        <w:ind w:firstLine="720"/>
        <w:jc w:val="both"/>
        <w:rPr>
          <w:sz w:val="20"/>
          <w:szCs w:val="20"/>
        </w:rPr>
      </w:pPr>
      <w:r w:rsidRPr="005240BB">
        <w:rPr>
          <w:sz w:val="20"/>
          <w:szCs w:val="20"/>
          <w:vertAlign w:val="superscript"/>
          <w:lang w:val="ru-RU"/>
        </w:rPr>
        <w:footnoteRef/>
      </w:r>
      <w:r w:rsidRPr="005240BB">
        <w:rPr>
          <w:sz w:val="20"/>
          <w:szCs w:val="20"/>
          <w:lang w:val="ru-RU"/>
        </w:rPr>
        <w:t xml:space="preserve"> Заполняется в соответствии с предложением Участника закупки, указанным в конкурсной заявке в соответствии с Таблицей №</w:t>
      </w:r>
      <w:r w:rsidR="007A3958">
        <w:rPr>
          <w:sz w:val="20"/>
          <w:szCs w:val="20"/>
          <w:lang w:val="ru-RU"/>
        </w:rPr>
        <w:t>5</w:t>
      </w:r>
      <w:r w:rsidRPr="005240BB">
        <w:rPr>
          <w:sz w:val="20"/>
          <w:szCs w:val="20"/>
          <w:lang w:val="ru-RU"/>
        </w:rPr>
        <w:t xml:space="preserve"> Раздела </w:t>
      </w:r>
      <w:r w:rsidRPr="005240BB">
        <w:rPr>
          <w:sz w:val="20"/>
          <w:szCs w:val="20"/>
          <w:lang w:val="en-US"/>
        </w:rPr>
        <w:t>VIII</w:t>
      </w:r>
      <w:r w:rsidRPr="005240BB">
        <w:rPr>
          <w:sz w:val="20"/>
          <w:szCs w:val="20"/>
          <w:lang w:val="ru-RU"/>
        </w:rPr>
        <w:t xml:space="preserve"> Конкурсной документации</w:t>
      </w:r>
    </w:p>
    <w:p w14:paraId="0EBDEE3B" w14:textId="23ED6666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5.2. Перечень технических средств (</w:t>
      </w:r>
      <w:r w:rsidR="00513CBD" w:rsidRPr="00513CBD">
        <w:rPr>
          <w:b/>
          <w:sz w:val="24"/>
          <w:szCs w:val="24"/>
        </w:rPr>
        <w:t>оборудование, комплектующие, изделия, детали</w:t>
      </w:r>
      <w:r w:rsidR="00513CBD" w:rsidRPr="00513CBD">
        <w:rPr>
          <w:b/>
          <w:sz w:val="24"/>
          <w:szCs w:val="24"/>
          <w:lang w:val="ru-RU"/>
        </w:rPr>
        <w:t xml:space="preserve"> и т.д.</w:t>
      </w:r>
      <w:r>
        <w:rPr>
          <w:b/>
          <w:sz w:val="24"/>
          <w:szCs w:val="24"/>
        </w:rPr>
        <w:t>), имеющих гарантийные сроки службы меньше гарантийных сроков (гарантийный срок от производителя):</w:t>
      </w:r>
    </w:p>
    <w:p w14:paraId="27690CAD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090"/>
        <w:gridCol w:w="2255"/>
      </w:tblGrid>
      <w:tr w:rsidR="008D530B" w14:paraId="06AFE0DB" w14:textId="77777777" w:rsidTr="008D530B">
        <w:trPr>
          <w:trHeight w:val="6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80804" w14:textId="77777777" w:rsidR="008D530B" w:rsidRDefault="008D530B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839A7" w14:textId="77777777" w:rsidR="008D530B" w:rsidRDefault="008D530B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877FC" w14:textId="77777777" w:rsidR="008D530B" w:rsidRDefault="008D530B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</w:t>
            </w:r>
          </w:p>
        </w:tc>
      </w:tr>
      <w:tr w:rsidR="008D530B" w14:paraId="48D2DD4B" w14:textId="77777777" w:rsidTr="008D530B">
        <w:trPr>
          <w:trHeight w:val="4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1F106" w14:textId="77777777" w:rsidR="008D530B" w:rsidRDefault="008D530B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8473F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23472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530B" w14:paraId="0042A937" w14:textId="77777777" w:rsidTr="008D530B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064F4" w14:textId="77777777" w:rsidR="008D530B" w:rsidRDefault="008D530B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DD542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B1F0A" w14:textId="77777777" w:rsidR="008D530B" w:rsidRDefault="008D530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618" w14:paraId="0FAA87C8" w14:textId="77777777" w:rsidTr="008D530B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62767" w14:textId="5407A311" w:rsidR="00406618" w:rsidRPr="00406618" w:rsidRDefault="00406618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26053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63C0C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618" w14:paraId="1B40599C" w14:textId="77777777" w:rsidTr="008D530B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7BAF5" w14:textId="77777777" w:rsidR="00406618" w:rsidRDefault="00406618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BFE6E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C88FF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618" w14:paraId="6373D2FC" w14:textId="77777777" w:rsidTr="008D530B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2445" w14:textId="77777777" w:rsidR="00406618" w:rsidRDefault="00406618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D6892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18C64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618" w14:paraId="1BD4DCA1" w14:textId="77777777" w:rsidTr="008D530B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1F4B8" w14:textId="77777777" w:rsidR="00406618" w:rsidRDefault="00406618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63B9E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9F125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618" w14:paraId="3815F1D7" w14:textId="77777777" w:rsidTr="008D530B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0CB34" w14:textId="77777777" w:rsidR="00406618" w:rsidRDefault="00406618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6502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AC69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6618" w14:paraId="0D8C7823" w14:textId="77777777" w:rsidTr="008D530B">
        <w:trPr>
          <w:trHeight w:val="4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B99B3" w14:textId="77777777" w:rsidR="00406618" w:rsidRDefault="00406618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444A4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A0E89" w14:textId="77777777" w:rsidR="00406618" w:rsidRDefault="00406618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86249A5" w14:textId="77777777" w:rsidR="008D530B" w:rsidRDefault="008D530B" w:rsidP="008D530B">
      <w:pPr>
        <w:pStyle w:val="11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auto"/>
          <w:sz w:val="24"/>
          <w:szCs w:val="24"/>
        </w:rPr>
      </w:pPr>
    </w:p>
    <w:p w14:paraId="676BFF2F" w14:textId="745FA7FA" w:rsidR="00504C9C" w:rsidRPr="00D5795F" w:rsidRDefault="00504C9C" w:rsidP="008D530B">
      <w:pPr>
        <w:pStyle w:val="22"/>
        <w:widowControl w:val="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</w:p>
    <w:p w14:paraId="36573E2D" w14:textId="77777777" w:rsidR="00504C9C" w:rsidRPr="00D5795F" w:rsidRDefault="00504C9C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D5795F">
        <w:rPr>
          <w:color w:val="auto"/>
        </w:rPr>
        <w:br w:type="page"/>
      </w:r>
    </w:p>
    <w:p w14:paraId="2EE3587B" w14:textId="055B5BA8" w:rsidR="00952E22" w:rsidRPr="00D5795F" w:rsidRDefault="00504C9C" w:rsidP="00D13ACE">
      <w:pPr>
        <w:pStyle w:val="22"/>
        <w:widowControl w:val="0"/>
        <w:shd w:val="clear" w:color="auto" w:fill="auto"/>
        <w:spacing w:after="0" w:line="240" w:lineRule="auto"/>
        <w:rPr>
          <w:rStyle w:val="2135pt"/>
          <w:color w:val="auto"/>
          <w:sz w:val="24"/>
          <w:szCs w:val="24"/>
        </w:rPr>
      </w:pPr>
      <w:r w:rsidRPr="00D5795F">
        <w:rPr>
          <w:color w:val="auto"/>
        </w:rPr>
        <w:lastRenderedPageBreak/>
        <w:tab/>
      </w:r>
      <w:bookmarkStart w:id="18" w:name="bookmark19"/>
      <w:r w:rsidR="001D25AF" w:rsidRPr="00D5795F">
        <w:rPr>
          <w:color w:val="auto"/>
          <w:sz w:val="24"/>
          <w:szCs w:val="24"/>
        </w:rPr>
        <w:t>6</w:t>
      </w:r>
      <w:r w:rsidRPr="00D5795F">
        <w:rPr>
          <w:color w:val="auto"/>
          <w:sz w:val="24"/>
          <w:szCs w:val="24"/>
          <w:lang w:val="ru-RU"/>
        </w:rPr>
        <w:t>.</w:t>
      </w:r>
      <w:r w:rsidR="001D25AF" w:rsidRPr="00D5795F">
        <w:rPr>
          <w:color w:val="auto"/>
          <w:sz w:val="24"/>
          <w:szCs w:val="24"/>
        </w:rPr>
        <w:t xml:space="preserve"> СВЕДЕНИЯ О СОСТОЯНИИ</w:t>
      </w:r>
      <w:bookmarkEnd w:id="18"/>
    </w:p>
    <w:p w14:paraId="62C636A1" w14:textId="77777777" w:rsidR="009E0000" w:rsidRPr="00D5795F" w:rsidRDefault="009E0000" w:rsidP="00D13AC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14:paraId="692AB76C" w14:textId="4B219DC3" w:rsidR="00952E22" w:rsidRPr="00D5795F" w:rsidRDefault="001D25AF" w:rsidP="00D13ACE">
      <w:pPr>
        <w:pStyle w:val="40"/>
        <w:widowControl w:val="0"/>
        <w:shd w:val="clear" w:color="auto" w:fill="auto"/>
        <w:spacing w:before="0" w:after="0" w:line="240" w:lineRule="auto"/>
        <w:ind w:firstLine="709"/>
        <w:jc w:val="left"/>
        <w:rPr>
          <w:color w:val="auto"/>
          <w:sz w:val="24"/>
          <w:szCs w:val="24"/>
        </w:rPr>
      </w:pPr>
      <w:r w:rsidRPr="00D5795F">
        <w:rPr>
          <w:color w:val="auto"/>
          <w:sz w:val="24"/>
          <w:szCs w:val="24"/>
        </w:rPr>
        <w:t>6.1</w:t>
      </w:r>
      <w:r w:rsidR="00504C9C" w:rsidRPr="00D5795F">
        <w:rPr>
          <w:color w:val="auto"/>
          <w:sz w:val="24"/>
          <w:szCs w:val="24"/>
          <w:lang w:val="ru-RU"/>
        </w:rPr>
        <w:t>.</w:t>
      </w:r>
      <w:r w:rsidRPr="00D5795F">
        <w:rPr>
          <w:color w:val="auto"/>
          <w:sz w:val="24"/>
          <w:szCs w:val="24"/>
        </w:rPr>
        <w:t xml:space="preserve"> Сведения о неисправностях</w:t>
      </w:r>
    </w:p>
    <w:p w14:paraId="26CB8A85" w14:textId="04A8455C" w:rsidR="009E0000" w:rsidRPr="00D5795F" w:rsidRDefault="009E0000" w:rsidP="00D13ACE">
      <w:pPr>
        <w:pStyle w:val="40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  <w:lang w:val="ru-RU"/>
        </w:rPr>
      </w:pPr>
    </w:p>
    <w:tbl>
      <w:tblPr>
        <w:tblW w:w="10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1363"/>
        <w:gridCol w:w="2400"/>
        <w:gridCol w:w="2616"/>
        <w:gridCol w:w="2410"/>
      </w:tblGrid>
      <w:tr w:rsidR="00D5795F" w:rsidRPr="00D5795F" w14:paraId="667BC16C" w14:textId="77777777" w:rsidTr="00D13ACE">
        <w:trPr>
          <w:trHeight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1A9B4" w14:textId="77777777" w:rsidR="00504C9C" w:rsidRPr="00D5795F" w:rsidRDefault="00504C9C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819F5" w14:textId="77777777" w:rsidR="00504C9C" w:rsidRPr="00D5795F" w:rsidRDefault="00504C9C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B55B" w14:textId="77777777" w:rsidR="00504C9C" w:rsidRPr="00D5795F" w:rsidRDefault="00504C9C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Характер неисправности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2265F" w14:textId="77777777" w:rsidR="00504C9C" w:rsidRPr="00D5795F" w:rsidRDefault="00504C9C" w:rsidP="00D13ACE">
            <w:pPr>
              <w:pStyle w:val="20"/>
              <w:widowControl w:val="0"/>
              <w:shd w:val="clear" w:color="auto" w:fill="auto"/>
              <w:spacing w:after="0" w:line="240" w:lineRule="auto"/>
              <w:ind w:firstLine="300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Причина возникновения неисправности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6DAD6" w14:textId="77777777" w:rsidR="00504C9C" w:rsidRPr="00D5795F" w:rsidRDefault="00504C9C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Ф.И.О. и</w:t>
            </w:r>
          </w:p>
          <w:p w14:paraId="653612CA" w14:textId="77777777" w:rsidR="00504C9C" w:rsidRPr="00D5795F" w:rsidRDefault="00504C9C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подпись лиц, устранивших неисправность</w:t>
            </w:r>
          </w:p>
        </w:tc>
      </w:tr>
      <w:tr w:rsidR="00D5795F" w:rsidRPr="00D5795F" w14:paraId="493050B4" w14:textId="77777777" w:rsidTr="00D13ACE">
        <w:trPr>
          <w:trHeight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8379C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A1A51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04335" w14:textId="77777777" w:rsidR="00504C9C" w:rsidRPr="00D5795F" w:rsidRDefault="00504C9C" w:rsidP="00504C9C">
            <w:pPr>
              <w:pStyle w:val="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216C" w14:textId="77777777" w:rsidR="00504C9C" w:rsidRPr="00D5795F" w:rsidRDefault="00504C9C" w:rsidP="00504C9C">
            <w:pPr>
              <w:pStyle w:val="20"/>
              <w:ind w:firstLine="30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E58D" w14:textId="77777777" w:rsidR="00504C9C" w:rsidRPr="00D5795F" w:rsidRDefault="00504C9C" w:rsidP="00504C9C">
            <w:pPr>
              <w:pStyle w:val="2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5795F" w:rsidRPr="00D5795F" w14:paraId="3447616A" w14:textId="77777777" w:rsidTr="00D13ACE">
        <w:trPr>
          <w:trHeight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D43E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F39F9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FCB11" w14:textId="77777777" w:rsidR="00504C9C" w:rsidRPr="00D5795F" w:rsidRDefault="00504C9C" w:rsidP="00504C9C">
            <w:pPr>
              <w:pStyle w:val="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E1B32" w14:textId="77777777" w:rsidR="00504C9C" w:rsidRPr="00D5795F" w:rsidRDefault="00504C9C" w:rsidP="00504C9C">
            <w:pPr>
              <w:pStyle w:val="20"/>
              <w:ind w:firstLine="30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64D11" w14:textId="77777777" w:rsidR="00504C9C" w:rsidRPr="00D5795F" w:rsidRDefault="00504C9C" w:rsidP="00504C9C">
            <w:pPr>
              <w:pStyle w:val="2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5795F" w:rsidRPr="00D5795F" w14:paraId="33AA9494" w14:textId="77777777" w:rsidTr="00D13ACE">
        <w:trPr>
          <w:trHeight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0E9FD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5784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33D2C" w14:textId="77777777" w:rsidR="00504C9C" w:rsidRPr="00D5795F" w:rsidRDefault="00504C9C" w:rsidP="00504C9C">
            <w:pPr>
              <w:pStyle w:val="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E68C6" w14:textId="77777777" w:rsidR="00504C9C" w:rsidRPr="00D5795F" w:rsidRDefault="00504C9C" w:rsidP="00504C9C">
            <w:pPr>
              <w:pStyle w:val="20"/>
              <w:ind w:firstLine="30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38B7" w14:textId="77777777" w:rsidR="00504C9C" w:rsidRPr="00D5795F" w:rsidRDefault="00504C9C" w:rsidP="00504C9C">
            <w:pPr>
              <w:pStyle w:val="2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5795F" w:rsidRPr="00D5795F" w14:paraId="702F8A2C" w14:textId="77777777" w:rsidTr="00D13ACE">
        <w:trPr>
          <w:trHeight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D246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99F79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7A8D7" w14:textId="77777777" w:rsidR="00504C9C" w:rsidRPr="00D5795F" w:rsidRDefault="00504C9C" w:rsidP="00504C9C">
            <w:pPr>
              <w:pStyle w:val="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52FAD" w14:textId="77777777" w:rsidR="00504C9C" w:rsidRPr="00D5795F" w:rsidRDefault="00504C9C" w:rsidP="00504C9C">
            <w:pPr>
              <w:pStyle w:val="20"/>
              <w:ind w:firstLine="30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2C515" w14:textId="77777777" w:rsidR="00504C9C" w:rsidRPr="00D5795F" w:rsidRDefault="00504C9C" w:rsidP="00504C9C">
            <w:pPr>
              <w:pStyle w:val="2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5795F" w:rsidRPr="00D5795F" w14:paraId="1036FFD3" w14:textId="77777777" w:rsidTr="00D13ACE">
        <w:trPr>
          <w:trHeight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4A820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2D46C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C3CBA" w14:textId="77777777" w:rsidR="00504C9C" w:rsidRPr="00D5795F" w:rsidRDefault="00504C9C" w:rsidP="00504C9C">
            <w:pPr>
              <w:pStyle w:val="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9167" w14:textId="77777777" w:rsidR="00504C9C" w:rsidRPr="00D5795F" w:rsidRDefault="00504C9C" w:rsidP="00504C9C">
            <w:pPr>
              <w:pStyle w:val="20"/>
              <w:ind w:firstLine="30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0CA21" w14:textId="77777777" w:rsidR="00504C9C" w:rsidRPr="00D5795F" w:rsidRDefault="00504C9C" w:rsidP="00504C9C">
            <w:pPr>
              <w:pStyle w:val="2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5795F" w:rsidRPr="00D5795F" w14:paraId="21D1E31D" w14:textId="77777777" w:rsidTr="00D13ACE">
        <w:trPr>
          <w:trHeight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0FF18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71376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643F" w14:textId="77777777" w:rsidR="00504C9C" w:rsidRPr="00D5795F" w:rsidRDefault="00504C9C" w:rsidP="00504C9C">
            <w:pPr>
              <w:pStyle w:val="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C7837" w14:textId="77777777" w:rsidR="00504C9C" w:rsidRPr="00D5795F" w:rsidRDefault="00504C9C" w:rsidP="00504C9C">
            <w:pPr>
              <w:pStyle w:val="20"/>
              <w:ind w:firstLine="30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C99B7" w14:textId="77777777" w:rsidR="00504C9C" w:rsidRPr="00D5795F" w:rsidRDefault="00504C9C" w:rsidP="00504C9C">
            <w:pPr>
              <w:pStyle w:val="2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5795F" w:rsidRPr="00D5795F" w14:paraId="458C2351" w14:textId="77777777" w:rsidTr="00D13ACE">
        <w:trPr>
          <w:trHeight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29D04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E4EE2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294A" w14:textId="77777777" w:rsidR="00504C9C" w:rsidRPr="00D5795F" w:rsidRDefault="00504C9C" w:rsidP="00504C9C">
            <w:pPr>
              <w:pStyle w:val="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DD905" w14:textId="77777777" w:rsidR="00504C9C" w:rsidRPr="00D5795F" w:rsidRDefault="00504C9C" w:rsidP="00504C9C">
            <w:pPr>
              <w:pStyle w:val="20"/>
              <w:ind w:firstLine="30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B6631" w14:textId="77777777" w:rsidR="00504C9C" w:rsidRPr="00D5795F" w:rsidRDefault="00504C9C" w:rsidP="00504C9C">
            <w:pPr>
              <w:pStyle w:val="2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5795F" w:rsidRPr="00D5795F" w14:paraId="6DCAC4E0" w14:textId="77777777" w:rsidTr="00D13ACE">
        <w:trPr>
          <w:trHeight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3B923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23DF8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02D29" w14:textId="77777777" w:rsidR="00504C9C" w:rsidRPr="00D5795F" w:rsidRDefault="00504C9C" w:rsidP="00504C9C">
            <w:pPr>
              <w:pStyle w:val="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13E1C" w14:textId="77777777" w:rsidR="00504C9C" w:rsidRPr="00D5795F" w:rsidRDefault="00504C9C" w:rsidP="00504C9C">
            <w:pPr>
              <w:pStyle w:val="20"/>
              <w:ind w:firstLine="30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88533" w14:textId="77777777" w:rsidR="00504C9C" w:rsidRPr="00D5795F" w:rsidRDefault="00504C9C" w:rsidP="00504C9C">
            <w:pPr>
              <w:pStyle w:val="2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5795F" w:rsidRPr="00D5795F" w14:paraId="0EDF216A" w14:textId="77777777" w:rsidTr="00D13ACE">
        <w:trPr>
          <w:trHeight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FACEE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9DB24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89BCA" w14:textId="77777777" w:rsidR="00504C9C" w:rsidRPr="00D5795F" w:rsidRDefault="00504C9C" w:rsidP="00504C9C">
            <w:pPr>
              <w:pStyle w:val="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D7891" w14:textId="77777777" w:rsidR="00504C9C" w:rsidRPr="00D5795F" w:rsidRDefault="00504C9C" w:rsidP="00504C9C">
            <w:pPr>
              <w:pStyle w:val="20"/>
              <w:ind w:firstLine="30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7009C" w14:textId="77777777" w:rsidR="00504C9C" w:rsidRPr="00D5795F" w:rsidRDefault="00504C9C" w:rsidP="00504C9C">
            <w:pPr>
              <w:pStyle w:val="2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D5795F" w:rsidRPr="00D5795F" w14:paraId="3911BB4C" w14:textId="77777777" w:rsidTr="00D13ACE">
        <w:trPr>
          <w:trHeight w:val="11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19097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4A35C" w14:textId="77777777" w:rsidR="00504C9C" w:rsidRPr="00D5795F" w:rsidRDefault="00504C9C" w:rsidP="00504C9C">
            <w:pPr>
              <w:pStyle w:val="20"/>
              <w:rPr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BC43C" w14:textId="77777777" w:rsidR="00504C9C" w:rsidRPr="00D5795F" w:rsidRDefault="00504C9C" w:rsidP="00504C9C">
            <w:pPr>
              <w:pStyle w:val="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3F409" w14:textId="77777777" w:rsidR="00504C9C" w:rsidRPr="00D5795F" w:rsidRDefault="00504C9C" w:rsidP="00504C9C">
            <w:pPr>
              <w:pStyle w:val="20"/>
              <w:ind w:firstLine="30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5C69F" w14:textId="77777777" w:rsidR="00504C9C" w:rsidRPr="00D5795F" w:rsidRDefault="00504C9C" w:rsidP="00504C9C">
            <w:pPr>
              <w:pStyle w:val="2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1DC0944" w14:textId="77777777" w:rsidR="00952E22" w:rsidRPr="00D5795F" w:rsidRDefault="00952E22" w:rsidP="00891142">
      <w:pPr>
        <w:widowControl w:val="0"/>
        <w:rPr>
          <w:rFonts w:ascii="Times New Roman" w:hAnsi="Times New Roman" w:cs="Times New Roman"/>
          <w:color w:val="auto"/>
        </w:rPr>
      </w:pPr>
    </w:p>
    <w:p w14:paraId="576E8C87" w14:textId="77777777" w:rsidR="00952E22" w:rsidRPr="00D5795F" w:rsidRDefault="00952E22" w:rsidP="00891142">
      <w:pPr>
        <w:widowControl w:val="0"/>
        <w:rPr>
          <w:rFonts w:ascii="Times New Roman" w:hAnsi="Times New Roman" w:cs="Times New Roman"/>
          <w:color w:val="auto"/>
        </w:rPr>
      </w:pPr>
    </w:p>
    <w:p w14:paraId="471201D1" w14:textId="77777777" w:rsidR="001D25AF" w:rsidRPr="00D5795F" w:rsidRDefault="001D25AF" w:rsidP="00D13ACE">
      <w:pPr>
        <w:pStyle w:val="40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18DC828C" w14:textId="3E750267" w:rsidR="00952E22" w:rsidRPr="00D5795F" w:rsidRDefault="001D25AF" w:rsidP="00D13ACE">
      <w:pPr>
        <w:pStyle w:val="40"/>
        <w:widowControl w:val="0"/>
        <w:shd w:val="clear" w:color="auto" w:fill="auto"/>
        <w:spacing w:before="0" w:after="0" w:line="240" w:lineRule="auto"/>
        <w:ind w:firstLine="709"/>
        <w:jc w:val="left"/>
        <w:rPr>
          <w:color w:val="auto"/>
          <w:sz w:val="24"/>
          <w:szCs w:val="24"/>
        </w:rPr>
      </w:pPr>
      <w:r w:rsidRPr="00D5795F">
        <w:rPr>
          <w:color w:val="auto"/>
          <w:sz w:val="24"/>
          <w:szCs w:val="24"/>
        </w:rPr>
        <w:lastRenderedPageBreak/>
        <w:t>6.2</w:t>
      </w:r>
      <w:r w:rsidR="00504C9C" w:rsidRPr="00D5795F">
        <w:rPr>
          <w:color w:val="auto"/>
          <w:sz w:val="24"/>
          <w:szCs w:val="24"/>
          <w:lang w:val="ru-RU"/>
        </w:rPr>
        <w:t>.</w:t>
      </w:r>
      <w:r w:rsidRPr="00D5795F">
        <w:rPr>
          <w:color w:val="auto"/>
          <w:sz w:val="24"/>
          <w:szCs w:val="24"/>
        </w:rPr>
        <w:t xml:space="preserve"> Замечания по эксплуатации и аварийным ситуациям</w:t>
      </w:r>
    </w:p>
    <w:p w14:paraId="04808D07" w14:textId="77777777" w:rsidR="00504C9C" w:rsidRPr="00D5795F" w:rsidRDefault="00504C9C" w:rsidP="00D13ACE">
      <w:pPr>
        <w:pStyle w:val="40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406"/>
        <w:gridCol w:w="2928"/>
        <w:gridCol w:w="2602"/>
        <w:gridCol w:w="2399"/>
      </w:tblGrid>
      <w:tr w:rsidR="00D5795F" w:rsidRPr="00D5795F" w14:paraId="18F5256A" w14:textId="77777777" w:rsidTr="00D13ACE">
        <w:trPr>
          <w:trHeight w:val="11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648E0" w14:textId="2B4EB747" w:rsidR="00504C9C" w:rsidRPr="00D5795F" w:rsidRDefault="00504C9C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67BC2" w14:textId="77777777" w:rsidR="00504C9C" w:rsidRPr="00D5795F" w:rsidRDefault="00504C9C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6BF22" w14:textId="77777777" w:rsidR="00504C9C" w:rsidRPr="00D5795F" w:rsidRDefault="00504C9C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Замечания по эксплуатации и аварийным ситуациям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F465C" w14:textId="77777777" w:rsidR="00504C9C" w:rsidRPr="00D5795F" w:rsidRDefault="00504C9C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AE415" w14:textId="77777777" w:rsidR="00504C9C" w:rsidRPr="00D5795F" w:rsidRDefault="00504C9C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Ф.И.О. и</w:t>
            </w:r>
          </w:p>
          <w:p w14:paraId="4CACB6FF" w14:textId="77777777" w:rsidR="00504C9C" w:rsidRPr="00D5795F" w:rsidRDefault="00504C9C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подпись ответственного лица</w:t>
            </w:r>
          </w:p>
        </w:tc>
      </w:tr>
      <w:tr w:rsidR="00D5795F" w:rsidRPr="00D5795F" w14:paraId="021ADF7A" w14:textId="77777777" w:rsidTr="00D13ACE">
        <w:trPr>
          <w:trHeight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FFA5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40FE4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8B72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C8AA8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FF445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1C4F9D61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BF32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1DD4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30F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A7E88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4DD6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5A96D754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5529A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EB8E9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889C0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9730D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F8D92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7CBAAE71" w14:textId="77777777" w:rsidTr="00D13ACE">
        <w:trPr>
          <w:trHeight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FA1A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A8D32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69B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068CC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64F4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07EEC4FD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2209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65D8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9009D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454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472A4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6D256BB7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7D55B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EDC8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EF6E2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22526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161F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0316EAB1" w14:textId="77777777" w:rsidTr="00D13ACE">
        <w:trPr>
          <w:trHeight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23E1F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601C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00DCF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E8D19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7DC2F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252A3563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64645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280DD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666D1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332C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F141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49D1276D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EEAA8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D2B1C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BC995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12F12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7AC7D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08CC357F" w14:textId="77777777" w:rsidTr="00D13ACE">
        <w:trPr>
          <w:trHeight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26FA3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1C7C3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4DF2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0090A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B373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2F857BCF" w14:textId="77777777" w:rsidTr="00D13ACE">
        <w:trPr>
          <w:trHeight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9369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113A1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F0B0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06AAD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94769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0096F828" w14:textId="77777777" w:rsidTr="00D13ACE">
        <w:trPr>
          <w:trHeight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86EC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3D398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9291D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0E89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95EC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2AF0A2D" w14:textId="77777777" w:rsidR="00504C9C" w:rsidRPr="00D5795F" w:rsidRDefault="00504C9C" w:rsidP="00D13ACE">
      <w:pPr>
        <w:pStyle w:val="40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5E89039C" w14:textId="77777777" w:rsidR="009E0000" w:rsidRPr="00D5795F" w:rsidRDefault="009E0000" w:rsidP="00D13ACE">
      <w:pPr>
        <w:pStyle w:val="40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4FE9AB0C" w14:textId="77777777" w:rsidR="00952E22" w:rsidRPr="00D5795F" w:rsidRDefault="00952E22" w:rsidP="00891142">
      <w:pPr>
        <w:widowControl w:val="0"/>
        <w:rPr>
          <w:rFonts w:ascii="Times New Roman" w:hAnsi="Times New Roman" w:cs="Times New Roman"/>
          <w:color w:val="auto"/>
        </w:rPr>
      </w:pPr>
    </w:p>
    <w:p w14:paraId="11587D0F" w14:textId="77777777" w:rsidR="00952E22" w:rsidRPr="00D5795F" w:rsidRDefault="00952E22" w:rsidP="00891142">
      <w:pPr>
        <w:widowControl w:val="0"/>
        <w:rPr>
          <w:rFonts w:ascii="Times New Roman" w:hAnsi="Times New Roman" w:cs="Times New Roman"/>
          <w:color w:val="auto"/>
        </w:rPr>
      </w:pPr>
    </w:p>
    <w:p w14:paraId="0AC25868" w14:textId="77777777" w:rsidR="001D25AF" w:rsidRPr="00D5795F" w:rsidRDefault="001D25AF" w:rsidP="00D13ACE">
      <w:pPr>
        <w:pStyle w:val="40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5CC64AD9" w14:textId="3479369A" w:rsidR="00952E22" w:rsidRPr="00D5795F" w:rsidRDefault="001D25AF" w:rsidP="00D13ACE">
      <w:pPr>
        <w:pStyle w:val="40"/>
        <w:widowControl w:val="0"/>
        <w:shd w:val="clear" w:color="auto" w:fill="auto"/>
        <w:spacing w:before="0" w:after="0" w:line="240" w:lineRule="auto"/>
        <w:ind w:firstLine="709"/>
        <w:jc w:val="left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6.3</w:t>
      </w:r>
      <w:r w:rsidR="00504C9C" w:rsidRPr="00D5795F">
        <w:rPr>
          <w:color w:val="auto"/>
          <w:sz w:val="24"/>
          <w:szCs w:val="24"/>
          <w:lang w:val="ru-RU"/>
        </w:rPr>
        <w:t>.</w:t>
      </w:r>
      <w:r w:rsidRPr="00D5795F">
        <w:rPr>
          <w:color w:val="auto"/>
          <w:sz w:val="24"/>
          <w:szCs w:val="24"/>
        </w:rPr>
        <w:t xml:space="preserve"> Сведения о ремонте технических средств</w:t>
      </w:r>
      <w:r w:rsidR="00504C9C" w:rsidRPr="00D5795F">
        <w:rPr>
          <w:color w:val="auto"/>
          <w:sz w:val="24"/>
          <w:szCs w:val="24"/>
          <w:lang w:val="ru-RU"/>
        </w:rPr>
        <w:t xml:space="preserve"> и </w:t>
      </w:r>
      <w:r w:rsidRPr="00D5795F">
        <w:rPr>
          <w:color w:val="auto"/>
          <w:sz w:val="24"/>
          <w:szCs w:val="24"/>
        </w:rPr>
        <w:t>изменениях в</w:t>
      </w:r>
      <w:r w:rsidRPr="00D5795F">
        <w:rPr>
          <w:color w:val="auto"/>
          <w:sz w:val="24"/>
          <w:szCs w:val="24"/>
          <w:lang w:val="ru-RU"/>
        </w:rPr>
        <w:t xml:space="preserve"> </w:t>
      </w:r>
      <w:r w:rsidRPr="00D5795F">
        <w:rPr>
          <w:color w:val="auto"/>
          <w:sz w:val="24"/>
          <w:szCs w:val="24"/>
        </w:rPr>
        <w:t>составе технических средств</w:t>
      </w:r>
      <w:r w:rsidR="00504C9C" w:rsidRPr="00D5795F">
        <w:rPr>
          <w:color w:val="auto"/>
          <w:sz w:val="24"/>
          <w:szCs w:val="24"/>
          <w:lang w:val="ru-RU"/>
        </w:rPr>
        <w:t>.</w:t>
      </w:r>
    </w:p>
    <w:p w14:paraId="3E324218" w14:textId="77777777" w:rsidR="009E0000" w:rsidRPr="00D5795F" w:rsidRDefault="009E0000" w:rsidP="00D13ACE">
      <w:pPr>
        <w:pStyle w:val="40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291E75B3" w14:textId="67DF567F" w:rsidR="00952E22" w:rsidRPr="00D5795F" w:rsidRDefault="001D25AF" w:rsidP="00D13ACE">
      <w:pPr>
        <w:pStyle w:val="11"/>
        <w:widowControl w:val="0"/>
        <w:shd w:val="clear" w:color="auto" w:fill="auto"/>
        <w:spacing w:before="0" w:after="0" w:line="240" w:lineRule="auto"/>
        <w:ind w:firstLine="709"/>
        <w:jc w:val="left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6.3.1</w:t>
      </w:r>
      <w:r w:rsidR="00504C9C" w:rsidRPr="00D5795F">
        <w:rPr>
          <w:color w:val="auto"/>
          <w:sz w:val="24"/>
          <w:szCs w:val="24"/>
          <w:lang w:val="ru-RU"/>
        </w:rPr>
        <w:t>.</w:t>
      </w:r>
      <w:r w:rsidRPr="00D5795F">
        <w:rPr>
          <w:color w:val="auto"/>
          <w:sz w:val="24"/>
          <w:szCs w:val="24"/>
        </w:rPr>
        <w:t xml:space="preserve"> Сведения о ремонте технических средств</w:t>
      </w:r>
      <w:r w:rsidR="00504C9C" w:rsidRPr="00D5795F">
        <w:rPr>
          <w:color w:val="auto"/>
          <w:sz w:val="24"/>
          <w:szCs w:val="24"/>
          <w:lang w:val="ru-RU"/>
        </w:rPr>
        <w:t>.</w:t>
      </w:r>
    </w:p>
    <w:p w14:paraId="128733EA" w14:textId="77777777" w:rsidR="00504C9C" w:rsidRPr="00D5795F" w:rsidRDefault="00504C9C" w:rsidP="00D13ACE">
      <w:pPr>
        <w:pStyle w:val="11"/>
        <w:widowControl w:val="0"/>
        <w:shd w:val="clear" w:color="auto" w:fill="auto"/>
        <w:spacing w:before="0" w:after="0" w:line="240" w:lineRule="auto"/>
        <w:ind w:firstLine="709"/>
        <w:jc w:val="left"/>
        <w:rPr>
          <w:color w:val="auto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354"/>
        <w:gridCol w:w="3029"/>
        <w:gridCol w:w="2554"/>
        <w:gridCol w:w="1984"/>
      </w:tblGrid>
      <w:tr w:rsidR="00D5795F" w:rsidRPr="00D5795F" w14:paraId="2887F535" w14:textId="77777777" w:rsidTr="00D13ACE">
        <w:trPr>
          <w:trHeight w:val="11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7E15" w14:textId="724C7E0F" w:rsidR="00504C9C" w:rsidRPr="00D5795F" w:rsidRDefault="00504C9C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D9957" w14:textId="77777777" w:rsidR="00504C9C" w:rsidRPr="00D5795F" w:rsidRDefault="00504C9C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04A70" w14:textId="77777777" w:rsidR="00504C9C" w:rsidRPr="00D5795F" w:rsidRDefault="00504C9C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Наименование технического средства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48E7F" w14:textId="77777777" w:rsidR="00504C9C" w:rsidRPr="00D5795F" w:rsidRDefault="00504C9C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B4F84" w14:textId="77777777" w:rsidR="00504C9C" w:rsidRPr="00D5795F" w:rsidRDefault="00504C9C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Ф.И.О. и</w:t>
            </w:r>
          </w:p>
          <w:p w14:paraId="28964954" w14:textId="77777777" w:rsidR="00504C9C" w:rsidRPr="00D5795F" w:rsidRDefault="00504C9C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подпись ответственного лица</w:t>
            </w:r>
          </w:p>
        </w:tc>
      </w:tr>
      <w:tr w:rsidR="00D5795F" w:rsidRPr="00D5795F" w14:paraId="561D79A9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B5F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08C8C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7DF9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A340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8B2BB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1216FB74" w14:textId="77777777" w:rsidTr="00D13ACE">
        <w:trPr>
          <w:trHeight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13E68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3F8D7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E40E0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9303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3B86C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5655B71B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93A0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4E54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DC059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D619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A46AA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78A60A6E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E6E5C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C9A50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8AF33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23F3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F4D3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48C022B2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B1E9E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2423B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39911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3ED87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C3167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50696E54" w14:textId="77777777" w:rsidTr="00D13ACE">
        <w:trPr>
          <w:trHeight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FDE2F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6A8C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3C8C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6AFD6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46A94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4941805D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A800D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F765F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CF9E5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BA8CC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7573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7A9E2FCC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6437A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79B67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19077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FFB1A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0CE10" w14:textId="77777777" w:rsidR="00504C9C" w:rsidRPr="00D5795F" w:rsidRDefault="00504C9C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483F4D32" w14:textId="77777777" w:rsidTr="00504C9C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3A292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09747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4945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FCB0A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F27B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43850E51" w14:textId="77777777" w:rsidTr="00504C9C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6250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56729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37068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BF775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12DC1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35BEABC9" w14:textId="77777777" w:rsidTr="00504C9C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32505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02AB9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3E95A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BFBFC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EC7AA" w14:textId="77777777" w:rsidR="00B3381E" w:rsidRPr="00D5795F" w:rsidRDefault="00B3381E" w:rsidP="00504C9C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FABF540" w14:textId="77777777" w:rsidR="00504C9C" w:rsidRPr="00D5795F" w:rsidRDefault="00504C9C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10962BD9" w14:textId="77777777" w:rsidR="009E0000" w:rsidRPr="00D5795F" w:rsidRDefault="009E0000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4ED839E3" w14:textId="77777777" w:rsidR="00952E22" w:rsidRPr="00D5795F" w:rsidRDefault="00952E22" w:rsidP="00891142">
      <w:pPr>
        <w:widowControl w:val="0"/>
        <w:rPr>
          <w:rFonts w:ascii="Times New Roman" w:hAnsi="Times New Roman" w:cs="Times New Roman"/>
          <w:color w:val="auto"/>
        </w:rPr>
      </w:pPr>
    </w:p>
    <w:p w14:paraId="7439E41A" w14:textId="77777777" w:rsidR="00952E22" w:rsidRPr="00D5795F" w:rsidRDefault="00952E22" w:rsidP="00891142">
      <w:pPr>
        <w:widowControl w:val="0"/>
        <w:rPr>
          <w:rFonts w:ascii="Times New Roman" w:hAnsi="Times New Roman" w:cs="Times New Roman"/>
          <w:color w:val="auto"/>
        </w:rPr>
      </w:pPr>
    </w:p>
    <w:p w14:paraId="6BF0B0F4" w14:textId="77777777" w:rsidR="00952E22" w:rsidRPr="00D5795F" w:rsidRDefault="00952E22" w:rsidP="00891142">
      <w:pPr>
        <w:widowControl w:val="0"/>
        <w:rPr>
          <w:rFonts w:ascii="Times New Roman" w:hAnsi="Times New Roman" w:cs="Times New Roman"/>
          <w:color w:val="auto"/>
        </w:rPr>
      </w:pPr>
    </w:p>
    <w:p w14:paraId="0BC1760F" w14:textId="77777777" w:rsidR="001D25AF" w:rsidRPr="00D5795F" w:rsidRDefault="001D25AF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17DAC2D7" w14:textId="6525D4C2" w:rsidR="00952E22" w:rsidRPr="00D5795F" w:rsidRDefault="001D25AF" w:rsidP="00D13ACE">
      <w:pPr>
        <w:pStyle w:val="11"/>
        <w:widowControl w:val="0"/>
        <w:shd w:val="clear" w:color="auto" w:fill="auto"/>
        <w:spacing w:before="0" w:after="0" w:line="240" w:lineRule="auto"/>
        <w:ind w:firstLine="709"/>
        <w:jc w:val="left"/>
        <w:rPr>
          <w:color w:val="auto"/>
          <w:sz w:val="24"/>
          <w:szCs w:val="24"/>
          <w:lang w:val="ru-RU"/>
        </w:rPr>
      </w:pPr>
      <w:r w:rsidRPr="00D5795F">
        <w:rPr>
          <w:color w:val="auto"/>
          <w:sz w:val="24"/>
          <w:szCs w:val="24"/>
        </w:rPr>
        <w:t>6.3.2</w:t>
      </w:r>
      <w:r w:rsidR="00B3381E" w:rsidRPr="00D5795F">
        <w:rPr>
          <w:color w:val="auto"/>
          <w:sz w:val="24"/>
          <w:szCs w:val="24"/>
          <w:lang w:val="ru-RU"/>
        </w:rPr>
        <w:t>.</w:t>
      </w:r>
      <w:r w:rsidRPr="00D5795F">
        <w:rPr>
          <w:color w:val="auto"/>
          <w:sz w:val="24"/>
          <w:szCs w:val="24"/>
        </w:rPr>
        <w:t xml:space="preserve"> Сведения об изменениях в составе технических средств</w:t>
      </w:r>
      <w:r w:rsidR="00B3381E" w:rsidRPr="00D5795F">
        <w:rPr>
          <w:color w:val="auto"/>
          <w:sz w:val="24"/>
          <w:szCs w:val="24"/>
          <w:lang w:val="ru-RU"/>
        </w:rPr>
        <w:t>.</w:t>
      </w:r>
    </w:p>
    <w:p w14:paraId="1B834890" w14:textId="77777777" w:rsidR="00B3381E" w:rsidRPr="00D5795F" w:rsidRDefault="00B3381E" w:rsidP="00D13ACE">
      <w:pPr>
        <w:pStyle w:val="11"/>
        <w:widowControl w:val="0"/>
        <w:shd w:val="clear" w:color="auto" w:fill="auto"/>
        <w:spacing w:before="0" w:after="0" w:line="240" w:lineRule="auto"/>
        <w:ind w:firstLine="709"/>
        <w:jc w:val="left"/>
        <w:rPr>
          <w:color w:val="auto"/>
          <w:sz w:val="24"/>
          <w:szCs w:val="24"/>
          <w:lang w:val="ru-RU"/>
        </w:rPr>
      </w:pPr>
    </w:p>
    <w:tbl>
      <w:tblPr>
        <w:tblW w:w="10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416"/>
        <w:gridCol w:w="1421"/>
        <w:gridCol w:w="4109"/>
        <w:gridCol w:w="2410"/>
      </w:tblGrid>
      <w:tr w:rsidR="00D5795F" w:rsidRPr="00D5795F" w14:paraId="6D7A1213" w14:textId="77777777" w:rsidTr="00D13ACE">
        <w:trPr>
          <w:trHeight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4B2E2" w14:textId="4FBE4DA6" w:rsidR="00B3381E" w:rsidRPr="00D5795F" w:rsidRDefault="000F5334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№ п/</w:t>
            </w:r>
            <w:r w:rsidR="00B3381E" w:rsidRPr="00D5795F">
              <w:rPr>
                <w:color w:val="auto"/>
                <w:sz w:val="24"/>
                <w:szCs w:val="24"/>
              </w:rPr>
              <w:t>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F5129" w14:textId="77777777" w:rsidR="00B3381E" w:rsidRPr="00D5795F" w:rsidRDefault="00B3381E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94931" w14:textId="77777777" w:rsidR="00B3381E" w:rsidRPr="00D5795F" w:rsidRDefault="00B3381E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Основание внесения изменения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9B896" w14:textId="77777777" w:rsidR="00B3381E" w:rsidRPr="00D5795F" w:rsidRDefault="00B3381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Произведенные изменения в составе технических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3FE3" w14:textId="77777777" w:rsidR="00B3381E" w:rsidRPr="00D5795F" w:rsidRDefault="00B3381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Ф.И.О. и</w:t>
            </w:r>
          </w:p>
          <w:p w14:paraId="544EC8CC" w14:textId="77777777" w:rsidR="00B3381E" w:rsidRPr="00D5795F" w:rsidRDefault="00B3381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подпись ответственного лица</w:t>
            </w:r>
          </w:p>
        </w:tc>
      </w:tr>
      <w:tr w:rsidR="00D5795F" w:rsidRPr="00D5795F" w14:paraId="1319CEB0" w14:textId="77777777" w:rsidTr="00D13ACE">
        <w:trPr>
          <w:trHeight w:val="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462E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5467A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D8239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99E9F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71266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1B230616" w14:textId="77777777" w:rsidTr="00D13ACE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B04AF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FAA1C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DA34E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A47A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8BE8E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351FD70C" w14:textId="77777777" w:rsidTr="00D13ACE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D2BD2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E91C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9BE80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DFA8F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2136B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5EE367AD" w14:textId="77777777" w:rsidTr="00B3381E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EDE3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14D3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D585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31453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9927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6BC76773" w14:textId="77777777" w:rsidTr="00B3381E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D3116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0FFA4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30EF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327D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3D461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2178F158" w14:textId="77777777" w:rsidTr="00B3381E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9B4A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A511C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4FE0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320C3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CB142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320F15EA" w14:textId="77777777" w:rsidTr="00B3381E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4B223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E5B3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2C224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ECF2B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E9AA3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3CECF23F" w14:textId="77777777" w:rsidTr="00B3381E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87C6A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B025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59C6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BF511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57BD9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6CC66582" w14:textId="77777777" w:rsidTr="00B3381E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6407D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4E0F1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635BF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8C311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0457B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4FEA3FBD" w14:textId="77777777" w:rsidTr="00B3381E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88A11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9427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17E2D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24E4E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2C486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22723379" w14:textId="77777777" w:rsidTr="00B3381E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C278D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629A8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8FF48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61A30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783A5" w14:textId="77777777" w:rsidR="00B3381E" w:rsidRPr="00D5795F" w:rsidRDefault="00B3381E" w:rsidP="00B3381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E717E15" w14:textId="77777777" w:rsidR="009E0000" w:rsidRPr="00D5795F" w:rsidRDefault="009E0000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77600059" w14:textId="77777777" w:rsidR="00B3381E" w:rsidRPr="00D5795F" w:rsidRDefault="00B3381E" w:rsidP="00D13ACE">
      <w:pPr>
        <w:pStyle w:val="11"/>
        <w:widowControl w:val="0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14:paraId="13C791BA" w14:textId="77777777" w:rsidR="00952E22" w:rsidRPr="00D5795F" w:rsidRDefault="00952E22" w:rsidP="00891142">
      <w:pPr>
        <w:widowControl w:val="0"/>
        <w:rPr>
          <w:rFonts w:ascii="Times New Roman" w:hAnsi="Times New Roman" w:cs="Times New Roman"/>
          <w:color w:val="auto"/>
        </w:rPr>
      </w:pPr>
    </w:p>
    <w:p w14:paraId="381772C6" w14:textId="44C8E2B4" w:rsidR="00952E22" w:rsidRPr="00D5795F" w:rsidRDefault="001D25AF" w:rsidP="00D13ACE">
      <w:pPr>
        <w:pStyle w:val="40"/>
        <w:widowControl w:val="0"/>
        <w:shd w:val="clear" w:color="auto" w:fill="auto"/>
        <w:spacing w:before="0" w:after="0" w:line="240" w:lineRule="auto"/>
        <w:ind w:firstLine="720"/>
        <w:jc w:val="both"/>
        <w:rPr>
          <w:color w:val="auto"/>
          <w:sz w:val="24"/>
          <w:szCs w:val="24"/>
        </w:rPr>
      </w:pPr>
      <w:r w:rsidRPr="00D5795F">
        <w:rPr>
          <w:color w:val="auto"/>
          <w:sz w:val="24"/>
          <w:szCs w:val="24"/>
        </w:rPr>
        <w:lastRenderedPageBreak/>
        <w:t>6.4</w:t>
      </w:r>
      <w:r w:rsidR="000F5334" w:rsidRPr="00D5795F">
        <w:rPr>
          <w:color w:val="auto"/>
          <w:sz w:val="24"/>
          <w:szCs w:val="24"/>
          <w:lang w:val="ru-RU"/>
        </w:rPr>
        <w:t>.</w:t>
      </w:r>
      <w:r w:rsidRPr="00D5795F">
        <w:rPr>
          <w:color w:val="auto"/>
          <w:sz w:val="24"/>
          <w:szCs w:val="24"/>
        </w:rPr>
        <w:t xml:space="preserve"> Сведения о выполнении регламентных (профилактических работ и их</w:t>
      </w:r>
      <w:r w:rsidR="00444002" w:rsidRPr="00D5795F">
        <w:rPr>
          <w:color w:val="auto"/>
          <w:sz w:val="24"/>
          <w:szCs w:val="24"/>
          <w:lang w:val="ru-RU"/>
        </w:rPr>
        <w:t xml:space="preserve"> </w:t>
      </w:r>
      <w:r w:rsidRPr="00D5795F">
        <w:rPr>
          <w:color w:val="auto"/>
          <w:sz w:val="24"/>
          <w:szCs w:val="24"/>
        </w:rPr>
        <w:t>результатах).</w:t>
      </w:r>
    </w:p>
    <w:p w14:paraId="4203AA63" w14:textId="77777777" w:rsidR="000F5334" w:rsidRPr="00D5795F" w:rsidRDefault="000F5334" w:rsidP="00D13ACE">
      <w:pPr>
        <w:pStyle w:val="40"/>
        <w:widowControl w:val="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406"/>
        <w:gridCol w:w="3120"/>
        <w:gridCol w:w="2410"/>
        <w:gridCol w:w="2399"/>
      </w:tblGrid>
      <w:tr w:rsidR="00D5795F" w:rsidRPr="00D5795F" w14:paraId="22DD705E" w14:textId="77777777" w:rsidTr="00D13ACE">
        <w:trPr>
          <w:trHeight w:val="11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B0A7F" w14:textId="7F1960A9" w:rsidR="000F5334" w:rsidRPr="00D5795F" w:rsidRDefault="00444002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№ п/</w:t>
            </w:r>
            <w:r w:rsidR="000F5334" w:rsidRPr="00D5795F">
              <w:rPr>
                <w:color w:val="auto"/>
                <w:sz w:val="24"/>
                <w:szCs w:val="24"/>
              </w:rPr>
              <w:t>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0B8" w14:textId="77777777" w:rsidR="000F5334" w:rsidRPr="00D5795F" w:rsidRDefault="000F5334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720BB" w14:textId="77777777" w:rsidR="000F5334" w:rsidRPr="00D5795F" w:rsidRDefault="000F5334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Вид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F7042" w14:textId="77777777" w:rsidR="000F5334" w:rsidRPr="00D5795F" w:rsidRDefault="000F5334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Результаты работ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29B5F" w14:textId="77777777" w:rsidR="000F5334" w:rsidRPr="00D5795F" w:rsidRDefault="000F5334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Ф.И.О. и</w:t>
            </w:r>
          </w:p>
          <w:p w14:paraId="596F6E0B" w14:textId="77777777" w:rsidR="000F5334" w:rsidRPr="00D5795F" w:rsidRDefault="000F5334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подпись ответственного лица</w:t>
            </w:r>
          </w:p>
        </w:tc>
      </w:tr>
      <w:tr w:rsidR="00D5795F" w:rsidRPr="00D5795F" w14:paraId="2A749EDF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C8DDB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ADDE1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ED9FA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D327A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1FF4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02448B24" w14:textId="77777777" w:rsidTr="00D13ACE">
        <w:trPr>
          <w:trHeight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F9293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6E8C5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C9F77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E602A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ED1E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251B5651" w14:textId="77777777" w:rsidTr="00D13ACE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A57E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B9C35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6808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7DF63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1A2B2" w14:textId="77777777" w:rsidR="000F5334" w:rsidRPr="00D5795F" w:rsidRDefault="000F5334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68CF1E68" w14:textId="77777777" w:rsidTr="00444002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D9A4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8330F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B8F0E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BE64D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E61F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38EBD377" w14:textId="77777777" w:rsidTr="00444002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723E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19508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F2BF3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5CD2A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C8D76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197AE788" w14:textId="77777777" w:rsidTr="00444002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C4FC6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D4D13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AC31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4A8EC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12665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4F2C0BB6" w14:textId="77777777" w:rsidTr="00444002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3532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17C01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1F15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857F8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3C227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07FF71E0" w14:textId="77777777" w:rsidTr="00444002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A3223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4D91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6A03F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724C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862F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5FF97CFB" w14:textId="77777777" w:rsidTr="00444002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45B6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F3ED2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9C0C1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6402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D8DE7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30B50500" w14:textId="77777777" w:rsidTr="00444002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C8D85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DD3C1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3B94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75F09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E2A8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05EC3492" w14:textId="77777777" w:rsidTr="00444002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D8CCB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F1FA2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D8C88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E87E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7EE42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29F3A1F3" w14:textId="77777777" w:rsidTr="00444002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F3CFB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34E44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E3B74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BA62F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3922" w14:textId="77777777" w:rsidR="00444002" w:rsidRPr="00D5795F" w:rsidRDefault="00444002" w:rsidP="000F533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0FE4EA0" w14:textId="77777777" w:rsidR="000F5334" w:rsidRPr="00D5795F" w:rsidRDefault="000F5334" w:rsidP="00D13ACE">
      <w:pPr>
        <w:pStyle w:val="40"/>
        <w:widowControl w:val="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14:paraId="60BA8D2E" w14:textId="77777777" w:rsidR="00A930FE" w:rsidRPr="00D5795F" w:rsidRDefault="00A930FE" w:rsidP="00891142">
      <w:pPr>
        <w:widowControl w:val="0"/>
        <w:rPr>
          <w:rFonts w:ascii="Times New Roman" w:hAnsi="Times New Roman" w:cs="Times New Roman"/>
          <w:color w:val="auto"/>
        </w:rPr>
      </w:pPr>
    </w:p>
    <w:p w14:paraId="06FE705C" w14:textId="2C1CA9B7" w:rsidR="00952E22" w:rsidRPr="00D5795F" w:rsidRDefault="00A930FE" w:rsidP="00D13AC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bookmarkStart w:id="19" w:name="bookmark20"/>
      <w:r w:rsidRPr="00D5795F">
        <w:rPr>
          <w:color w:val="auto"/>
          <w:sz w:val="24"/>
          <w:szCs w:val="24"/>
        </w:rPr>
        <w:lastRenderedPageBreak/>
        <w:tab/>
      </w:r>
      <w:r w:rsidR="001D25AF" w:rsidRPr="00D5795F">
        <w:rPr>
          <w:color w:val="auto"/>
          <w:sz w:val="24"/>
          <w:szCs w:val="24"/>
        </w:rPr>
        <w:t>7</w:t>
      </w:r>
      <w:r w:rsidRPr="00D5795F">
        <w:rPr>
          <w:color w:val="auto"/>
          <w:sz w:val="24"/>
          <w:szCs w:val="24"/>
          <w:lang w:val="ru-RU"/>
        </w:rPr>
        <w:t>.</w:t>
      </w:r>
      <w:r w:rsidR="001D25AF" w:rsidRPr="00D5795F">
        <w:rPr>
          <w:color w:val="auto"/>
          <w:sz w:val="24"/>
          <w:szCs w:val="24"/>
        </w:rPr>
        <w:t xml:space="preserve"> СВЕДЕНИЯ О РЕКЛАМАЦИЯХ</w:t>
      </w:r>
      <w:bookmarkEnd w:id="19"/>
    </w:p>
    <w:p w14:paraId="630D8571" w14:textId="77777777" w:rsidR="00A930FE" w:rsidRPr="00D5795F" w:rsidRDefault="00A930FE" w:rsidP="00D13ACE">
      <w:pPr>
        <w:pStyle w:val="22"/>
        <w:widowControl w:val="0"/>
        <w:shd w:val="clear" w:color="auto" w:fill="auto"/>
        <w:spacing w:after="0" w:line="240" w:lineRule="auto"/>
        <w:rPr>
          <w:b w:val="0"/>
          <w:color w:val="auto"/>
          <w:sz w:val="24"/>
          <w:szCs w:val="24"/>
        </w:rPr>
      </w:pPr>
    </w:p>
    <w:tbl>
      <w:tblPr>
        <w:tblW w:w="10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382"/>
        <w:gridCol w:w="3120"/>
        <w:gridCol w:w="2410"/>
        <w:gridCol w:w="2410"/>
      </w:tblGrid>
      <w:tr w:rsidR="00D5795F" w:rsidRPr="00D5795F" w14:paraId="19875902" w14:textId="77777777" w:rsidTr="00D13ACE">
        <w:trPr>
          <w:trHeight w:val="1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DD0D" w14:textId="426C14BD" w:rsidR="00A930FE" w:rsidRPr="00D5795F" w:rsidRDefault="00A930FE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92DD7" w14:textId="77777777" w:rsidR="00A930FE" w:rsidRPr="00D5795F" w:rsidRDefault="00A930FE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05D16" w14:textId="77777777" w:rsidR="00A930FE" w:rsidRPr="00D5795F" w:rsidRDefault="00A930FE" w:rsidP="00D13AC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Краткое содержание рекламационного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CF82" w14:textId="77777777" w:rsidR="00A930FE" w:rsidRPr="00D5795F" w:rsidRDefault="00A930F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Сведения об устранении замечаний, указанных в акте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8A91C" w14:textId="77777777" w:rsidR="00A930FE" w:rsidRPr="00D5795F" w:rsidRDefault="00A930F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Ф.И.О. и</w:t>
            </w:r>
          </w:p>
          <w:p w14:paraId="6C1C6CD0" w14:textId="77777777" w:rsidR="00A930FE" w:rsidRPr="00D5795F" w:rsidRDefault="00A930FE">
            <w:pPr>
              <w:pStyle w:val="20"/>
              <w:widowControl w:val="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5795F">
              <w:rPr>
                <w:color w:val="auto"/>
                <w:sz w:val="24"/>
                <w:szCs w:val="24"/>
              </w:rPr>
              <w:t>подпись ответственного лица</w:t>
            </w:r>
          </w:p>
        </w:tc>
      </w:tr>
      <w:tr w:rsidR="00D5795F" w:rsidRPr="00D5795F" w14:paraId="279CB22E" w14:textId="77777777" w:rsidTr="00D13ACE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E5580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2FD0C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27E6B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8862C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FB68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520907FA" w14:textId="77777777" w:rsidTr="00D13ACE">
        <w:trPr>
          <w:trHeight w:val="9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C49AE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3702D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351A2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5AE4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EA8A9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3D309DD0" w14:textId="77777777" w:rsidTr="00D13ACE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3DE95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ECF06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8EB4E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C5D0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C7210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521EF6CA" w14:textId="77777777" w:rsidTr="00A930FE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C548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62FE6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8751A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14B86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2ECA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1D67B2EB" w14:textId="77777777" w:rsidTr="00A930FE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8385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83A84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9B272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F86BF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243B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55C0463D" w14:textId="77777777" w:rsidTr="00A930FE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79FCA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9C7A0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C044A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6971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2F6BB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6C08F1E9" w14:textId="77777777" w:rsidTr="00A930FE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0C208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0ACF5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81D2D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43006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32680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52E4F9DB" w14:textId="77777777" w:rsidTr="00A930FE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69C3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729E4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EF7AE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09E9B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9CB1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0CFE31F3" w14:textId="77777777" w:rsidTr="00A930FE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2324E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0BBD2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26D3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86E0E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2DD3D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53910BD8" w14:textId="77777777" w:rsidTr="00A930FE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EE104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1099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895A0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0DF03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3F4B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0E6F9927" w14:textId="77777777" w:rsidTr="00A930FE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03103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52E3D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8E3C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C76DA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86822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5795F" w:rsidRPr="00D5795F" w14:paraId="1CBFC2A9" w14:textId="77777777" w:rsidTr="00A930FE">
        <w:trPr>
          <w:trHeight w:val="9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31481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68091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FD22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205F9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C0EC8" w14:textId="77777777" w:rsidR="00A930FE" w:rsidRPr="00D5795F" w:rsidRDefault="00A930FE" w:rsidP="00A930FE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1CF34E5" w14:textId="77777777" w:rsidR="00A930FE" w:rsidRPr="00D5795F" w:rsidRDefault="00A930FE" w:rsidP="00D13ACE">
      <w:pPr>
        <w:pStyle w:val="22"/>
        <w:widowControl w:val="0"/>
        <w:shd w:val="clear" w:color="auto" w:fill="auto"/>
        <w:spacing w:after="0" w:line="240" w:lineRule="auto"/>
        <w:rPr>
          <w:b w:val="0"/>
          <w:color w:val="auto"/>
          <w:sz w:val="24"/>
          <w:szCs w:val="24"/>
        </w:rPr>
      </w:pPr>
    </w:p>
    <w:p w14:paraId="6A2926FA" w14:textId="77777777" w:rsidR="009E0000" w:rsidRPr="00D5795F" w:rsidRDefault="009E0000" w:rsidP="00D13AC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14:paraId="23D60625" w14:textId="77777777" w:rsidR="001B552D" w:rsidRPr="00D5795F" w:rsidRDefault="001B552D" w:rsidP="00D13AC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14:paraId="08234500" w14:textId="77777777" w:rsidR="00B1267E" w:rsidRPr="00D5795F" w:rsidRDefault="001B552D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D5795F">
        <w:rPr>
          <w:b w:val="0"/>
          <w:bCs w:val="0"/>
          <w:color w:val="auto"/>
          <w:sz w:val="24"/>
          <w:szCs w:val="24"/>
          <w:lang w:val="ru-RU"/>
        </w:rPr>
        <w:lastRenderedPageBreak/>
        <w:tab/>
      </w:r>
    </w:p>
    <w:p w14:paraId="4C1AD1BD" w14:textId="77777777" w:rsidR="00B1267E" w:rsidRPr="00D5795F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  <w:r w:rsidRPr="00D5795F">
        <w:rPr>
          <w:b w:val="0"/>
          <w:bCs w:val="0"/>
          <w:color w:val="auto"/>
          <w:sz w:val="24"/>
          <w:szCs w:val="24"/>
          <w:lang w:val="ru-RU"/>
        </w:rPr>
        <w:tab/>
      </w:r>
      <w:r w:rsidRPr="00D5795F">
        <w:rPr>
          <w:color w:val="auto"/>
          <w:sz w:val="24"/>
          <w:szCs w:val="24"/>
          <w:lang w:val="ru-RU"/>
        </w:rPr>
        <w:t>8. ОСОБЫЕ ОТМЕТКИ</w:t>
      </w:r>
    </w:p>
    <w:p w14:paraId="3BED171A" w14:textId="77777777" w:rsidR="00B1267E" w:rsidRPr="00D5795F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119C1950" w14:textId="77777777" w:rsidR="00B1267E" w:rsidRPr="00D5795F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2C83D5E0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58B0B49C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0E0DB465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3ECE3380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079A80CF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4D4C275E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7D8F1464" w14:textId="77777777" w:rsidR="00B1267E" w:rsidRDefault="00B1267E" w:rsidP="00B1267E">
      <w:pPr>
        <w:pStyle w:val="22"/>
        <w:widowControl w:val="0"/>
        <w:pBdr>
          <w:top w:val="single" w:sz="12" w:space="1" w:color="auto"/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750E38F6" w14:textId="77777777" w:rsidR="00B1267E" w:rsidRDefault="00B1267E" w:rsidP="00B1267E">
      <w:pPr>
        <w:pStyle w:val="22"/>
        <w:widowControl w:val="0"/>
        <w:pBdr>
          <w:top w:val="single" w:sz="12" w:space="1" w:color="auto"/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3DAC204A" w14:textId="77777777" w:rsidR="00B1267E" w:rsidRPr="00D5795F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0F5F9885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616ACD6D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5957C7C1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17972C4E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1D8B631C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0765FA8C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6E498A5F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164E6396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584F3BBF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72B3E873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7AE96A5A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67A1F228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4AD3E549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3E100BEB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08A60D84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65613DF1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5E924135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2BDC755B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438EFB80" w14:textId="77777777" w:rsidR="00B1267E" w:rsidRDefault="00B1267E" w:rsidP="00B1267E">
      <w:pPr>
        <w:pStyle w:val="22"/>
        <w:widowControl w:val="0"/>
        <w:pBdr>
          <w:bottom w:val="single" w:sz="12" w:space="1" w:color="auto"/>
        </w:pBdr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5F53365D" w14:textId="77777777" w:rsidR="00B1267E" w:rsidRDefault="00B1267E" w:rsidP="00B1267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7D8A875A" w14:textId="2FF94044" w:rsidR="001B552D" w:rsidRDefault="001B552D" w:rsidP="00D13AC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p w14:paraId="4BEC5642" w14:textId="77777777" w:rsidR="001B552D" w:rsidRPr="00D5795F" w:rsidRDefault="001B552D" w:rsidP="00D13AC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  <w:lang w:val="ru-RU"/>
        </w:rPr>
      </w:pPr>
    </w:p>
    <w:tbl>
      <w:tblPr>
        <w:tblStyle w:val="a9"/>
        <w:tblW w:w="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0"/>
        <w:gridCol w:w="4253"/>
      </w:tblGrid>
      <w:tr w:rsidR="00700C82" w14:paraId="0E27B1F8" w14:textId="77777777" w:rsidTr="00700C82">
        <w:tc>
          <w:tcPr>
            <w:tcW w:w="4537" w:type="dxa"/>
          </w:tcPr>
          <w:p w14:paraId="57526097" w14:textId="77777777" w:rsidR="00700C82" w:rsidRDefault="00700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0" w:name="OLE_LINK1"/>
            <w:r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  <w:p w14:paraId="0E50712D" w14:textId="77777777" w:rsidR="00700C82" w:rsidRDefault="00700C8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F12898A" w14:textId="77777777" w:rsidR="00700C82" w:rsidRDefault="00700C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Государственная компания «Российские автомобильные дороги»</w:t>
            </w:r>
          </w:p>
        </w:tc>
        <w:tc>
          <w:tcPr>
            <w:tcW w:w="1270" w:type="dxa"/>
          </w:tcPr>
          <w:p w14:paraId="453343D5" w14:textId="77777777" w:rsidR="00700C82" w:rsidRDefault="00700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5ABE0DE8" w14:textId="7123EB52" w:rsidR="00700C82" w:rsidRPr="006818A6" w:rsidRDefault="006818A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Подрядчик</w:t>
            </w:r>
          </w:p>
          <w:p w14:paraId="48285AB7" w14:textId="77777777" w:rsidR="00700C82" w:rsidRDefault="00700C82">
            <w:pPr>
              <w:rPr>
                <w:rFonts w:ascii="Times New Roman" w:hAnsi="Times New Roman" w:cs="Times New Roman"/>
                <w:b/>
              </w:rPr>
            </w:pPr>
          </w:p>
          <w:p w14:paraId="4F2D0BBA" w14:textId="6592C97F" w:rsidR="00700C82" w:rsidRDefault="00700C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00C82" w14:paraId="265159B4" w14:textId="77777777" w:rsidTr="00700C82">
        <w:tc>
          <w:tcPr>
            <w:tcW w:w="4537" w:type="dxa"/>
          </w:tcPr>
          <w:p w14:paraId="23E330F1" w14:textId="77777777" w:rsidR="00700C82" w:rsidRDefault="00700C8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EDEC36" w14:textId="77777777" w:rsidR="00700C82" w:rsidRDefault="00700C82">
            <w:pPr>
              <w:rPr>
                <w:rFonts w:ascii="Times New Roman" w:hAnsi="Times New Roman" w:cs="Times New Roman"/>
                <w:bCs/>
              </w:rPr>
            </w:pPr>
          </w:p>
          <w:p w14:paraId="098BC1B1" w14:textId="49361AF2" w:rsidR="00700C82" w:rsidRDefault="00700C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_____________________ </w:t>
            </w:r>
          </w:p>
          <w:p w14:paraId="51925055" w14:textId="77777777" w:rsidR="00700C82" w:rsidRDefault="00700C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1270" w:type="dxa"/>
          </w:tcPr>
          <w:p w14:paraId="7520AD15" w14:textId="77777777" w:rsidR="00700C82" w:rsidRDefault="00700C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</w:tcPr>
          <w:p w14:paraId="019D0787" w14:textId="77777777" w:rsidR="00700C82" w:rsidRDefault="00700C8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11BE4D" w14:textId="77777777" w:rsidR="00700C82" w:rsidRDefault="00700C82">
            <w:pPr>
              <w:rPr>
                <w:rFonts w:ascii="Times New Roman" w:hAnsi="Times New Roman" w:cs="Times New Roman"/>
                <w:bCs/>
              </w:rPr>
            </w:pPr>
          </w:p>
          <w:p w14:paraId="77BE6AAB" w14:textId="77777777" w:rsidR="00700C82" w:rsidRDefault="00700C82">
            <w:pPr>
              <w:rPr>
                <w:rFonts w:ascii="Times New Roman" w:hAnsi="Times New Roman" w:cs="Times New Roman"/>
                <w:bCs/>
              </w:rPr>
            </w:pPr>
          </w:p>
          <w:p w14:paraId="5F0F1CA1" w14:textId="77777777" w:rsidR="00700C82" w:rsidRDefault="00700C82">
            <w:pPr>
              <w:rPr>
                <w:rFonts w:ascii="Times New Roman" w:hAnsi="Times New Roman" w:cs="Times New Roman"/>
                <w:bCs/>
              </w:rPr>
            </w:pPr>
          </w:p>
          <w:p w14:paraId="61CA25BA" w14:textId="4B48F6EF" w:rsidR="00700C82" w:rsidRDefault="00700C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_____________________ </w:t>
            </w:r>
          </w:p>
          <w:p w14:paraId="23163739" w14:textId="77777777" w:rsidR="00700C82" w:rsidRDefault="00700C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М.П.</w:t>
            </w:r>
          </w:p>
        </w:tc>
        <w:bookmarkEnd w:id="20"/>
      </w:tr>
    </w:tbl>
    <w:p w14:paraId="712CC52A" w14:textId="77777777" w:rsidR="001B552D" w:rsidRPr="00D5795F" w:rsidRDefault="001B552D" w:rsidP="00D13ACE">
      <w:pPr>
        <w:pStyle w:val="22"/>
        <w:widowControl w:val="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14:paraId="73B3DFA6" w14:textId="58E265B2" w:rsidR="00952E22" w:rsidRPr="00D5795F" w:rsidRDefault="00952E22" w:rsidP="00891142">
      <w:pPr>
        <w:widowControl w:val="0"/>
        <w:rPr>
          <w:rFonts w:ascii="Times New Roman" w:hAnsi="Times New Roman" w:cs="Times New Roman"/>
          <w:color w:val="auto"/>
        </w:rPr>
        <w:sectPr w:rsidR="00952E22" w:rsidRPr="00D5795F">
          <w:footerReference w:type="even" r:id="rId8"/>
          <w:footerReference w:type="default" r:id="rId9"/>
          <w:type w:val="continuous"/>
          <w:pgSz w:w="11905" w:h="16837"/>
          <w:pgMar w:top="779" w:right="726" w:bottom="1533" w:left="1163" w:header="0" w:footer="3" w:gutter="0"/>
          <w:cols w:space="720"/>
          <w:noEndnote/>
          <w:docGrid w:linePitch="360"/>
        </w:sectPr>
      </w:pPr>
    </w:p>
    <w:p w14:paraId="3E01C87C" w14:textId="036A4D6F" w:rsidR="001B552D" w:rsidRPr="00D5795F" w:rsidRDefault="001B552D" w:rsidP="00D13ACE">
      <w:pPr>
        <w:pStyle w:val="80"/>
        <w:widowControl w:val="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60C4CC62" w14:textId="77777777" w:rsidR="00F1735E" w:rsidRPr="00D5795F" w:rsidRDefault="00F1735E" w:rsidP="00D13ACE">
      <w:pPr>
        <w:pStyle w:val="80"/>
        <w:widowControl w:val="0"/>
        <w:shd w:val="clear" w:color="auto" w:fill="auto"/>
        <w:spacing w:line="240" w:lineRule="auto"/>
        <w:rPr>
          <w:color w:val="auto"/>
          <w:sz w:val="24"/>
          <w:szCs w:val="24"/>
          <w:lang w:val="ru-RU"/>
        </w:rPr>
      </w:pPr>
    </w:p>
    <w:sectPr w:rsidR="00F1735E" w:rsidRPr="00D5795F">
      <w:type w:val="continuous"/>
      <w:pgSz w:w="11905" w:h="16837"/>
      <w:pgMar w:top="1435" w:right="5801" w:bottom="14726" w:left="2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CEEA" w14:textId="77777777" w:rsidR="005C3042" w:rsidRDefault="005C3042">
      <w:r>
        <w:separator/>
      </w:r>
    </w:p>
  </w:endnote>
  <w:endnote w:type="continuationSeparator" w:id="0">
    <w:p w14:paraId="599F57D8" w14:textId="77777777" w:rsidR="005C3042" w:rsidRDefault="005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534F" w14:textId="09DAA1EA" w:rsidR="00513CBD" w:rsidRPr="00630282" w:rsidRDefault="00513CBD" w:rsidP="0063028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F825" w14:textId="309E143C" w:rsidR="00513CBD" w:rsidRDefault="00513CBD">
    <w:pPr>
      <w:pStyle w:val="a6"/>
      <w:framePr w:w="12225" w:h="158" w:wrap="none" w:vAnchor="text" w:hAnchor="page" w:x="-159" w:y="-1213"/>
      <w:shd w:val="clear" w:color="auto" w:fill="auto"/>
      <w:ind w:left="1075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E7E4" w14:textId="77777777" w:rsidR="005C3042" w:rsidRDefault="005C3042"/>
  </w:footnote>
  <w:footnote w:type="continuationSeparator" w:id="0">
    <w:p w14:paraId="29B1CA51" w14:textId="77777777" w:rsidR="005C3042" w:rsidRDefault="005C30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BA4"/>
    <w:multiLevelType w:val="multilevel"/>
    <w:tmpl w:val="8B942E3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F6927"/>
    <w:multiLevelType w:val="hybridMultilevel"/>
    <w:tmpl w:val="5F3C1F8E"/>
    <w:lvl w:ilvl="0" w:tplc="7A9C47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5662295"/>
    <w:multiLevelType w:val="multilevel"/>
    <w:tmpl w:val="EB665AC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009D1"/>
    <w:multiLevelType w:val="multilevel"/>
    <w:tmpl w:val="9B824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B3073"/>
    <w:multiLevelType w:val="multilevel"/>
    <w:tmpl w:val="E75A2E5A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330A73"/>
    <w:multiLevelType w:val="multilevel"/>
    <w:tmpl w:val="01F437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8F6DCD"/>
    <w:multiLevelType w:val="multilevel"/>
    <w:tmpl w:val="4ECE83B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22"/>
    <w:rsid w:val="00014599"/>
    <w:rsid w:val="0001669F"/>
    <w:rsid w:val="00030E52"/>
    <w:rsid w:val="000F1087"/>
    <w:rsid w:val="000F5334"/>
    <w:rsid w:val="00112F15"/>
    <w:rsid w:val="00155B47"/>
    <w:rsid w:val="0018773E"/>
    <w:rsid w:val="00195FE5"/>
    <w:rsid w:val="001B552D"/>
    <w:rsid w:val="001D25AF"/>
    <w:rsid w:val="0025481D"/>
    <w:rsid w:val="0027483B"/>
    <w:rsid w:val="00291593"/>
    <w:rsid w:val="002F42E8"/>
    <w:rsid w:val="00302A80"/>
    <w:rsid w:val="00337A06"/>
    <w:rsid w:val="0039205A"/>
    <w:rsid w:val="003C6348"/>
    <w:rsid w:val="00406618"/>
    <w:rsid w:val="00430E90"/>
    <w:rsid w:val="00444002"/>
    <w:rsid w:val="004C4DFA"/>
    <w:rsid w:val="004D3BBF"/>
    <w:rsid w:val="00504C9C"/>
    <w:rsid w:val="00513CBD"/>
    <w:rsid w:val="005240BB"/>
    <w:rsid w:val="0054631A"/>
    <w:rsid w:val="00554543"/>
    <w:rsid w:val="005C3042"/>
    <w:rsid w:val="005D49E6"/>
    <w:rsid w:val="00630282"/>
    <w:rsid w:val="00677872"/>
    <w:rsid w:val="00681299"/>
    <w:rsid w:val="006818A6"/>
    <w:rsid w:val="00700C82"/>
    <w:rsid w:val="00756107"/>
    <w:rsid w:val="00761062"/>
    <w:rsid w:val="007920CE"/>
    <w:rsid w:val="007A3958"/>
    <w:rsid w:val="007A3989"/>
    <w:rsid w:val="00853FEE"/>
    <w:rsid w:val="00871785"/>
    <w:rsid w:val="00876AAE"/>
    <w:rsid w:val="00891142"/>
    <w:rsid w:val="008B689D"/>
    <w:rsid w:val="008D530B"/>
    <w:rsid w:val="00952E22"/>
    <w:rsid w:val="00990941"/>
    <w:rsid w:val="009B216C"/>
    <w:rsid w:val="009C34F6"/>
    <w:rsid w:val="009E0000"/>
    <w:rsid w:val="009E2994"/>
    <w:rsid w:val="00A27C2D"/>
    <w:rsid w:val="00A501DC"/>
    <w:rsid w:val="00A930FE"/>
    <w:rsid w:val="00A941FD"/>
    <w:rsid w:val="00AB6E8E"/>
    <w:rsid w:val="00AC194F"/>
    <w:rsid w:val="00B1267E"/>
    <w:rsid w:val="00B3381E"/>
    <w:rsid w:val="00B4464E"/>
    <w:rsid w:val="00B7791B"/>
    <w:rsid w:val="00C378A4"/>
    <w:rsid w:val="00CD1D21"/>
    <w:rsid w:val="00CF5B55"/>
    <w:rsid w:val="00D0691E"/>
    <w:rsid w:val="00D13ACE"/>
    <w:rsid w:val="00D5795F"/>
    <w:rsid w:val="00DC44C6"/>
    <w:rsid w:val="00DE1AAD"/>
    <w:rsid w:val="00F025D6"/>
    <w:rsid w:val="00F1153D"/>
    <w:rsid w:val="00F1735E"/>
    <w:rsid w:val="00F44A6E"/>
    <w:rsid w:val="00F45E51"/>
    <w:rsid w:val="00F8310F"/>
    <w:rsid w:val="00F841C1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AF2E"/>
  <w15:docId w15:val="{020565EA-0602-4BA7-9115-D7584E3E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Заголовок №2 + 13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40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80" w:line="4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after="10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0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"/>
    <w:link w:val="23"/>
    <w:autoRedefine/>
    <w:pPr>
      <w:shd w:val="clear" w:color="auto" w:fill="FFFFFF"/>
      <w:spacing w:before="1080" w:line="39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after="18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15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12">
    <w:name w:val="Сетка таблицы1"/>
    <w:basedOn w:val="a1"/>
    <w:next w:val="a9"/>
    <w:uiPriority w:val="39"/>
    <w:rsid w:val="00F1735E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1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46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464E"/>
    <w:rPr>
      <w:color w:val="000000"/>
    </w:rPr>
  </w:style>
  <w:style w:type="paragraph" w:styleId="ac">
    <w:name w:val="footer"/>
    <w:basedOn w:val="a"/>
    <w:link w:val="ad"/>
    <w:uiPriority w:val="99"/>
    <w:unhideWhenUsed/>
    <w:rsid w:val="00B446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464E"/>
    <w:rPr>
      <w:color w:val="000000"/>
    </w:rPr>
  </w:style>
  <w:style w:type="character" w:styleId="ae">
    <w:name w:val="annotation reference"/>
    <w:basedOn w:val="a0"/>
    <w:uiPriority w:val="99"/>
    <w:semiHidden/>
    <w:unhideWhenUsed/>
    <w:rsid w:val="00A501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01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01DC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01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01DC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501D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1DC"/>
    <w:rPr>
      <w:rFonts w:ascii="Segoe UI" w:hAnsi="Segoe UI" w:cs="Segoe UI"/>
      <w:color w:val="000000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8D530B"/>
    <w:rPr>
      <w:color w:val="954F72" w:themeColor="followedHyperlink"/>
      <w:u w:val="single"/>
    </w:rPr>
  </w:style>
  <w:style w:type="character" w:customStyle="1" w:styleId="af6">
    <w:name w:val="Абзац списка Знак"/>
    <w:link w:val="af7"/>
    <w:uiPriority w:val="34"/>
    <w:locked/>
    <w:rsid w:val="008D530B"/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f7">
    <w:name w:val="List Paragraph"/>
    <w:basedOn w:val="a"/>
    <w:link w:val="af6"/>
    <w:uiPriority w:val="34"/>
    <w:qFormat/>
    <w:rsid w:val="008D53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/>
    </w:rPr>
  </w:style>
  <w:style w:type="paragraph" w:customStyle="1" w:styleId="Heading">
    <w:name w:val="Heading"/>
    <w:rsid w:val="008D530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Times New Roman"/>
      <w:b/>
      <w:sz w:val="22"/>
      <w:szCs w:val="20"/>
      <w:lang w:val="ru-RU"/>
    </w:rPr>
  </w:style>
  <w:style w:type="character" w:customStyle="1" w:styleId="110">
    <w:name w:val="Колонтитул + 11"/>
    <w:aliases w:val="5 pt"/>
    <w:basedOn w:val="21"/>
    <w:rsid w:val="008D5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3A12-CBD7-4D85-AA24-AE50E4D4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</vt:lpstr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</dc:title>
  <dc:creator>Кондратьев Игорь Викторович</dc:creator>
  <cp:lastModifiedBy>Максимов Алексей Вячеславович</cp:lastModifiedBy>
  <cp:revision>11</cp:revision>
  <dcterms:created xsi:type="dcterms:W3CDTF">2019-04-04T11:33:00Z</dcterms:created>
  <dcterms:modified xsi:type="dcterms:W3CDTF">2019-10-03T14:50:00Z</dcterms:modified>
</cp:coreProperties>
</file>