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B9" w:rsidRPr="00E53464" w:rsidRDefault="005C6EB9" w:rsidP="00E04052">
      <w:pPr>
        <w:spacing w:after="0" w:line="240" w:lineRule="auto"/>
        <w:ind w:left="5103" w:firstLine="709"/>
        <w:contextualSpacing/>
        <w:jc w:val="both"/>
        <w:rPr>
          <w:rFonts w:ascii="Times New Roman" w:eastAsia="Times New Roman" w:hAnsi="Times New Roman" w:cs="Times New Roman"/>
          <w:b/>
          <w:color w:val="000000" w:themeColor="text1"/>
          <w:sz w:val="24"/>
          <w:szCs w:val="24"/>
          <w:lang w:eastAsia="ru-RU"/>
        </w:rPr>
      </w:pP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lang w:eastAsia="zh-CN"/>
        </w:rPr>
      </w:pPr>
      <w:r w:rsidRPr="00E53464">
        <w:rPr>
          <w:rFonts w:ascii="Times New Roman" w:eastAsia="SimSun" w:hAnsi="Times New Roman" w:cs="Times New Roman"/>
          <w:color w:val="000000" w:themeColor="text1"/>
          <w:lang w:eastAsia="zh-CN"/>
        </w:rPr>
        <w:t>УТВЕРЖДАЮ</w:t>
      </w: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lang w:eastAsia="zh-CN"/>
        </w:rPr>
      </w:pPr>
      <w:r w:rsidRPr="00E53464">
        <w:rPr>
          <w:rFonts w:ascii="Times New Roman" w:eastAsia="SimSun" w:hAnsi="Times New Roman" w:cs="Times New Roman"/>
          <w:color w:val="000000" w:themeColor="text1"/>
          <w:lang w:eastAsia="zh-CN"/>
        </w:rPr>
        <w:t>Директор департамента информационных</w:t>
      </w: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highlight w:val="yellow"/>
          <w:lang w:eastAsia="zh-CN"/>
        </w:rPr>
      </w:pPr>
      <w:r w:rsidRPr="00E53464">
        <w:rPr>
          <w:rFonts w:ascii="Times New Roman" w:eastAsia="SimSun" w:hAnsi="Times New Roman" w:cs="Times New Roman"/>
          <w:color w:val="000000" w:themeColor="text1"/>
          <w:lang w:eastAsia="zh-CN"/>
        </w:rPr>
        <w:t>технологий и интеллектуальных транспортных систем</w:t>
      </w:r>
      <w:r w:rsidRPr="00E53464">
        <w:rPr>
          <w:rFonts w:ascii="Times New Roman" w:eastAsia="SimSun" w:hAnsi="Times New Roman" w:cs="Times New Roman"/>
          <w:color w:val="000000" w:themeColor="text1"/>
          <w:highlight w:val="yellow"/>
          <w:lang w:eastAsia="zh-CN"/>
        </w:rPr>
        <w:t xml:space="preserve"> </w:t>
      </w: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highlight w:val="yellow"/>
          <w:lang w:eastAsia="zh-CN"/>
        </w:rPr>
      </w:pP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lang w:eastAsia="zh-CN"/>
        </w:rPr>
      </w:pPr>
      <w:r w:rsidRPr="00E53464">
        <w:rPr>
          <w:rFonts w:ascii="Times New Roman" w:eastAsia="SimSun" w:hAnsi="Times New Roman" w:cs="Times New Roman"/>
          <w:color w:val="000000" w:themeColor="text1"/>
          <w:lang w:eastAsia="zh-CN"/>
        </w:rPr>
        <w:t>____________________ И.В. Антропов</w:t>
      </w: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sz w:val="16"/>
          <w:szCs w:val="16"/>
          <w:lang w:eastAsia="zh-CN"/>
        </w:rPr>
      </w:pPr>
    </w:p>
    <w:p w:rsidR="006B4C25" w:rsidRPr="00E53464" w:rsidRDefault="006B4C25" w:rsidP="00E04052">
      <w:pPr>
        <w:tabs>
          <w:tab w:val="left" w:pos="1134"/>
        </w:tabs>
        <w:ind w:left="5103"/>
        <w:contextualSpacing/>
        <w:jc w:val="both"/>
        <w:rPr>
          <w:rFonts w:ascii="Times New Roman" w:eastAsia="SimSun" w:hAnsi="Times New Roman" w:cs="Times New Roman"/>
          <w:color w:val="000000" w:themeColor="text1"/>
          <w:lang w:eastAsia="zh-CN"/>
        </w:rPr>
      </w:pPr>
      <w:r w:rsidRPr="00E53464">
        <w:rPr>
          <w:rFonts w:ascii="Times New Roman" w:eastAsia="SimSun" w:hAnsi="Times New Roman" w:cs="Times New Roman"/>
          <w:color w:val="000000" w:themeColor="text1"/>
          <w:lang w:eastAsia="zh-CN"/>
        </w:rPr>
        <w:t xml:space="preserve"> «______» _________________ _________</w:t>
      </w:r>
    </w:p>
    <w:p w:rsidR="006B4C25" w:rsidRPr="00E53464" w:rsidRDefault="006B4C25" w:rsidP="00E04052">
      <w:pPr>
        <w:spacing w:after="0" w:line="240" w:lineRule="auto"/>
        <w:ind w:left="5103" w:firstLine="709"/>
        <w:contextualSpacing/>
        <w:jc w:val="both"/>
        <w:rPr>
          <w:rFonts w:ascii="Times New Roman" w:eastAsia="Times New Roman" w:hAnsi="Times New Roman" w:cs="Times New Roman"/>
          <w:b/>
          <w:color w:val="000000" w:themeColor="text1"/>
          <w:sz w:val="24"/>
          <w:szCs w:val="24"/>
          <w:lang w:eastAsia="ru-RU"/>
        </w:rPr>
      </w:pPr>
    </w:p>
    <w:p w:rsidR="006B4C25" w:rsidRPr="00E53464" w:rsidRDefault="006B4C25" w:rsidP="00E04052">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6B4C25" w:rsidRPr="00E53464" w:rsidRDefault="006B4C25" w:rsidP="00E04052">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E53464">
        <w:rPr>
          <w:rFonts w:ascii="Times New Roman" w:eastAsia="Times New Roman" w:hAnsi="Times New Roman" w:cs="Times New Roman"/>
          <w:b/>
          <w:color w:val="000000" w:themeColor="text1"/>
          <w:sz w:val="24"/>
          <w:szCs w:val="24"/>
          <w:lang w:eastAsia="ru-RU"/>
        </w:rPr>
        <w:t>Извещение и документация о проведении прямой закупки</w:t>
      </w:r>
    </w:p>
    <w:p w:rsidR="006B4C25" w:rsidRPr="00E53464" w:rsidRDefault="006B4C25" w:rsidP="00E04052">
      <w:pPr>
        <w:spacing w:after="0" w:line="240" w:lineRule="auto"/>
        <w:contextualSpacing/>
        <w:jc w:val="both"/>
        <w:rPr>
          <w:rFonts w:ascii="Times New Roman" w:eastAsia="Times New Roman" w:hAnsi="Times New Roman" w:cs="Times New Roman"/>
          <w:color w:val="000000" w:themeColor="text1"/>
          <w:sz w:val="24"/>
          <w:szCs w:val="24"/>
          <w:lang w:eastAsia="ar-SA"/>
        </w:rPr>
      </w:pPr>
    </w:p>
    <w:tbl>
      <w:tblPr>
        <w:tblStyle w:val="15"/>
        <w:tblW w:w="10603" w:type="dxa"/>
        <w:tblInd w:w="-5" w:type="dxa"/>
        <w:tblLayout w:type="fixed"/>
        <w:tblLook w:val="04A0" w:firstRow="1" w:lastRow="0" w:firstColumn="1" w:lastColumn="0" w:noHBand="0" w:noVBand="1"/>
      </w:tblPr>
      <w:tblGrid>
        <w:gridCol w:w="993"/>
        <w:gridCol w:w="5670"/>
        <w:gridCol w:w="3940"/>
      </w:tblGrid>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Способ закупки:</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Прямая закупка</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Наименование заказчика: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Государственная компания «Российские автомобильные дороги»</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Место нахождения заказчика: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127006 г. Москва, б-р. Страстной, 9</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Почтовый адрес заказчика: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127006 г. Москва, б-р. Страстной, 9</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Контактное лицо заказчика: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Антропов Игорь Валерьевич</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Номер контактного телефона заказчика: </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+7 (495) 727-11-95</w:t>
            </w:r>
          </w:p>
        </w:tc>
      </w:tr>
      <w:tr w:rsidR="005F4932" w:rsidRPr="00E53464" w:rsidTr="005F4932">
        <w:trPr>
          <w:trHeight w:val="192"/>
        </w:trPr>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Адрес электронной почты заказчика: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val="en-US" w:eastAsia="ru-RU"/>
              </w:rPr>
              <w:t>zakupki</w:t>
            </w:r>
            <w:r w:rsidRPr="00E53464">
              <w:rPr>
                <w:rFonts w:ascii="Times New Roman" w:eastAsia="Times New Roman" w:hAnsi="Times New Roman" w:cs="Times New Roman"/>
                <w:color w:val="000000" w:themeColor="text1"/>
                <w:sz w:val="24"/>
                <w:szCs w:val="24"/>
                <w:lang w:eastAsia="ru-RU"/>
              </w:rPr>
              <w:t>@</w:t>
            </w:r>
            <w:r w:rsidRPr="00E53464">
              <w:rPr>
                <w:rFonts w:ascii="Times New Roman" w:eastAsia="Times New Roman" w:hAnsi="Times New Roman" w:cs="Times New Roman"/>
                <w:color w:val="000000" w:themeColor="text1"/>
                <w:sz w:val="24"/>
                <w:szCs w:val="24"/>
                <w:lang w:val="en-US" w:eastAsia="ru-RU"/>
              </w:rPr>
              <w:t>russianhighways</w:t>
            </w:r>
            <w:r w:rsidRPr="00E53464">
              <w:rPr>
                <w:rFonts w:ascii="Times New Roman" w:eastAsia="Times New Roman" w:hAnsi="Times New Roman" w:cs="Times New Roman"/>
                <w:color w:val="000000" w:themeColor="text1"/>
                <w:sz w:val="24"/>
                <w:szCs w:val="24"/>
                <w:lang w:eastAsia="ru-RU"/>
              </w:rPr>
              <w:t>.</w:t>
            </w:r>
            <w:r w:rsidRPr="00E53464">
              <w:rPr>
                <w:rFonts w:ascii="Times New Roman" w:eastAsia="Times New Roman" w:hAnsi="Times New Roman" w:cs="Times New Roman"/>
                <w:color w:val="000000" w:themeColor="text1"/>
                <w:sz w:val="24"/>
                <w:szCs w:val="24"/>
                <w:lang w:val="en-US" w:eastAsia="ru-RU"/>
              </w:rPr>
              <w:t>ru</w:t>
            </w:r>
          </w:p>
        </w:tc>
      </w:tr>
      <w:tr w:rsidR="005F4932" w:rsidRPr="00E53464" w:rsidTr="005F4932">
        <w:trPr>
          <w:trHeight w:val="945"/>
        </w:trPr>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Основание выбора способа закупки </w:t>
            </w:r>
            <w:r w:rsidRPr="00E53464">
              <w:rPr>
                <w:rFonts w:ascii="Times New Roman" w:eastAsia="Times New Roman" w:hAnsi="Times New Roman" w:cs="Times New Roman"/>
                <w:i/>
                <w:color w:val="000000" w:themeColor="text1"/>
                <w:sz w:val="24"/>
                <w:szCs w:val="24"/>
                <w:lang w:eastAsia="ru-RU"/>
              </w:rPr>
              <w:t>(указывается норма Порядка закупочной деятельности Государственной компании «Российские автомобильные дороги», на основании которой проводится прямая закупка):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Договор заключается согласно подпункта 1 пункта 3 статьи 11.1 Главы 11 Порядка закупочной деятельности Государственной компании «Российские автомобильные дороги» (Протокол №95 от 27.10.2016 г.)</w:t>
            </w:r>
          </w:p>
          <w:p w:rsidR="006B4C25" w:rsidRPr="00E53464" w:rsidRDefault="006B4C25" w:rsidP="00E04052">
            <w:pPr>
              <w:contextualSpacing/>
              <w:jc w:val="both"/>
              <w:rPr>
                <w:rFonts w:ascii="Times New Roman" w:eastAsia="Times New Roman" w:hAnsi="Times New Roman" w:cs="Times New Roman"/>
                <w:i/>
                <w:color w:val="000000" w:themeColor="text1"/>
                <w:sz w:val="24"/>
                <w:szCs w:val="24"/>
                <w:lang w:eastAsia="ru-RU"/>
              </w:rPr>
            </w:pPr>
          </w:p>
        </w:tc>
      </w:tr>
      <w:tr w:rsidR="005F4932" w:rsidRPr="00E53464" w:rsidTr="005F4932">
        <w:trPr>
          <w:trHeight w:val="195"/>
        </w:trPr>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Проведении прямой закупки у субъекта малого или среднего предпринимательства</w:t>
            </w:r>
          </w:p>
        </w:tc>
        <w:tc>
          <w:tcPr>
            <w:tcW w:w="3940" w:type="dxa"/>
          </w:tcPr>
          <w:p w:rsidR="006B4C25" w:rsidRPr="00E53464" w:rsidRDefault="001D6183" w:rsidP="00E04052">
            <w:pPr>
              <w:contextualSpacing/>
              <w:jc w:val="both"/>
              <w:rPr>
                <w:rFonts w:ascii="Times New Roman" w:eastAsia="Times New Roman" w:hAnsi="Times New Roman" w:cs="Times New Roman"/>
                <w:i/>
                <w:color w:val="000000" w:themeColor="text1"/>
                <w:sz w:val="24"/>
                <w:szCs w:val="24"/>
                <w:lang w:eastAsia="ru-RU"/>
              </w:rPr>
            </w:pPr>
            <w:r w:rsidRPr="00E53464">
              <w:rPr>
                <w:rFonts w:ascii="Times New Roman" w:eastAsia="Times New Roman" w:hAnsi="Times New Roman" w:cs="Times New Roman"/>
                <w:color w:val="000000" w:themeColor="text1"/>
                <w:sz w:val="24"/>
                <w:szCs w:val="20"/>
                <w:lang w:eastAsia="ru-RU"/>
              </w:rPr>
              <w:t>Нет</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Предмет договора </w:t>
            </w:r>
            <w:r w:rsidRPr="00E53464">
              <w:rPr>
                <w:rFonts w:ascii="Times New Roman" w:eastAsia="Times New Roman" w:hAnsi="Times New Roman" w:cs="Times New Roman"/>
                <w:i/>
                <w:color w:val="000000" w:themeColor="text1"/>
                <w:sz w:val="24"/>
                <w:szCs w:val="24"/>
                <w:lang w:eastAsia="ru-RU"/>
              </w:rPr>
              <w:t>(указывается предмет договора в соответствии с планами закупки Государственной компании)</w:t>
            </w:r>
            <w:r w:rsidRPr="00E53464">
              <w:rPr>
                <w:rFonts w:ascii="Times New Roman" w:eastAsia="Times New Roman" w:hAnsi="Times New Roman" w:cs="Times New Roman"/>
                <w:color w:val="000000" w:themeColor="text1"/>
                <w:sz w:val="24"/>
                <w:szCs w:val="24"/>
                <w:lang w:eastAsia="ru-RU"/>
              </w:rPr>
              <w:t>:</w:t>
            </w:r>
          </w:p>
        </w:tc>
        <w:tc>
          <w:tcPr>
            <w:tcW w:w="3940" w:type="dxa"/>
          </w:tcPr>
          <w:p w:rsidR="006B4C25" w:rsidRPr="00E53464" w:rsidRDefault="00C352A8"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Оказание услуг по предоставлению каналов передачи данных</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Код ОКПД 2:</w:t>
            </w:r>
          </w:p>
        </w:tc>
        <w:tc>
          <w:tcPr>
            <w:tcW w:w="3940" w:type="dxa"/>
          </w:tcPr>
          <w:p w:rsidR="006B4C25" w:rsidRPr="00E53464" w:rsidRDefault="009A3F3A"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61.20.20</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Код ОКВЭД 2:</w:t>
            </w:r>
          </w:p>
        </w:tc>
        <w:tc>
          <w:tcPr>
            <w:tcW w:w="3940" w:type="dxa"/>
          </w:tcPr>
          <w:p w:rsidR="006B4C25" w:rsidRPr="00E53464" w:rsidRDefault="009A3F3A"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61.20</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Количество поставляемого товара, объема выполняемых работ, оказываемых услуг </w:t>
            </w:r>
            <w:r w:rsidRPr="00E53464">
              <w:rPr>
                <w:rFonts w:ascii="Times New Roman" w:eastAsia="Times New Roman" w:hAnsi="Times New Roman" w:cs="Times New Roman"/>
                <w:i/>
                <w:color w:val="000000" w:themeColor="text1"/>
                <w:sz w:val="24"/>
                <w:szCs w:val="24"/>
                <w:lang w:eastAsia="ru-RU"/>
              </w:rPr>
              <w:t>(указывается в соответствии с планами закупки Государственной компании)</w:t>
            </w:r>
            <w:r w:rsidRPr="00E53464">
              <w:rPr>
                <w:rFonts w:ascii="Times New Roman" w:eastAsia="Times New Roman" w:hAnsi="Times New Roman" w:cs="Times New Roman"/>
                <w:color w:val="000000" w:themeColor="text1"/>
                <w:sz w:val="24"/>
                <w:szCs w:val="24"/>
                <w:lang w:eastAsia="ru-RU"/>
              </w:rPr>
              <w:t>:</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1</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Место поставки товара, выполнения работы, оказания услуги:</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В соответствии с проектом Договора, являющимся неотъемлемой частью закупочной Документации</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Условия и сроки (периоды) поставки товара, выполнения работы, оказания услуги:</w:t>
            </w:r>
          </w:p>
        </w:tc>
        <w:tc>
          <w:tcPr>
            <w:tcW w:w="3940" w:type="dxa"/>
          </w:tcPr>
          <w:p w:rsidR="006B4C25" w:rsidRPr="00E53464" w:rsidRDefault="005700C0"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Октябрь 2021</w:t>
            </w:r>
            <w:r w:rsidR="0011568B" w:rsidRPr="00E53464">
              <w:rPr>
                <w:rFonts w:ascii="Times New Roman" w:eastAsia="Times New Roman" w:hAnsi="Times New Roman" w:cs="Times New Roman"/>
                <w:color w:val="000000" w:themeColor="text1"/>
                <w:sz w:val="24"/>
                <w:szCs w:val="24"/>
                <w:lang w:eastAsia="ru-RU"/>
              </w:rPr>
              <w:t xml:space="preserve"> г.</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E53464">
              <w:rPr>
                <w:rFonts w:ascii="Times New Roman" w:eastAsia="Times New Roman" w:hAnsi="Times New Roman" w:cs="Times New Roman"/>
                <w:color w:val="000000" w:themeColor="text1"/>
                <w:sz w:val="24"/>
                <w:szCs w:val="24"/>
                <w:lang w:eastAsia="ru-RU"/>
              </w:rPr>
              <w:lastRenderedPageBreak/>
              <w:t>выполняемой работы, оказываемой услуги потребностям заказчика: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lastRenderedPageBreak/>
              <w:t>Требования не установлены.</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Сведения о начальной (максимальной, если применимо) цене договора (цене лота):</w:t>
            </w:r>
          </w:p>
        </w:tc>
        <w:tc>
          <w:tcPr>
            <w:tcW w:w="3940" w:type="dxa"/>
          </w:tcPr>
          <w:p w:rsidR="006B4C25" w:rsidRPr="00E53464" w:rsidRDefault="00C352A8"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hAnsi="Times New Roman" w:cs="Times New Roman"/>
                <w:color w:val="000000" w:themeColor="text1"/>
                <w:sz w:val="24"/>
                <w:szCs w:val="24"/>
              </w:rPr>
              <w:t xml:space="preserve">20 765 241 </w:t>
            </w:r>
            <w:r w:rsidR="005700C0" w:rsidRPr="00E53464">
              <w:rPr>
                <w:rFonts w:ascii="Times New Roman" w:hAnsi="Times New Roman" w:cs="Times New Roman"/>
                <w:color w:val="000000" w:themeColor="text1"/>
                <w:sz w:val="24"/>
                <w:szCs w:val="24"/>
              </w:rPr>
              <w:t>руб. 00 коп</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В соответствии с проектом Договора, являющимся неотъемлемой частью закупочной Документации</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Форма, сроки и порядок оплаты товара, работы, услуги:</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В соответствии с проектом Договора, являющимся неотъемлемой частью закупочной Документации</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Требования к содержанию, форме, оформлению и составу заявки на участие в закупке:</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не установлены.</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не установлены.</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Порядок, место, дата начала и дата окончания срока подачи заявок на участие в закупке:</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требования не установлены.</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Участник Закупки должен соответствовать следующим требованиям:</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1) он является правоспособным (дееспособным) лицом, в отношении которого не принято решение об ограничении его дееспособности (в отношении физических лиц), является законным образом учрежденным и действующим в соответствии с применимым законодательством лицом (в отношении юридических лиц);</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2) он обладает в соответствии с применимым законодательством и законодательством Российской Федерации необходимыми разрешениями (лицензиями, допусками, аккредитациями и т.д.) для осуществления деятельности, которая предполагается к осуществлению в соответствии с Договором, не имеет каких-либо иных ограничений, связанных с уставной деятельностью по осуществлению деятельности, которая предполагается к </w:t>
            </w:r>
            <w:r w:rsidRPr="00E53464">
              <w:rPr>
                <w:rFonts w:ascii="Times New Roman" w:eastAsia="Times New Roman" w:hAnsi="Times New Roman" w:cs="Times New Roman"/>
                <w:color w:val="000000" w:themeColor="text1"/>
                <w:sz w:val="24"/>
                <w:szCs w:val="24"/>
                <w:lang w:eastAsia="ru-RU"/>
              </w:rPr>
              <w:lastRenderedPageBreak/>
              <w:t xml:space="preserve">осуществлению в соответствии с Договором; </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3) он представлен надлежащим образом уполномоченным на это лицом;</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4) отсутствие инициированной в отношении Участника Закупки процедуры ликвидации и отсутствие решения арбитражного суда о признании Участника Закупки банкротом и об открытии конкурсного производства;</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5) отсутствие по состоянию на день заключения соответствующего Договора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применения к Участнику Закупки мер административного приостановления деятельности, назначенного в соответствии с Кодексом об административных правонарушениях Российской Федерации);</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7)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8) отсутствие отнесения Участника Закупки к лицам, которым запрещено выполнение работ/оказание услуг/поставка товара, являющиеся предметом заключаемого по результатам </w:t>
            </w:r>
            <w:r w:rsidRPr="00E53464">
              <w:rPr>
                <w:rFonts w:ascii="Times New Roman" w:eastAsia="Times New Roman" w:hAnsi="Times New Roman" w:cs="Times New Roman"/>
                <w:color w:val="000000" w:themeColor="text1"/>
                <w:sz w:val="24"/>
                <w:szCs w:val="24"/>
                <w:lang w:eastAsia="ru-RU"/>
              </w:rPr>
              <w:lastRenderedPageBreak/>
              <w:t>Закупки Договора, на территории Российской Федерации.</w:t>
            </w:r>
          </w:p>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запросы на разъяснение положений документации не принимаются, разъяснения не предоставляются.</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Место и дата рассмотрения предложений участников закупки и подведения итогов закупки:</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предложения участников закупки не рассматриваются, итоги закупки не подводятся.</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Критерии оценки и сопоставления заявок на участие в закупке:</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не установлены.</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Порядок оценки и сопоставления заявок на участие в закупке:</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не установлен.</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документация не предоставляется.</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Срок, в течение которого Участник Закупки должен подписать Договор</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Не позднее 1 рабочего дня с момента (даты) опубликования проекта договора на Электронной торговой площадке</w:t>
            </w:r>
          </w:p>
        </w:tc>
      </w:tr>
      <w:tr w:rsidR="005F4932" w:rsidRPr="00E53464" w:rsidTr="005F4932">
        <w:tc>
          <w:tcPr>
            <w:tcW w:w="993" w:type="dxa"/>
          </w:tcPr>
          <w:p w:rsidR="006B4C25" w:rsidRPr="00E53464" w:rsidRDefault="006B4C25" w:rsidP="00E04052">
            <w:pPr>
              <w:numPr>
                <w:ilvl w:val="0"/>
                <w:numId w:val="1"/>
              </w:numPr>
              <w:autoSpaceDE w:val="0"/>
              <w:autoSpaceDN w:val="0"/>
              <w:adjustRightInd w:val="0"/>
              <w:contextualSpacing/>
              <w:jc w:val="both"/>
              <w:rPr>
                <w:rFonts w:ascii="Times New Roman" w:eastAsia="Times New Roman" w:hAnsi="Times New Roman" w:cs="Times New Roman"/>
                <w:color w:val="000000" w:themeColor="text1"/>
                <w:sz w:val="24"/>
                <w:szCs w:val="24"/>
                <w:lang w:eastAsia="ru-RU"/>
              </w:rPr>
            </w:pPr>
          </w:p>
        </w:tc>
        <w:tc>
          <w:tcPr>
            <w:tcW w:w="567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Иные сведения:</w:t>
            </w:r>
          </w:p>
        </w:tc>
        <w:tc>
          <w:tcPr>
            <w:tcW w:w="3940" w:type="dxa"/>
          </w:tcPr>
          <w:p w:rsidR="006B4C25" w:rsidRPr="00E53464" w:rsidRDefault="006B4C25" w:rsidP="00E04052">
            <w:pPr>
              <w:contextualSpacing/>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размещение извещения о проведении прямой закупки носит информационный характер и не предусматривает отбор участников.</w:t>
            </w:r>
          </w:p>
        </w:tc>
      </w:tr>
    </w:tbl>
    <w:p w:rsidR="006B4C25" w:rsidRPr="00E53464" w:rsidRDefault="006B4C25" w:rsidP="00E04052">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6B4C25" w:rsidRPr="00E53464" w:rsidRDefault="006B4C25" w:rsidP="00E0405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Прямая Закупка осуществляется в соответствии с действующим законодательством, Порядком закупочной деятельности, и настоящим Извещением. Определение терминов используются в значении, установленном в Порядке закупочной деятельности. </w:t>
      </w:r>
    </w:p>
    <w:p w:rsidR="006B4C25" w:rsidRPr="00E53464" w:rsidRDefault="006B4C25" w:rsidP="00E0405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Заключение Договора Участником Закупки одновременно является его согласием на разглашение персональных данных в порядке, установленном Федеральным законом от 18.07.2011</w:t>
      </w:r>
      <w:r w:rsidRPr="00E53464">
        <w:rPr>
          <w:rFonts w:ascii="Times New Roman" w:eastAsia="Times New Roman" w:hAnsi="Times New Roman" w:cs="Times New Roman"/>
          <w:color w:val="000000" w:themeColor="text1"/>
          <w:sz w:val="24"/>
          <w:szCs w:val="24"/>
          <w:lang w:eastAsia="ru-RU"/>
        </w:rPr>
        <w:br/>
        <w:t>№ 223-ФЗ и Порядком закупочной деятельности Государственной компании «Российские автомобильные дороги».</w:t>
      </w:r>
    </w:p>
    <w:p w:rsidR="006B4C25" w:rsidRPr="00E53464" w:rsidRDefault="006B4C25"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5700C0" w:rsidRPr="00E53464" w:rsidRDefault="005700C0" w:rsidP="00E04052">
      <w:pPr>
        <w:spacing w:after="0" w:line="240" w:lineRule="auto"/>
        <w:jc w:val="both"/>
        <w:rPr>
          <w:rFonts w:ascii="Times New Roman" w:eastAsia="Times New Roman" w:hAnsi="Times New Roman" w:cs="Times New Roman"/>
          <w:color w:val="000000" w:themeColor="text1"/>
          <w:sz w:val="24"/>
          <w:szCs w:val="24"/>
          <w:lang w:eastAsia="ru-RU"/>
        </w:rPr>
      </w:pPr>
    </w:p>
    <w:p w:rsidR="006B4C25" w:rsidRPr="00E53464" w:rsidRDefault="006B4C25" w:rsidP="00E04052">
      <w:pPr>
        <w:spacing w:after="0" w:line="240" w:lineRule="auto"/>
        <w:jc w:val="both"/>
        <w:rPr>
          <w:rFonts w:ascii="Times New Roman" w:eastAsia="Times New Roman" w:hAnsi="Times New Roman" w:cs="Times New Roman"/>
          <w:color w:val="000000" w:themeColor="text1"/>
          <w:sz w:val="24"/>
          <w:szCs w:val="24"/>
          <w:lang w:eastAsia="ru-RU"/>
        </w:rPr>
      </w:pPr>
    </w:p>
    <w:p w:rsidR="005C6EB9" w:rsidRPr="00E53464" w:rsidRDefault="005C6EB9" w:rsidP="00E04052">
      <w:pPr>
        <w:spacing w:after="0" w:line="240" w:lineRule="auto"/>
        <w:ind w:left="5954"/>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lastRenderedPageBreak/>
        <w:t>Приложение № 1</w:t>
      </w:r>
    </w:p>
    <w:p w:rsidR="005C6EB9" w:rsidRPr="00E53464" w:rsidRDefault="005C6EB9" w:rsidP="00E04052">
      <w:pPr>
        <w:spacing w:after="0" w:line="240" w:lineRule="auto"/>
        <w:ind w:left="5954"/>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 xml:space="preserve">к Извещению </w:t>
      </w:r>
      <w:r w:rsidR="00B0397F" w:rsidRPr="00E53464">
        <w:rPr>
          <w:rFonts w:ascii="Times New Roman" w:eastAsia="Times New Roman" w:hAnsi="Times New Roman" w:cs="Times New Roman"/>
          <w:color w:val="000000" w:themeColor="text1"/>
          <w:sz w:val="24"/>
          <w:szCs w:val="24"/>
          <w:lang w:eastAsia="ru-RU"/>
        </w:rPr>
        <w:t xml:space="preserve">и документации </w:t>
      </w:r>
      <w:r w:rsidRPr="00E53464">
        <w:rPr>
          <w:rFonts w:ascii="Times New Roman" w:eastAsia="Times New Roman" w:hAnsi="Times New Roman" w:cs="Times New Roman"/>
          <w:color w:val="000000" w:themeColor="text1"/>
          <w:sz w:val="24"/>
          <w:szCs w:val="24"/>
          <w:lang w:eastAsia="ru-RU"/>
        </w:rPr>
        <w:t>о проведении прямой закупки</w:t>
      </w:r>
    </w:p>
    <w:p w:rsidR="005C6EB9" w:rsidRPr="00E53464" w:rsidRDefault="005C6EB9" w:rsidP="00E04052">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5C6EB9" w:rsidRPr="00E53464" w:rsidRDefault="005C6EB9" w:rsidP="00E04052">
      <w:pPr>
        <w:spacing w:after="0" w:line="240" w:lineRule="auto"/>
        <w:jc w:val="both"/>
        <w:rPr>
          <w:rFonts w:ascii="Times New Roman" w:eastAsia="Times New Roman" w:hAnsi="Times New Roman" w:cs="Times New Roman"/>
          <w:color w:val="000000" w:themeColor="text1"/>
          <w:sz w:val="24"/>
          <w:szCs w:val="24"/>
          <w:lang w:eastAsia="ru-RU"/>
        </w:rPr>
      </w:pPr>
    </w:p>
    <w:p w:rsidR="005C6EB9" w:rsidRPr="00E53464" w:rsidRDefault="005C6EB9" w:rsidP="00E04052">
      <w:pPr>
        <w:spacing w:after="0" w:line="240" w:lineRule="auto"/>
        <w:ind w:firstLine="708"/>
        <w:jc w:val="center"/>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ПРОЕКТ ДОГОВОРА</w:t>
      </w:r>
      <w:r w:rsidRPr="00E53464">
        <w:rPr>
          <w:rFonts w:ascii="Times New Roman" w:eastAsia="Times New Roman" w:hAnsi="Times New Roman" w:cs="Times New Roman"/>
          <w:color w:val="000000" w:themeColor="text1"/>
          <w:sz w:val="24"/>
          <w:szCs w:val="24"/>
          <w:vertAlign w:val="superscript"/>
          <w:lang w:eastAsia="ru-RU"/>
        </w:rPr>
        <w:footnoteReference w:id="1"/>
      </w:r>
    </w:p>
    <w:p w:rsidR="005C6EB9" w:rsidRPr="00E53464" w:rsidRDefault="005C6EB9" w:rsidP="00E04052">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A10075" w:rsidRPr="00E53464" w:rsidRDefault="00A10075" w:rsidP="00E04052">
      <w:pPr>
        <w:keepNext/>
        <w:spacing w:before="120" w:after="0" w:line="240" w:lineRule="auto"/>
        <w:jc w:val="both"/>
        <w:rPr>
          <w:rFonts w:ascii="Times New Roman" w:eastAsia="Times New Roman" w:hAnsi="Times New Roman" w:cs="Times New Roman"/>
          <w:color w:val="000000" w:themeColor="text1"/>
          <w:sz w:val="24"/>
          <w:szCs w:val="20"/>
          <w:lang w:eastAsia="ru-RU"/>
        </w:rPr>
      </w:pPr>
    </w:p>
    <w:p w:rsidR="00E04052" w:rsidRPr="00E53464" w:rsidRDefault="00E04052" w:rsidP="00E04052">
      <w:pPr>
        <w:pStyle w:val="afd"/>
        <w:jc w:val="center"/>
        <w:rPr>
          <w:color w:val="000000" w:themeColor="text1"/>
          <w:sz w:val="24"/>
          <w:szCs w:val="24"/>
          <w:lang w:val="ru-RU"/>
        </w:rPr>
      </w:pPr>
      <w:r w:rsidRPr="00E53464">
        <w:rPr>
          <w:b/>
          <w:color w:val="000000" w:themeColor="text1"/>
          <w:sz w:val="24"/>
          <w:szCs w:val="24"/>
          <w:lang w:val="ru-RU"/>
        </w:rPr>
        <w:t xml:space="preserve">ДОГОВОР </w:t>
      </w:r>
      <w:r w:rsidRPr="00E53464">
        <w:rPr>
          <w:color w:val="000000" w:themeColor="text1"/>
          <w:sz w:val="24"/>
          <w:szCs w:val="24"/>
          <w:lang w:val="ru-RU"/>
        </w:rPr>
        <w:t>№ _________________</w:t>
      </w:r>
    </w:p>
    <w:p w:rsidR="00E04052" w:rsidRPr="00E53464" w:rsidRDefault="00E04052" w:rsidP="00E04052">
      <w:pPr>
        <w:pStyle w:val="afb"/>
        <w:tabs>
          <w:tab w:val="right" w:pos="8820"/>
        </w:tabs>
        <w:jc w:val="both"/>
        <w:rPr>
          <w:b/>
          <w:color w:val="000000" w:themeColor="text1"/>
          <w:sz w:val="24"/>
          <w:szCs w:val="24"/>
          <w:lang w:val="ru-RU"/>
        </w:rPr>
      </w:pPr>
    </w:p>
    <w:p w:rsidR="00E04052" w:rsidRPr="00E53464" w:rsidRDefault="00E04052" w:rsidP="00E04052">
      <w:pPr>
        <w:pStyle w:val="afb"/>
        <w:tabs>
          <w:tab w:val="clear" w:pos="4153"/>
          <w:tab w:val="clear" w:pos="8306"/>
        </w:tabs>
        <w:jc w:val="both"/>
        <w:rPr>
          <w:b/>
          <w:color w:val="000000" w:themeColor="text1"/>
          <w:sz w:val="24"/>
          <w:szCs w:val="24"/>
          <w:lang w:val="ru-RU"/>
        </w:rPr>
      </w:pPr>
      <w:r w:rsidRPr="00E53464">
        <w:rPr>
          <w:b/>
          <w:color w:val="000000" w:themeColor="text1"/>
          <w:sz w:val="24"/>
          <w:szCs w:val="24"/>
          <w:lang w:val="ru-RU"/>
        </w:rPr>
        <w:t>г. Москва</w:t>
      </w:r>
      <w:r w:rsidRPr="00E53464">
        <w:rPr>
          <w:b/>
          <w:color w:val="000000" w:themeColor="text1"/>
          <w:sz w:val="24"/>
          <w:szCs w:val="24"/>
          <w:lang w:val="ru-RU"/>
        </w:rPr>
        <w:tab/>
      </w:r>
      <w:r w:rsidRPr="00E53464">
        <w:rPr>
          <w:b/>
          <w:color w:val="000000" w:themeColor="text1"/>
          <w:sz w:val="24"/>
          <w:szCs w:val="24"/>
          <w:lang w:val="ru-RU"/>
        </w:rPr>
        <w:tab/>
        <w:t xml:space="preserve">                                                                                                    «__»_______ 2018 г. </w:t>
      </w:r>
    </w:p>
    <w:p w:rsidR="00E04052" w:rsidRPr="00E53464" w:rsidRDefault="00E04052" w:rsidP="00E04052">
      <w:pPr>
        <w:pStyle w:val="afb"/>
        <w:tabs>
          <w:tab w:val="right" w:pos="8820"/>
        </w:tabs>
        <w:jc w:val="both"/>
        <w:rPr>
          <w:b/>
          <w:color w:val="000000" w:themeColor="text1"/>
          <w:sz w:val="24"/>
          <w:szCs w:val="24"/>
          <w:lang w:val="ru-RU"/>
        </w:rPr>
      </w:pPr>
    </w:p>
    <w:p w:rsidR="00E04052" w:rsidRPr="00E53464" w:rsidRDefault="00E04052" w:rsidP="00E04052">
      <w:pPr>
        <w:keepLines/>
        <w:ind w:firstLine="708"/>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___________,</w:t>
      </w:r>
      <w:r w:rsidRPr="00E53464">
        <w:rPr>
          <w:rFonts w:ascii="Times New Roman" w:hAnsi="Times New Roman" w:cs="Times New Roman"/>
          <w:color w:val="000000" w:themeColor="text1"/>
          <w:sz w:val="24"/>
          <w:szCs w:val="24"/>
        </w:rPr>
        <w:t xml:space="preserve"> именуемое далее «Оператор», в лице __________________, действующего на основании ______________, и</w:t>
      </w:r>
      <w:r w:rsidRPr="00E53464">
        <w:rPr>
          <w:rFonts w:ascii="Times New Roman" w:hAnsi="Times New Roman" w:cs="Times New Roman"/>
          <w:b/>
          <w:color w:val="000000" w:themeColor="text1"/>
          <w:sz w:val="24"/>
          <w:szCs w:val="24"/>
        </w:rPr>
        <w:t xml:space="preserve"> </w:t>
      </w:r>
    </w:p>
    <w:p w:rsidR="00E04052" w:rsidRPr="00E53464" w:rsidRDefault="00E04052" w:rsidP="00E04052">
      <w:pPr>
        <w:keepLines/>
        <w:ind w:firstLine="708"/>
        <w:jc w:val="both"/>
        <w:rPr>
          <w:rFonts w:ascii="Times New Roman" w:hAnsi="Times New Roman" w:cs="Times New Roman"/>
          <w:color w:val="000000" w:themeColor="text1"/>
          <w:sz w:val="24"/>
          <w:szCs w:val="24"/>
        </w:rPr>
      </w:pPr>
      <w:r w:rsidRPr="00E53464">
        <w:rPr>
          <w:rFonts w:ascii="Times New Roman" w:hAnsi="Times New Roman" w:cs="Times New Roman"/>
          <w:b/>
          <w:color w:val="000000" w:themeColor="text1"/>
          <w:sz w:val="24"/>
          <w:szCs w:val="24"/>
        </w:rPr>
        <w:t xml:space="preserve">Государственная компания «Российские автомобильные дороги», </w:t>
      </w:r>
      <w:r w:rsidRPr="00E53464">
        <w:rPr>
          <w:rFonts w:ascii="Times New Roman" w:hAnsi="Times New Roman" w:cs="Times New Roman"/>
          <w:color w:val="000000" w:themeColor="text1"/>
          <w:sz w:val="24"/>
          <w:szCs w:val="24"/>
        </w:rPr>
        <w:t xml:space="preserve">именуемая в дальнейшем «Пользователь», в лице, _________________, действующего на основании _____________________, </w:t>
      </w:r>
    </w:p>
    <w:p w:rsidR="00E04052" w:rsidRPr="00E53464" w:rsidRDefault="00E04052" w:rsidP="00E04052">
      <w:pPr>
        <w:keepLines/>
        <w:ind w:firstLine="708"/>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каждый по отдельности именуемый «Сторона», а совместно именуемые «Стороны», заключили настоящий договор оказания услуг связи (далее - «Договор»), на следующих условиях:</w:t>
      </w:r>
    </w:p>
    <w:p w:rsidR="00E04052" w:rsidRPr="00E53464" w:rsidRDefault="00E04052" w:rsidP="002B09CE">
      <w:pPr>
        <w:keepNext/>
        <w:keepLines/>
        <w:numPr>
          <w:ilvl w:val="0"/>
          <w:numId w:val="6"/>
        </w:numPr>
        <w:spacing w:before="120" w:after="120" w:line="240" w:lineRule="auto"/>
        <w:ind w:left="0" w:firstLine="0"/>
        <w:jc w:val="both"/>
        <w:rPr>
          <w:rFonts w:ascii="Times New Roman" w:hAnsi="Times New Roman" w:cs="Times New Roman"/>
          <w:color w:val="000000" w:themeColor="text1"/>
          <w:sz w:val="24"/>
          <w:szCs w:val="24"/>
        </w:rPr>
      </w:pPr>
      <w:r w:rsidRPr="00E53464">
        <w:rPr>
          <w:rFonts w:ascii="Times New Roman" w:hAnsi="Times New Roman" w:cs="Times New Roman"/>
          <w:b/>
          <w:bCs/>
          <w:color w:val="000000" w:themeColor="text1"/>
          <w:sz w:val="24"/>
          <w:szCs w:val="24"/>
        </w:rPr>
        <w:t>ТЕРМИНЫ И ОПРЕДЕЛЕНИЯ</w:t>
      </w:r>
    </w:p>
    <w:p w:rsidR="00E04052" w:rsidRPr="00E53464" w:rsidRDefault="00E04052" w:rsidP="002B09CE">
      <w:pPr>
        <w:keepNext/>
        <w:keepLines/>
        <w:numPr>
          <w:ilvl w:val="1"/>
          <w:numId w:val="6"/>
        </w:numPr>
        <w:tabs>
          <w:tab w:val="clear" w:pos="612"/>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b/>
          <w:color w:val="000000" w:themeColor="text1"/>
          <w:sz w:val="24"/>
          <w:szCs w:val="24"/>
        </w:rPr>
        <w:t xml:space="preserve">«Услуги» </w:t>
      </w:r>
      <w:r w:rsidRPr="00E53464">
        <w:rPr>
          <w:rFonts w:ascii="Times New Roman" w:hAnsi="Times New Roman" w:cs="Times New Roman"/>
          <w:color w:val="000000" w:themeColor="text1"/>
          <w:sz w:val="24"/>
          <w:szCs w:val="24"/>
        </w:rPr>
        <w:t xml:space="preserve">означает услуги связи, оказываемые Оператором как отдельно, так и комплексно, в соответствии с Спецификацией услуг на основании имеющихся у Оператора лицензий: </w:t>
      </w:r>
    </w:p>
    <w:p w:rsidR="00E04052" w:rsidRPr="00E53464" w:rsidRDefault="00E04052" w:rsidP="00E04052">
      <w:pPr>
        <w:keepLine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161493 от 28.02.2018 г. «Услуги связи по передаче данных, за исключением услуг связи по передаче данных для целей передачи голосовой информации»; </w:t>
      </w:r>
      <w:r w:rsidRPr="00E53464">
        <w:rPr>
          <w:rFonts w:ascii="Times New Roman" w:hAnsi="Times New Roman" w:cs="Times New Roman"/>
          <w:color w:val="000000" w:themeColor="text1"/>
          <w:sz w:val="24"/>
          <w:szCs w:val="24"/>
        </w:rPr>
        <w:br/>
        <w:t>№ 161494 от 28.02.2018 г. «Телематические услуги связи»;</w:t>
      </w:r>
    </w:p>
    <w:p w:rsidR="00E04052" w:rsidRPr="00E53464" w:rsidRDefault="00E04052" w:rsidP="00E04052">
      <w:pPr>
        <w:keepLine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140714 от 21.07.2014 г. «Услуги связи по передаче данных для целей передачи голосовой информации»;</w:t>
      </w:r>
    </w:p>
    <w:p w:rsidR="00E04052" w:rsidRPr="00E53464" w:rsidRDefault="00E04052" w:rsidP="00E04052">
      <w:pPr>
        <w:keepLine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140713 от 21.07.2014 г. «Услуги местной телефонной связи, за исключением услуг местной телефонной связи с использованием таксофонов и средств коллективного доступа»;</w:t>
      </w:r>
    </w:p>
    <w:p w:rsidR="00E04052" w:rsidRPr="00E53464" w:rsidRDefault="00E04052" w:rsidP="00E04052">
      <w:pPr>
        <w:keepLine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140715 от 21.07.2014 г. «Услуги связи по предоставлению каналов связи».</w:t>
      </w:r>
    </w:p>
    <w:p w:rsidR="00E04052" w:rsidRPr="00E53464" w:rsidRDefault="00E04052" w:rsidP="002B09CE">
      <w:pPr>
        <w:keepNext/>
        <w:keepLines/>
        <w:numPr>
          <w:ilvl w:val="1"/>
          <w:numId w:val="6"/>
        </w:numPr>
        <w:tabs>
          <w:tab w:val="clear" w:pos="612"/>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lastRenderedPageBreak/>
        <w:t xml:space="preserve">«Спецификация услуг» </w:t>
      </w:r>
      <w:r w:rsidRPr="00E53464">
        <w:rPr>
          <w:rFonts w:ascii="Times New Roman" w:hAnsi="Times New Roman" w:cs="Times New Roman"/>
          <w:color w:val="000000" w:themeColor="text1"/>
          <w:sz w:val="24"/>
          <w:szCs w:val="24"/>
        </w:rPr>
        <w:t>означает формализованный документ, подписываемый Сторонами в рамках Договора, с целью указания технических параметров предоставляемых Оператором Услуг, стоимость Услуг, сроки предоставления и другую информацию, необходимую для оказания Услуг. При заполнении Спецификации услуг с указанием реквизитов Договора и подписании Сторонами, Спецификация услуг считается неотъемлемой частью Договора.</w:t>
      </w:r>
    </w:p>
    <w:p w:rsidR="00E04052" w:rsidRPr="00E53464" w:rsidRDefault="00E04052" w:rsidP="002B09CE">
      <w:pPr>
        <w:keepNext/>
        <w:keepLines/>
        <w:numPr>
          <w:ilvl w:val="1"/>
          <w:numId w:val="6"/>
        </w:numPr>
        <w:tabs>
          <w:tab w:val="clear" w:pos="612"/>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 xml:space="preserve">«Оборудование» </w:t>
      </w:r>
      <w:r w:rsidRPr="00E53464">
        <w:rPr>
          <w:rFonts w:ascii="Times New Roman" w:hAnsi="Times New Roman" w:cs="Times New Roman"/>
          <w:color w:val="000000" w:themeColor="text1"/>
          <w:sz w:val="24"/>
          <w:szCs w:val="24"/>
        </w:rPr>
        <w:t>означает технические средства связи, находящиеся в собственности Оператора, установленные Оператором на объектах Пользователя в целях оказания Услуг.</w:t>
      </w:r>
    </w:p>
    <w:p w:rsidR="00E04052" w:rsidRPr="00E53464" w:rsidRDefault="00E04052" w:rsidP="002B09CE">
      <w:pPr>
        <w:keepNext/>
        <w:keepLines/>
        <w:numPr>
          <w:ilvl w:val="1"/>
          <w:numId w:val="6"/>
        </w:numPr>
        <w:tabs>
          <w:tab w:val="num" w:pos="0"/>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«Расчетный месяц</w:t>
      </w:r>
      <w:r w:rsidRPr="00E53464">
        <w:rPr>
          <w:rFonts w:ascii="Times New Roman" w:hAnsi="Times New Roman" w:cs="Times New Roman"/>
          <w:color w:val="000000" w:themeColor="text1"/>
          <w:sz w:val="24"/>
          <w:szCs w:val="24"/>
        </w:rPr>
        <w:t>» - календарный месяц, в котором оказываются Услуги.</w:t>
      </w:r>
    </w:p>
    <w:p w:rsidR="00E04052" w:rsidRPr="00E53464" w:rsidRDefault="00E04052" w:rsidP="002B09CE">
      <w:pPr>
        <w:pStyle w:val="ae"/>
        <w:keepNext/>
        <w:keepLines/>
        <w:numPr>
          <w:ilvl w:val="0"/>
          <w:numId w:val="10"/>
        </w:numPr>
        <w:suppressAutoHyphens/>
        <w:spacing w:before="120" w:after="120"/>
        <w:ind w:left="0" w:firstLine="0"/>
        <w:jc w:val="both"/>
        <w:rPr>
          <w:b/>
          <w:bCs/>
          <w:color w:val="000000" w:themeColor="text1"/>
        </w:rPr>
      </w:pPr>
      <w:r w:rsidRPr="00E53464">
        <w:rPr>
          <w:b/>
          <w:bCs/>
          <w:color w:val="000000" w:themeColor="text1"/>
        </w:rPr>
        <w:t>ПРЕДМЕТ ДОГОВОРА</w:t>
      </w:r>
    </w:p>
    <w:p w:rsidR="006371EE" w:rsidRPr="00E53464" w:rsidRDefault="006371EE" w:rsidP="006371EE">
      <w:pPr>
        <w:keepNext/>
        <w:keepLines/>
        <w:numPr>
          <w:ilvl w:val="1"/>
          <w:numId w:val="10"/>
        </w:numPr>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Оператор оказывает услуги по предоставлению каналов передачи данных в соответствии с условиями Договора, а Пользователь оплачивает оказанные Услуги. </w:t>
      </w:r>
    </w:p>
    <w:p w:rsidR="00E04052" w:rsidRPr="00E53464" w:rsidRDefault="00E04052" w:rsidP="002B09CE">
      <w:pPr>
        <w:keepNext/>
        <w:keepLines/>
        <w:numPr>
          <w:ilvl w:val="1"/>
          <w:numId w:val="10"/>
        </w:numPr>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Фактический адрес месторасположения каждой отдельной точки присоединения, равно как и технические параметры предоставляемых Услуг уточняются в Спецификации услуг №1 «Услуги связи» в Приложении №5 к Договору.</w:t>
      </w:r>
    </w:p>
    <w:p w:rsidR="00E04052" w:rsidRPr="00E53464" w:rsidRDefault="00E04052" w:rsidP="002B09CE">
      <w:pPr>
        <w:keepNext/>
        <w:keepLines/>
        <w:numPr>
          <w:ilvl w:val="1"/>
          <w:numId w:val="10"/>
        </w:numPr>
        <w:tabs>
          <w:tab w:val="left" w:pos="0"/>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Услуги предоставляются Оператором на портах Оборудования, подключенного к сети связи Оператора.</w:t>
      </w:r>
    </w:p>
    <w:p w:rsidR="00E04052" w:rsidRPr="00E53464" w:rsidRDefault="00E04052" w:rsidP="002B09CE">
      <w:pPr>
        <w:pStyle w:val="ae"/>
        <w:keepNext/>
        <w:keepLines/>
        <w:numPr>
          <w:ilvl w:val="1"/>
          <w:numId w:val="10"/>
        </w:numPr>
        <w:ind w:left="0" w:firstLine="567"/>
        <w:jc w:val="both"/>
        <w:rPr>
          <w:color w:val="000000" w:themeColor="text1"/>
        </w:rPr>
      </w:pPr>
      <w:r w:rsidRPr="00E53464">
        <w:rPr>
          <w:color w:val="000000" w:themeColor="text1"/>
        </w:rPr>
        <w:t>Качество Услуг должно соответствовать требованиям, установленным в Приложении № 4 к Договору «Соглашение об уровне обслуживания».</w:t>
      </w:r>
    </w:p>
    <w:p w:rsidR="00E04052" w:rsidRPr="00E53464" w:rsidRDefault="00E04052" w:rsidP="002B09CE">
      <w:pPr>
        <w:pStyle w:val="ae"/>
        <w:keepNext/>
        <w:keepLines/>
        <w:numPr>
          <w:ilvl w:val="0"/>
          <w:numId w:val="7"/>
        </w:numPr>
        <w:spacing w:before="120" w:after="120"/>
        <w:ind w:left="0" w:firstLine="0"/>
        <w:jc w:val="both"/>
        <w:rPr>
          <w:b/>
          <w:bCs/>
          <w:color w:val="000000" w:themeColor="text1"/>
        </w:rPr>
      </w:pPr>
      <w:r w:rsidRPr="00E53464">
        <w:rPr>
          <w:b/>
          <w:bCs/>
          <w:color w:val="000000" w:themeColor="text1"/>
        </w:rPr>
        <w:t>ПРАВА И ОБЯЗАННОСТИ СТОРОН</w:t>
      </w:r>
    </w:p>
    <w:p w:rsidR="00E04052" w:rsidRPr="00E53464" w:rsidRDefault="00E04052" w:rsidP="002B09CE">
      <w:pPr>
        <w:keepNext/>
        <w:keepLines/>
        <w:numPr>
          <w:ilvl w:val="1"/>
          <w:numId w:val="7"/>
        </w:numPr>
        <w:tabs>
          <w:tab w:val="num" w:pos="0"/>
          <w:tab w:val="num" w:pos="426"/>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Оператор обязан:</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условиями Договора, в т.ч. Спецификациями услуг;</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обеспечивать соблюдение тайны связи в соответствии с Федеральным законом от 07.07.2003 № 126-ФЗ;</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обеспечивать Пользователю возможность пользования Услугами 24 часа в сутки в соответствии с Приложением № 4 к Договору;</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обеспечивать работу диспетчерской службы в целях выполнения требований </w:t>
      </w:r>
      <w:r w:rsidRPr="00E53464">
        <w:rPr>
          <w:rFonts w:ascii="Times New Roman" w:hAnsi="Times New Roman" w:cs="Times New Roman"/>
          <w:color w:val="000000" w:themeColor="text1"/>
          <w:sz w:val="24"/>
          <w:szCs w:val="24"/>
        </w:rPr>
        <w:br/>
        <w:t>п. 3.1.3 Договора;</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обеспечивать своевременное устранение неисправностей и восстановление предоставления Услуг в соответствии с Приложением № 4 к Договору;</w:t>
      </w:r>
    </w:p>
    <w:p w:rsidR="00E04052" w:rsidRPr="00E53464" w:rsidRDefault="00E04052" w:rsidP="002B09CE">
      <w:pPr>
        <w:pStyle w:val="ae"/>
        <w:keepNext/>
        <w:numPr>
          <w:ilvl w:val="2"/>
          <w:numId w:val="7"/>
        </w:numPr>
        <w:suppressAutoHyphens/>
        <w:ind w:left="0" w:firstLine="567"/>
        <w:jc w:val="both"/>
        <w:rPr>
          <w:color w:val="000000" w:themeColor="text1"/>
        </w:rPr>
      </w:pPr>
      <w:r w:rsidRPr="00E53464">
        <w:rPr>
          <w:color w:val="000000" w:themeColor="text1"/>
        </w:rPr>
        <w:t>производить перерасчет стоимости Услуг за Расчетный месяц в случае предоставления Услуг ненадлежащего качества, т.е. не соответствующих Приложению № 4 к Договору.</w:t>
      </w:r>
    </w:p>
    <w:p w:rsidR="00E04052" w:rsidRPr="00E53464" w:rsidRDefault="00E04052" w:rsidP="002B09CE">
      <w:pPr>
        <w:pStyle w:val="ae"/>
        <w:keepNext/>
        <w:numPr>
          <w:ilvl w:val="2"/>
          <w:numId w:val="7"/>
        </w:numPr>
        <w:suppressAutoHyphens/>
        <w:ind w:left="0" w:firstLine="567"/>
        <w:jc w:val="both"/>
        <w:rPr>
          <w:color w:val="000000" w:themeColor="text1"/>
        </w:rPr>
      </w:pPr>
      <w:r w:rsidRPr="00E53464">
        <w:rPr>
          <w:color w:val="000000" w:themeColor="text1"/>
        </w:rPr>
        <w:t>Оператор обязан привлечь к исполнению Договора соисполнителя (-ей) из числа субъектов малого и среднего предпринимательства с тем, чтобы совокупный стоимостный объем работ, выполняемых соисполнителем (-ями) из числа субъектов малого и среднего предпринимательства, составлял не менее 9 % от совокупного стоимостного объема Работ, установленного настоящим Договором.</w:t>
      </w:r>
    </w:p>
    <w:p w:rsidR="00E04052" w:rsidRPr="00E53464" w:rsidRDefault="00E04052" w:rsidP="00E04052">
      <w:pPr>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 этом в договор (-ы) с соисполнителем (-ями), указанным(и) в настоящем пункте, должно быть включено обязательное условие о сроке оплаты Услуг, который должен составлять не более 30 (тридцати) календарных дней со дня подписания Оператором документа о приемке выполненной работы по договору с соисполнителем (-ями) (отдельному этапу договора).</w:t>
      </w:r>
    </w:p>
    <w:p w:rsidR="00E04052" w:rsidRPr="00E53464" w:rsidRDefault="00E04052" w:rsidP="002B09CE">
      <w:pPr>
        <w:pStyle w:val="ae"/>
        <w:keepNext/>
        <w:numPr>
          <w:ilvl w:val="2"/>
          <w:numId w:val="7"/>
        </w:numPr>
        <w:suppressAutoHyphens/>
        <w:ind w:left="0" w:firstLine="567"/>
        <w:jc w:val="both"/>
        <w:rPr>
          <w:color w:val="000000" w:themeColor="text1"/>
        </w:rPr>
      </w:pPr>
      <w:r w:rsidRPr="00E53464">
        <w:rPr>
          <w:color w:val="000000" w:themeColor="text1"/>
        </w:rPr>
        <w:t>Оператор в течение 3 (трех) рабочих дней с момента заключения Договора обязан предоставить Заказчику:</w:t>
      </w:r>
    </w:p>
    <w:p w:rsidR="00E04052" w:rsidRPr="00E53464" w:rsidRDefault="00E04052" w:rsidP="00E04052">
      <w:pPr>
        <w:pStyle w:val="ae"/>
        <w:ind w:left="0" w:firstLine="567"/>
        <w:jc w:val="both"/>
        <w:rPr>
          <w:color w:val="000000" w:themeColor="text1"/>
        </w:rPr>
      </w:pPr>
      <w:r w:rsidRPr="00E53464">
        <w:rPr>
          <w:color w:val="000000" w:themeColor="text1"/>
        </w:rPr>
        <w:t>3.1.8.1. план привлечения соисполнителей из числа субъектов малого и среднего предпринимательства, содержащий следующие сведения:</w:t>
      </w:r>
    </w:p>
    <w:p w:rsidR="00E04052" w:rsidRPr="00E53464" w:rsidRDefault="00E04052" w:rsidP="00E04052">
      <w:pPr>
        <w:pStyle w:val="ae"/>
        <w:ind w:left="0" w:firstLine="567"/>
        <w:jc w:val="both"/>
        <w:rPr>
          <w:color w:val="000000" w:themeColor="text1"/>
        </w:rPr>
      </w:pPr>
      <w:r w:rsidRPr="00E53464">
        <w:rPr>
          <w:color w:val="000000" w:themeColor="text1"/>
        </w:rPr>
        <w:t>- наименование, фирменное наименование (при наличии), место нахождения (для юридического лица), ИНН,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соисполнителя;</w:t>
      </w:r>
    </w:p>
    <w:p w:rsidR="00E04052" w:rsidRPr="00E53464" w:rsidRDefault="00E04052" w:rsidP="00E04052">
      <w:pPr>
        <w:pStyle w:val="ae"/>
        <w:ind w:left="0" w:firstLine="567"/>
        <w:jc w:val="both"/>
        <w:rPr>
          <w:color w:val="000000" w:themeColor="text1"/>
        </w:rPr>
      </w:pPr>
      <w:r w:rsidRPr="00E53464">
        <w:rPr>
          <w:color w:val="000000" w:themeColor="text1"/>
        </w:rPr>
        <w:t>- предмет договора, заключаемого с субъектом малого и среднего предпринимательства – соисполнителем, с указанием количества выполняемых им работ;</w:t>
      </w:r>
    </w:p>
    <w:p w:rsidR="00E04052" w:rsidRPr="00E53464" w:rsidRDefault="00E04052" w:rsidP="00E04052">
      <w:pPr>
        <w:pStyle w:val="ae"/>
        <w:ind w:left="0" w:firstLine="567"/>
        <w:jc w:val="both"/>
        <w:rPr>
          <w:color w:val="000000" w:themeColor="text1"/>
        </w:rPr>
      </w:pPr>
      <w:r w:rsidRPr="00E53464">
        <w:rPr>
          <w:color w:val="000000" w:themeColor="text1"/>
        </w:rPr>
        <w:lastRenderedPageBreak/>
        <w:t>- место, условия и сроки (периоды) выполнения работ субъектом малого и среднего предпринимательства – соисполнителем;</w:t>
      </w:r>
    </w:p>
    <w:p w:rsidR="00E04052" w:rsidRPr="00E53464" w:rsidRDefault="00E04052" w:rsidP="00E04052">
      <w:pPr>
        <w:pStyle w:val="ae"/>
        <w:ind w:left="0" w:firstLine="567"/>
        <w:jc w:val="both"/>
        <w:rPr>
          <w:color w:val="000000" w:themeColor="text1"/>
        </w:rPr>
      </w:pPr>
      <w:r w:rsidRPr="00E53464">
        <w:rPr>
          <w:color w:val="000000" w:themeColor="text1"/>
        </w:rPr>
        <w:t>- цена договора, заключаемого с субъектом малого и среднего предпринимательства – соисполнителем.</w:t>
      </w:r>
    </w:p>
    <w:p w:rsidR="00E04052" w:rsidRPr="00E53464" w:rsidRDefault="00E04052" w:rsidP="00E04052">
      <w:pPr>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3.1.8.2. Сведения из единого реестра субъектов малого и среднего предпринимательства в форме электронного документа или, в случае отсутствия сведений о привлекаемом к исполнению Договора субъекте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декларацию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года  № 1352 с последующими изменениями) в отношении каждого соисполнителя, являющегося субъектом малого и среднего предпринимательства.</w:t>
      </w:r>
    </w:p>
    <w:p w:rsidR="00E04052" w:rsidRPr="00E53464" w:rsidRDefault="00E04052" w:rsidP="00E04052">
      <w:pPr>
        <w:pStyle w:val="ae"/>
        <w:ind w:left="0" w:firstLine="567"/>
        <w:jc w:val="both"/>
        <w:rPr>
          <w:color w:val="000000" w:themeColor="text1"/>
        </w:rPr>
      </w:pPr>
      <w:r w:rsidRPr="00E53464">
        <w:rPr>
          <w:color w:val="000000" w:themeColor="text1"/>
        </w:rPr>
        <w:t xml:space="preserve">По согласованию с Пользователем Оператор вправе осуществить замену соисполнителя(-ей) – субъекта (-ов) малого и среднего предпринимательства, с которым(-и) заключается либо ранее был заключен соответствующий договор, на другого(-их) соисполнителя(-ей) - субъекта(-ов) малого и среднего предпринимательства при условии сохранения цены договора, заключаемого или заключенного между Оператором и соисполнителем(-ями), либо цены такого договора за вычетом сумм, выплаченных Оператором в счет исполненных обязательств, в случае если договор с соисполнителем(-ями) был частично исполнен. </w:t>
      </w:r>
    </w:p>
    <w:p w:rsidR="00E04052" w:rsidRPr="00E53464" w:rsidRDefault="00E04052" w:rsidP="00E04052">
      <w:pPr>
        <w:pStyle w:val="ae"/>
        <w:ind w:left="0" w:firstLine="567"/>
        <w:jc w:val="both"/>
        <w:rPr>
          <w:color w:val="000000" w:themeColor="text1"/>
        </w:rPr>
      </w:pPr>
      <w:r w:rsidRPr="00E53464">
        <w:rPr>
          <w:color w:val="000000" w:themeColor="text1"/>
        </w:rPr>
        <w:t>В целях реализации указанного права Оператор представляет Пользователю письменное обоснование замены соисполнителя(-ей) из числа субъектов малого и среднего предпринимательства с приложением плана привлечения нового(-ых) соисполнителя(-ей) из числа субъектов малого и среднего предпринимательства и сведения из единого реестра субъектов малого и среднего предпринимательства в отношении привлекаемого(-ых) на замену соисполнителя(-ей) – субъекта(-ов) малого и среднего предпринимательства в форме электронного документа или, в случае отсутствия сведений о таком(-их) соисполнителе(-ях), который(-ые) является(-ются) вновь зарегистрированным(-и) индивидуальным(-и) предпринимателем(-ями) или вновь созданным(-и) юридическим(-и) лицом(-ами), в едином реестре субъектов малого и среднего предпринимательства, сведения из единого реестра субъектов малого и среднего предпринимательства в отношении привлекаемого(-ых) на замену соисполнителя(-ей) – субъекта(-ов) малого и среднего предпринимательства в форме электронного документа или, в случае отсутствия сведений о таком(-их) соисполнителе(-ях), который(-ые) является(-ются) вновь зарегистрированным(-и) индивидуальным(-и) предпринимателем(-ями) или вновь созданным(-и) юридическим(-и) лицом(-ами), в едином реестре субъектов малого и среднего предпринимательства, декларацию о соответствии такого(-их) соисполнителя(-ей) критериям отнесения к субъектам малого и среднего предпринимательства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года № 1352 с последующими изменениями), а также, в случае если договор с соисполнителем был частично исполнен, документы, подтверждающие частичное исполнение (акты, платежные документы, иное). Замена соисполнителя (-ей) допускается только после рассмотрения Заказчиком вышеуказанного письменного обоснования и согласования такой замены в письменной форме.</w:t>
      </w:r>
    </w:p>
    <w:p w:rsidR="00E04052" w:rsidRPr="00E53464" w:rsidRDefault="00E04052" w:rsidP="00E04052">
      <w:pPr>
        <w:pStyle w:val="ae"/>
        <w:ind w:left="0" w:firstLine="567"/>
        <w:jc w:val="both"/>
        <w:rPr>
          <w:color w:val="000000" w:themeColor="text1"/>
        </w:rPr>
      </w:pPr>
      <w:r w:rsidRPr="00E53464">
        <w:rPr>
          <w:color w:val="000000" w:themeColor="text1"/>
        </w:rPr>
        <w:t>Замена соисполнителя(-ей) первого уровня из числа субъектов малого и среднего предпринимательства должна осуществляться преимущественно посредством проведения конкурентной процедуры закупки в электронной форме.</w:t>
      </w:r>
    </w:p>
    <w:p w:rsidR="00E04052" w:rsidRPr="00E53464" w:rsidRDefault="00E04052" w:rsidP="00E04052">
      <w:pPr>
        <w:pStyle w:val="ae"/>
        <w:ind w:left="0" w:firstLine="567"/>
        <w:jc w:val="both"/>
        <w:rPr>
          <w:color w:val="000000" w:themeColor="text1"/>
        </w:rPr>
      </w:pPr>
      <w:r w:rsidRPr="00E53464">
        <w:rPr>
          <w:color w:val="000000" w:themeColor="text1"/>
        </w:rPr>
        <w:t xml:space="preserve">В случае проведения Оператором конкурентной процедуры закупки в электронной форме для заключения договора с соисполнителем(-ми) первого уровня из числа субъектов малого и среднего предпринимательства, 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w:t>
      </w:r>
      <w:r w:rsidRPr="00E53464">
        <w:rPr>
          <w:color w:val="000000" w:themeColor="text1"/>
        </w:rPr>
        <w:lastRenderedPageBreak/>
        <w:t>или вновь созданным юридическим лицом, в едином реестре субъектов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по форме, установленной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Российской Федерации от 11 декабря 2014 года № 1352 с последующими изменениями) и план привлечения соисполнителя (-ей) из числа субъектов малого и среднего предпринимательства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 субподряда. Помимо обязанности привлекать соисполнителя (-ей) из числа субъектов малого и среднего предпринимательства, Оператор вправе дополнительно привлекать к исполнению Договора соисполнителя(-ей), в том числе не относящихся к субъектам малого и среднего предпринимательства.</w:t>
      </w:r>
    </w:p>
    <w:p w:rsidR="00E04052" w:rsidRPr="00E53464" w:rsidRDefault="00E04052" w:rsidP="00E04052">
      <w:pPr>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В данном случае Оператор предоставляет Пользователю копии договоров с соисполнителем (-ями) в следующем порядке: если соисполнитель является субъектом малого или среднего предпринимательства, копия договора предоставляется в течение 3 (трех) рабочих дней с момента его заключения; если соисполнитель не является субъектом малого или среднего предпринимательства, копия договора предоставляется по требованию Заказчика в течение 3 (трех) рабочих дней с момента получения такого требования. Также, в случае привлечения соисполнителя(-ей), Оператор, по требованию Пользователя, в течение 3 (трех) рабочих дней с момента получения такого требования предоставляет Пользователю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выписки из реестра членов СРО, членом которой является соисполнитель, сертификатов, либо других документов, подтверждающих право соисполнителя на выполнение работ.</w:t>
      </w:r>
    </w:p>
    <w:p w:rsidR="00E04052" w:rsidRPr="00E53464" w:rsidRDefault="00E04052" w:rsidP="00E04052">
      <w:pPr>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Помимо обязанности привлекать соисполнителя (-ей) из числа субъектов малого и среднего предпринимательства, Оператор вправе дополнительно привлекать к исполнению Договора соисполнителя(-ей), в том числе не относящихся к субъектам малого и среднего предпринимательства.</w:t>
      </w:r>
    </w:p>
    <w:p w:rsidR="00E04052" w:rsidRPr="00E53464" w:rsidRDefault="00E04052" w:rsidP="002B09CE">
      <w:pPr>
        <w:pStyle w:val="ae"/>
        <w:keepNext/>
        <w:numPr>
          <w:ilvl w:val="2"/>
          <w:numId w:val="7"/>
        </w:numPr>
        <w:suppressAutoHyphens/>
        <w:ind w:left="0" w:firstLine="567"/>
        <w:jc w:val="both"/>
        <w:rPr>
          <w:color w:val="000000" w:themeColor="text1"/>
        </w:rPr>
      </w:pPr>
      <w:r w:rsidRPr="00E53464">
        <w:rPr>
          <w:color w:val="000000" w:themeColor="text1"/>
        </w:rPr>
        <w:t>В случае привлечения соисполнителей Оператор в течение 3 (трех) рабочих дней с момента заключения договора с соисполнителем обязан предоставить Пользователю информацию о соисполнителе в объеме, предусмотренном Порядком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утвержденным Приказом Министерства финансов Российской Федерации от 29.12.2014 №173н для предоставления Заказчиком данных сведений в Федеральное казначейство.</w:t>
      </w:r>
    </w:p>
    <w:p w:rsidR="00E04052" w:rsidRPr="00E53464" w:rsidRDefault="00E04052" w:rsidP="002B09CE">
      <w:pPr>
        <w:pStyle w:val="ae"/>
        <w:widowControl w:val="0"/>
        <w:numPr>
          <w:ilvl w:val="2"/>
          <w:numId w:val="7"/>
        </w:numPr>
        <w:suppressAutoHyphens/>
        <w:ind w:left="0" w:firstLine="567"/>
        <w:jc w:val="both"/>
        <w:rPr>
          <w:color w:val="000000" w:themeColor="text1"/>
        </w:rPr>
      </w:pPr>
      <w:r w:rsidRPr="00E53464">
        <w:rPr>
          <w:color w:val="000000" w:themeColor="text1"/>
        </w:rPr>
        <w:t>Все привлекаемые к исполнению Договора соисполнители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являться членами соответствующих саморегулируемых организаций.</w:t>
      </w:r>
    </w:p>
    <w:p w:rsidR="00E04052" w:rsidRPr="00E53464" w:rsidRDefault="00E04052" w:rsidP="00E04052">
      <w:pPr>
        <w:pStyle w:val="ae"/>
        <w:ind w:left="567"/>
        <w:jc w:val="both"/>
        <w:rPr>
          <w:color w:val="000000" w:themeColor="text1"/>
        </w:rPr>
      </w:pPr>
    </w:p>
    <w:p w:rsidR="00E04052" w:rsidRPr="00E53464" w:rsidRDefault="00E04052" w:rsidP="002B09CE">
      <w:pPr>
        <w:numPr>
          <w:ilvl w:val="1"/>
          <w:numId w:val="7"/>
        </w:numPr>
        <w:tabs>
          <w:tab w:val="left" w:pos="426"/>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b/>
          <w:color w:val="000000" w:themeColor="text1"/>
          <w:sz w:val="24"/>
          <w:szCs w:val="24"/>
        </w:rPr>
        <w:t xml:space="preserve">Оператор вправе </w:t>
      </w:r>
      <w:r w:rsidRPr="00E53464">
        <w:rPr>
          <w:rFonts w:ascii="Times New Roman" w:hAnsi="Times New Roman" w:cs="Times New Roman"/>
          <w:color w:val="000000" w:themeColor="text1"/>
          <w:sz w:val="24"/>
          <w:szCs w:val="24"/>
        </w:rPr>
        <w:t>в одностороннем порядке без согласия Пользователя:</w:t>
      </w:r>
    </w:p>
    <w:p w:rsidR="00E04052" w:rsidRPr="00E53464" w:rsidRDefault="00E04052" w:rsidP="002B09CE">
      <w:pPr>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приостановить оказание Услуг Пользователю в случаях, предусмотренных законодательством РФ или в случае нарушения Пользователем требований, установленных Договором, в том числе в случае нарушения срока оплаты оказанных Услуг, свыше 3 (трех) месяцев и до устранения нарушения; </w:t>
      </w:r>
    </w:p>
    <w:p w:rsidR="00E04052" w:rsidRPr="00E53464" w:rsidRDefault="00E04052" w:rsidP="002B09CE">
      <w:pPr>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осуществлять ограничение отдельных действий Пользователя, если такие действия создают угрозу для нормального функционирования сети связи Оператора и/или операторов связи;</w:t>
      </w:r>
    </w:p>
    <w:p w:rsidR="00E04052" w:rsidRPr="00E53464" w:rsidRDefault="00E04052" w:rsidP="002B09CE">
      <w:pPr>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расторгнуть Договор по основаниям, установленным в разделе 8 Договора;</w:t>
      </w:r>
    </w:p>
    <w:p w:rsidR="00E04052" w:rsidRPr="00E53464" w:rsidRDefault="00E04052" w:rsidP="002B09CE">
      <w:pPr>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прерывать оказание Услуг на время проведения плановых и неотложных ремонтных работ, уведомляя об этом Пользователя не позднее, чем за 48 (сорок восемь) часов до их проведения. При этом плановые и неотложные ремонтные</w:t>
      </w:r>
      <w:r w:rsidRPr="00E53464" w:rsidDel="00E55391">
        <w:rPr>
          <w:rFonts w:ascii="Times New Roman" w:hAnsi="Times New Roman" w:cs="Times New Roman"/>
          <w:color w:val="000000" w:themeColor="text1"/>
          <w:sz w:val="24"/>
          <w:szCs w:val="24"/>
        </w:rPr>
        <w:t xml:space="preserve"> </w:t>
      </w:r>
      <w:r w:rsidRPr="00E53464">
        <w:rPr>
          <w:rFonts w:ascii="Times New Roman" w:hAnsi="Times New Roman" w:cs="Times New Roman"/>
          <w:color w:val="000000" w:themeColor="text1"/>
          <w:sz w:val="24"/>
          <w:szCs w:val="24"/>
        </w:rPr>
        <w:t xml:space="preserve">работы будут, по письменному согласованию с </w:t>
      </w:r>
      <w:r w:rsidRPr="00E53464">
        <w:rPr>
          <w:rFonts w:ascii="Times New Roman" w:hAnsi="Times New Roman" w:cs="Times New Roman"/>
          <w:color w:val="000000" w:themeColor="text1"/>
          <w:sz w:val="24"/>
          <w:szCs w:val="24"/>
        </w:rPr>
        <w:lastRenderedPageBreak/>
        <w:t>Пользователем, планироваться на время, когда это может нанести наименьший ущерб Пользователю и длительность таких работ не может превышать 4 (четырех) часов в месяц;</w:t>
      </w:r>
    </w:p>
    <w:p w:rsidR="00E04052" w:rsidRPr="00E53464" w:rsidRDefault="00E04052" w:rsidP="002B09CE">
      <w:pPr>
        <w:numPr>
          <w:ilvl w:val="2"/>
          <w:numId w:val="7"/>
        </w:numPr>
        <w:tabs>
          <w:tab w:val="clear" w:pos="1224"/>
          <w:tab w:val="left" w:pos="567"/>
        </w:tabs>
        <w:spacing w:after="0" w:line="240" w:lineRule="auto"/>
        <w:ind w:left="0" w:firstLine="567"/>
        <w:jc w:val="both"/>
        <w:outlineLvl w:val="0"/>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Использовать сведения о Пользователе при информационно-справочном обслуживании.</w:t>
      </w:r>
    </w:p>
    <w:p w:rsidR="00E04052" w:rsidRPr="00E53464" w:rsidRDefault="00E04052" w:rsidP="002B09CE">
      <w:pPr>
        <w:keepNext/>
        <w:keepLines/>
        <w:numPr>
          <w:ilvl w:val="1"/>
          <w:numId w:val="7"/>
        </w:numPr>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b/>
          <w:color w:val="000000" w:themeColor="text1"/>
          <w:sz w:val="24"/>
          <w:szCs w:val="24"/>
        </w:rPr>
        <w:t>Пользователь обязан:</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своевременно оплачивать Услуги в соответствии с условиями Договора;</w:t>
      </w:r>
    </w:p>
    <w:p w:rsidR="00E04052" w:rsidRPr="00E53464" w:rsidRDefault="00E04052" w:rsidP="002B09CE">
      <w:pPr>
        <w:keepNext/>
        <w:keepLines/>
        <w:numPr>
          <w:ilvl w:val="2"/>
          <w:numId w:val="7"/>
        </w:numPr>
        <w:tabs>
          <w:tab w:val="clear" w:pos="1224"/>
          <w:tab w:val="num" w:pos="0"/>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без согласования с Оператором не осуществлять каких-либо воздействий на Оборудование, включая техническое обслуживание, ремонт, а также отключение от сети связи или электропитания;</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не допускать подключения своего оконечного оборудования, не сертифицированного на территории Российской Федерации к Оборудованию Оператора;</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 необходимости отключения собственного оборудования, находящегося на контроле оперативной службы Оператора, в рамках мониторинга состояния оказываемой Услуги, информировать Оператора о планируемых действиях;</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предоставить Оператору документ, подтверждающий право владения/пользования помещением,</w:t>
      </w:r>
      <w:r w:rsidRPr="00E53464">
        <w:rPr>
          <w:rFonts w:ascii="Times New Roman" w:hAnsi="Times New Roman" w:cs="Times New Roman"/>
          <w:color w:val="000000" w:themeColor="text1"/>
          <w:sz w:val="24"/>
          <w:szCs w:val="24"/>
          <w:lang w:eastAsia="ru-RU"/>
        </w:rPr>
        <w:t xml:space="preserve"> в котором установлено Оборудование и пользовательское (оконечное) оборудование Пользователя;</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принять Оборудование по акту приема-передачи оборудования, оформленному по форме Приложения № 1 к Договору, если для оказания Услуг необходима его установка в помещении Пользователя. Обеспечить сохранность установленного Оборудования и, по окончании срока действия Договора или его досрочного расторжения, вернуть Оборудование Оператору по акту возврата не позднее 10 (десяти) дней с момента окончания срока действия Договора или его досрочного расторжения. При этом под возвратом Оборудования подразумевается предоставление Оператору возможности осуществить демонтаж и вывоз принадлежащего ему Оборудования своими силами.</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color w:val="000000" w:themeColor="text1"/>
          <w:sz w:val="24"/>
          <w:szCs w:val="24"/>
        </w:rPr>
        <w:t xml:space="preserve"> в случае повреждения, утраты или хищения Оборудования, немедленно, письменно сообщить о случившемся Оператору, указав причины, которые привели к этому;</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color w:val="000000" w:themeColor="text1"/>
          <w:sz w:val="24"/>
          <w:szCs w:val="24"/>
        </w:rPr>
        <w:t xml:space="preserve"> обеспечивать оперативный и беспрепятственный доступ к Оборудованию с возможностью круглосуточного доступа в рамках неотложных ремонтных работ, а также в рабочие дни для проведения плановых ремонтных работ; </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color w:val="000000" w:themeColor="text1"/>
          <w:sz w:val="24"/>
          <w:szCs w:val="24"/>
        </w:rPr>
        <w:t xml:space="preserve"> сообщать Оператору</w:t>
      </w:r>
      <w:r w:rsidRPr="00E53464">
        <w:rPr>
          <w:rFonts w:ascii="Times New Roman" w:hAnsi="Times New Roman" w:cs="Times New Roman"/>
          <w:color w:val="000000" w:themeColor="text1"/>
          <w:sz w:val="24"/>
          <w:szCs w:val="24"/>
          <w:lang w:eastAsia="ru-RU"/>
        </w:rPr>
        <w:t xml:space="preserve"> в срок, не превышающий 30 (тридцать) дней, о прекращении своих прав владения и (или) пользования помещением, в котором установлено пользовательское (оконечное) оборудование Пользователя;</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b/>
          <w:color w:val="000000" w:themeColor="text1"/>
          <w:sz w:val="24"/>
          <w:szCs w:val="24"/>
        </w:rPr>
      </w:pPr>
      <w:r w:rsidRPr="00E53464">
        <w:rPr>
          <w:rFonts w:ascii="Times New Roman" w:hAnsi="Times New Roman" w:cs="Times New Roman"/>
          <w:color w:val="000000" w:themeColor="text1"/>
          <w:sz w:val="24"/>
          <w:szCs w:val="24"/>
        </w:rPr>
        <w:t>пользоваться Услугами, не создавая помех и не производить негативное воздействие на любые средства и связанное с ними оборудование, входящее в сеть связи Оператора или иных операторов связи.</w:t>
      </w:r>
    </w:p>
    <w:p w:rsidR="00E04052" w:rsidRPr="00E53464" w:rsidRDefault="00E04052" w:rsidP="00E04052">
      <w:pPr>
        <w:keepLines/>
        <w:tabs>
          <w:tab w:val="left" w:pos="567"/>
        </w:tabs>
        <w:ind w:left="567"/>
        <w:jc w:val="both"/>
        <w:rPr>
          <w:rFonts w:ascii="Times New Roman" w:hAnsi="Times New Roman" w:cs="Times New Roman"/>
          <w:b/>
          <w:color w:val="000000" w:themeColor="text1"/>
          <w:sz w:val="24"/>
          <w:szCs w:val="24"/>
        </w:rPr>
      </w:pPr>
    </w:p>
    <w:p w:rsidR="00E04052" w:rsidRPr="00E53464" w:rsidRDefault="00E04052" w:rsidP="002B09CE">
      <w:pPr>
        <w:pStyle w:val="ae"/>
        <w:keepNext/>
        <w:keepLines/>
        <w:numPr>
          <w:ilvl w:val="1"/>
          <w:numId w:val="7"/>
        </w:numPr>
        <w:tabs>
          <w:tab w:val="clear" w:pos="574"/>
          <w:tab w:val="num" w:pos="0"/>
          <w:tab w:val="left" w:pos="567"/>
        </w:tabs>
        <w:ind w:left="0" w:firstLine="567"/>
        <w:jc w:val="both"/>
        <w:rPr>
          <w:b/>
          <w:color w:val="000000" w:themeColor="text1"/>
        </w:rPr>
      </w:pPr>
      <w:r w:rsidRPr="00E53464">
        <w:rPr>
          <w:b/>
          <w:color w:val="000000" w:themeColor="text1"/>
        </w:rPr>
        <w:lastRenderedPageBreak/>
        <w:t>Пользователь вправе:</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пользоваться Услугами в соответствии с их назначением в разрешенных целях;</w:t>
      </w:r>
    </w:p>
    <w:p w:rsidR="00E04052" w:rsidRPr="00E53464" w:rsidRDefault="00E04052" w:rsidP="002B09CE">
      <w:pPr>
        <w:keepNext/>
        <w:keepLines/>
        <w:numPr>
          <w:ilvl w:val="2"/>
          <w:numId w:val="7"/>
        </w:numPr>
        <w:tabs>
          <w:tab w:val="clear" w:pos="1224"/>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требовать от Оператора оказания Услуг, качество которых соответствует требованиям, изложенным в «Правилах оказания телематических услуг связи», утвержденных постановлением Правительства Российской Федерации от 10 сентября 2007 г. № 575 и в «Правилах о порядке оказания услуг телефонной  связи», утвержденных постановлением Правительства Российской Федерации от 09 декабря 2014 г. № 1342, в т.ч. предоставление услуг 24 (двадцать четыре) часа в сутки, 7 (семь) дней в неделю, за исключением перерывов для проведения плановых профилактических и регламентных работ, если иное не указано в Договоре.</w:t>
      </w:r>
    </w:p>
    <w:p w:rsidR="00E04052" w:rsidRPr="00E53464" w:rsidRDefault="00E04052" w:rsidP="002B09CE">
      <w:pPr>
        <w:keepNext/>
        <w:keepLines/>
        <w:numPr>
          <w:ilvl w:val="0"/>
          <w:numId w:val="7"/>
        </w:numPr>
        <w:autoSpaceDE w:val="0"/>
        <w:autoSpaceDN w:val="0"/>
        <w:adjustRightInd w:val="0"/>
        <w:spacing w:before="120" w:after="120" w:line="240" w:lineRule="auto"/>
        <w:ind w:left="0" w:firstLine="0"/>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ПОРЯДОК ОКАЗАНИЯ УСЛУГ</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Оказание Пользователю Услуг, указанных в Приложении 5 к Договору, начинается с 01.10.2018г.;</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Оказание Пользователю новых услуг, согласованных Сторонами после 01.10.2018 г. начинается с даты подписания Сторонами Акта начала оказания услуг, составленному по форме Приложения № 2 к Договору.</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К дате, указанной в графе «Планируемая дата начала оказания Услуги», Оператор производит настройки Оборудования и конфигурирование своих сетей связи, необходимые для предоставления Услуг в точке присоединения.</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После завершения настроек Оборудования, Оператор передает Пользователю сетевые настройки для доступа к Услугам на адреса электронной почты, указанные в разделе 13 Договора. </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Факт оказания Оператором Услуг ежемесячно подтверждается Актом оказанных услуг, составленным по форме Приложения № 3 к Договору. Оператор до 5 (пятого) числа месяца, следующего за Расчетным месяцем, направляет Пользователю в 2 (двух) экземплярах подписанный и скрепленный печатью акт оказанных услуг. Пользователь в течение 5 (пяти) рабочих дней с момента получения акта оказанных услуг обязан подписать со своей стороны, скрепить печатью и один экземпляр направить Оператору или направить мотивированный отказ.</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Если в течение 5 (пяти) рабочих дней с даты получения Акта оказанных услуг, Пользователь не подпишет его и не предоставит Оператору письменных мотивированных замечаний, то Услуги считаются оказанными в полном объеме без замечаний. </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В случае невозможности исполнения Оператором обязательств по Договору по вине Пользователя, Услуги подлежат оплате в полном объеме. При этом бремя доказывания невозможности оказания Услуг лежит на Операторе и должно быть документально подтверждено. </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В случае признания обоснованности замечаний Пользователя по Акту оказанных услуг стоимость Услуг, оказанных в Расчетном месяце, подлежит уменьшению в соответствии с Приложением № 4 к Договору.</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 обнаружении фактов ухудшения качества получаемых Услуг, Пользователь должен обратиться в службу технической поддержки Оператора для принятия Оператором надлежащих мер по поддержанию качества Услуг по контактам, указанным в разделе 14 Договора.</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В случае перерыва в оказании Услуг, если, перерыв не связан с действиями Пользователя и не связан с проведением ранее согласованных плановых и неотложных ремонтных работ, Оператор должен принять меры по устранению причин перерыва и возобновить оказание Услуг в соответствии с Приложением № 4 к Договору. Период перерыва исчисляется с момента приема заявки от Пользователя об отсутствии связи и заканчивается в момент возобновления оказания Услуг Пользователю.</w:t>
      </w:r>
    </w:p>
    <w:p w:rsidR="00E04052" w:rsidRPr="00E53464" w:rsidRDefault="00E04052" w:rsidP="002B09CE">
      <w:pPr>
        <w:keepNext/>
        <w:keepLines/>
        <w:numPr>
          <w:ilvl w:val="1"/>
          <w:numId w:val="7"/>
        </w:numPr>
        <w:tabs>
          <w:tab w:val="left"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 исполнении Договора Стороны обязуются выполнять требования, предъявляемые к Операторам и Пользователям, в частности:</w:t>
      </w:r>
    </w:p>
    <w:p w:rsidR="00E04052" w:rsidRPr="00E53464" w:rsidRDefault="00E04052" w:rsidP="002B09CE">
      <w:pPr>
        <w:pStyle w:val="ae"/>
        <w:keepNext/>
        <w:keepLines/>
        <w:numPr>
          <w:ilvl w:val="2"/>
          <w:numId w:val="7"/>
        </w:numPr>
        <w:tabs>
          <w:tab w:val="clear" w:pos="1224"/>
          <w:tab w:val="left" w:pos="567"/>
          <w:tab w:val="num" w:pos="993"/>
        </w:tabs>
        <w:autoSpaceDE w:val="0"/>
        <w:autoSpaceDN w:val="0"/>
        <w:adjustRightInd w:val="0"/>
        <w:ind w:left="0" w:firstLine="567"/>
        <w:jc w:val="both"/>
        <w:rPr>
          <w:color w:val="000000" w:themeColor="text1"/>
        </w:rPr>
      </w:pPr>
      <w:r w:rsidRPr="00E53464">
        <w:rPr>
          <w:color w:val="000000" w:themeColor="text1"/>
        </w:rPr>
        <w:t>о предоставлении средств связи официальным представителям государственных служб (по предъявлении ими соответствующих документов);</w:t>
      </w:r>
    </w:p>
    <w:p w:rsidR="00E04052" w:rsidRPr="00E53464" w:rsidRDefault="00E04052" w:rsidP="002B09CE">
      <w:pPr>
        <w:pStyle w:val="ae"/>
        <w:keepNext/>
        <w:keepLines/>
        <w:numPr>
          <w:ilvl w:val="2"/>
          <w:numId w:val="7"/>
        </w:numPr>
        <w:tabs>
          <w:tab w:val="clear" w:pos="1224"/>
          <w:tab w:val="left" w:pos="567"/>
          <w:tab w:val="num" w:pos="993"/>
        </w:tabs>
        <w:autoSpaceDE w:val="0"/>
        <w:autoSpaceDN w:val="0"/>
        <w:adjustRightInd w:val="0"/>
        <w:ind w:left="0" w:firstLine="567"/>
        <w:jc w:val="both"/>
        <w:rPr>
          <w:color w:val="000000" w:themeColor="text1"/>
        </w:rPr>
      </w:pPr>
      <w:r w:rsidRPr="00E53464">
        <w:rPr>
          <w:color w:val="000000" w:themeColor="text1"/>
        </w:rPr>
        <w:lastRenderedPageBreak/>
        <w:t>о предоставлении абсолютного приоритета всем сообщениям, касающимся безопасности человека на воде, на земле, в воздухе, космическом пространстве, сообщениям о крупных авариях, катастрофах, об эпидемиях, эпизоотиях и о стихийных бедствиях, а также сообщениям, связанным с проведением неотложных мероприятий в области государственного управления, обороноспособности и безопасности государства, обеспечения правопорядка и защиты населения и территорий от чрезвычайных ситуаций;</w:t>
      </w:r>
    </w:p>
    <w:p w:rsidR="00E04052" w:rsidRPr="00E53464" w:rsidRDefault="00E04052" w:rsidP="002B09CE">
      <w:pPr>
        <w:pStyle w:val="ae"/>
        <w:keepNext/>
        <w:keepLines/>
        <w:numPr>
          <w:ilvl w:val="2"/>
          <w:numId w:val="7"/>
        </w:numPr>
        <w:tabs>
          <w:tab w:val="clear" w:pos="1224"/>
          <w:tab w:val="left" w:pos="567"/>
          <w:tab w:val="num" w:pos="993"/>
        </w:tabs>
        <w:autoSpaceDE w:val="0"/>
        <w:autoSpaceDN w:val="0"/>
        <w:adjustRightInd w:val="0"/>
        <w:ind w:left="0" w:firstLine="567"/>
        <w:jc w:val="both"/>
        <w:rPr>
          <w:color w:val="000000" w:themeColor="text1"/>
        </w:rPr>
      </w:pPr>
      <w:r w:rsidRPr="00E53464">
        <w:rPr>
          <w:color w:val="000000" w:themeColor="text1"/>
        </w:rPr>
        <w:t>о праве уполномоченных государственных органов в порядке, определенном Правительством Российской Федерации на приоритетное использование любых сетей и средств связи, а также приостановление или ограничение использования этих сетей связи и средств связи во время чрезвычайных ситуаций природного и техногенного характера.</w:t>
      </w:r>
    </w:p>
    <w:p w:rsidR="00E04052" w:rsidRPr="00E53464" w:rsidRDefault="00E04052" w:rsidP="002B09CE">
      <w:pPr>
        <w:keepNext/>
        <w:keepLines/>
        <w:numPr>
          <w:ilvl w:val="1"/>
          <w:numId w:val="7"/>
        </w:numPr>
        <w:tabs>
          <w:tab w:val="num" w:pos="42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Ремонт и обслуживание соединительных линий и оборудования, необходимого для оказания Услуг происходит в соответствии с распределением зон ответственности Оператора и Пользователя:</w:t>
      </w:r>
    </w:p>
    <w:p w:rsidR="00E04052" w:rsidRPr="00E53464" w:rsidRDefault="00E04052" w:rsidP="002B09CE">
      <w:pPr>
        <w:keepNext/>
        <w:keepLines/>
        <w:numPr>
          <w:ilvl w:val="2"/>
          <w:numId w:val="7"/>
        </w:numPr>
        <w:tabs>
          <w:tab w:val="clear" w:pos="1224"/>
          <w:tab w:val="left" w:pos="567"/>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Зона ответственности Оператора заканчивается портом, находящимся на активном оборудовании Оператора.</w:t>
      </w:r>
    </w:p>
    <w:p w:rsidR="00E04052" w:rsidRPr="00E53464" w:rsidRDefault="00E04052" w:rsidP="002B09CE">
      <w:pPr>
        <w:keepNext/>
        <w:keepLines/>
        <w:numPr>
          <w:ilvl w:val="2"/>
          <w:numId w:val="7"/>
        </w:numPr>
        <w:tabs>
          <w:tab w:val="clear" w:pos="1224"/>
          <w:tab w:val="left" w:pos="567"/>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Зона ответственности Пользователя начинается от порта, находящегося на активном оборудовании Оператора до оконечного оборудования Пользователя (сервер, роутер, компьютер и т.д.) включительно.</w:t>
      </w:r>
    </w:p>
    <w:p w:rsidR="00E04052" w:rsidRPr="00E53464" w:rsidRDefault="00E04052" w:rsidP="002B09CE">
      <w:pPr>
        <w:keepNext/>
        <w:keepLines/>
        <w:numPr>
          <w:ilvl w:val="0"/>
          <w:numId w:val="7"/>
        </w:numPr>
        <w:autoSpaceDE w:val="0"/>
        <w:autoSpaceDN w:val="0"/>
        <w:adjustRightInd w:val="0"/>
        <w:spacing w:before="120" w:after="120" w:line="240" w:lineRule="auto"/>
        <w:ind w:left="357" w:hanging="357"/>
        <w:jc w:val="both"/>
        <w:rPr>
          <w:rFonts w:ascii="Times New Roman" w:hAnsi="Times New Roman" w:cs="Times New Roman"/>
          <w:b/>
          <w:color w:val="000000" w:themeColor="text1"/>
          <w:sz w:val="24"/>
          <w:szCs w:val="24"/>
        </w:rPr>
      </w:pPr>
      <w:r w:rsidRPr="00E53464">
        <w:rPr>
          <w:rFonts w:ascii="Times New Roman" w:hAnsi="Times New Roman" w:cs="Times New Roman"/>
          <w:b/>
          <w:bCs/>
          <w:color w:val="000000" w:themeColor="text1"/>
          <w:sz w:val="24"/>
          <w:szCs w:val="24"/>
        </w:rPr>
        <w:t>СТОИМОСТЬ УСЛУГ И РАСЧЕТЫ СТОРОН</w:t>
      </w:r>
    </w:p>
    <w:p w:rsidR="00E04052" w:rsidRPr="00E53464" w:rsidRDefault="00E04052" w:rsidP="002B09CE">
      <w:pPr>
        <w:keepNext/>
        <w:keepLines/>
        <w:numPr>
          <w:ilvl w:val="1"/>
          <w:numId w:val="7"/>
        </w:numPr>
        <w:tabs>
          <w:tab w:val="clear" w:pos="574"/>
          <w:tab w:val="num"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Стоимость Услуг состоит из разового платежа и ежемесячной абонентской платы за Расчетный месяц,</w:t>
      </w:r>
      <w:r w:rsidRPr="00E53464">
        <w:rPr>
          <w:rFonts w:ascii="Times New Roman" w:hAnsi="Times New Roman" w:cs="Times New Roman"/>
          <w:color w:val="000000" w:themeColor="text1"/>
          <w:sz w:val="28"/>
          <w:szCs w:val="28"/>
        </w:rPr>
        <w:t xml:space="preserve"> </w:t>
      </w:r>
      <w:r w:rsidRPr="00E53464">
        <w:rPr>
          <w:rFonts w:ascii="Times New Roman" w:hAnsi="Times New Roman" w:cs="Times New Roman"/>
          <w:color w:val="000000" w:themeColor="text1"/>
          <w:sz w:val="24"/>
          <w:szCs w:val="24"/>
        </w:rPr>
        <w:t xml:space="preserve">согласованных Сторонами в Спецификации услуг к Договору, в т.ч. стоимость пользования Оборудованием, а также включает в себя все сборы и налоги в соответствии с действующим законодательством. Общая стоимость Услуг по Договору за весь период его действия составляет: </w:t>
      </w:r>
      <w:r w:rsidR="00033C15" w:rsidRPr="00E53464">
        <w:rPr>
          <w:rFonts w:ascii="Times New Roman" w:hAnsi="Times New Roman" w:cs="Times New Roman"/>
          <w:color w:val="000000" w:themeColor="text1"/>
          <w:sz w:val="24"/>
          <w:szCs w:val="24"/>
        </w:rPr>
        <w:t>__________</w:t>
      </w:r>
      <w:r w:rsidRPr="00E53464">
        <w:rPr>
          <w:rFonts w:ascii="Times New Roman" w:hAnsi="Times New Roman" w:cs="Times New Roman"/>
          <w:color w:val="000000" w:themeColor="text1"/>
          <w:sz w:val="24"/>
          <w:szCs w:val="24"/>
        </w:rPr>
        <w:t xml:space="preserve"> (</w:t>
      </w:r>
      <w:r w:rsidR="00033C15" w:rsidRPr="00E53464">
        <w:rPr>
          <w:rFonts w:ascii="Times New Roman" w:hAnsi="Times New Roman" w:cs="Times New Roman"/>
          <w:color w:val="000000" w:themeColor="text1"/>
          <w:sz w:val="24"/>
          <w:szCs w:val="24"/>
        </w:rPr>
        <w:t>_________</w:t>
      </w:r>
      <w:r w:rsidRPr="00E53464">
        <w:rPr>
          <w:rFonts w:ascii="Times New Roman" w:hAnsi="Times New Roman" w:cs="Times New Roman"/>
          <w:color w:val="000000" w:themeColor="text1"/>
          <w:sz w:val="24"/>
          <w:szCs w:val="24"/>
        </w:rPr>
        <w:t>) рублей 00 копеек, в том числе НДС в соответствии со ставкой действующего законодательства.</w:t>
      </w:r>
    </w:p>
    <w:p w:rsidR="00E04052" w:rsidRPr="00E53464" w:rsidRDefault="00E04052" w:rsidP="002B09CE">
      <w:pPr>
        <w:keepNext/>
        <w:keepLines/>
        <w:numPr>
          <w:ilvl w:val="1"/>
          <w:numId w:val="7"/>
        </w:numPr>
        <w:tabs>
          <w:tab w:val="clear" w:pos="574"/>
          <w:tab w:val="num"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Абонентская плата за Услуги определяется на момент подписания Сторонами соответствующих Спецификаций услуг.</w:t>
      </w:r>
    </w:p>
    <w:p w:rsidR="000447C9" w:rsidRPr="000447C9" w:rsidRDefault="000447C9" w:rsidP="000447C9">
      <w:pPr>
        <w:keepNext/>
        <w:keepLines/>
        <w:numPr>
          <w:ilvl w:val="1"/>
          <w:numId w:val="7"/>
        </w:numPr>
        <w:tabs>
          <w:tab w:val="clear" w:pos="574"/>
          <w:tab w:val="num"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447C9">
        <w:rPr>
          <w:rFonts w:ascii="Times New Roman" w:hAnsi="Times New Roman" w:cs="Times New Roman"/>
          <w:color w:val="000000" w:themeColor="text1"/>
          <w:sz w:val="24"/>
          <w:szCs w:val="24"/>
        </w:rPr>
        <w:t>Оплата разового платежа, в случае его наличия, осуществляется Пользователем в течение 30 (</w:t>
      </w:r>
      <w:bookmarkStart w:id="0" w:name="_GoBack"/>
      <w:r w:rsidRPr="000447C9">
        <w:rPr>
          <w:rFonts w:ascii="Times New Roman" w:hAnsi="Times New Roman" w:cs="Times New Roman"/>
          <w:color w:val="000000" w:themeColor="text1"/>
          <w:sz w:val="24"/>
          <w:szCs w:val="24"/>
        </w:rPr>
        <w:t>тридцати) рабочих дней с даты подписания Сторонами Акта приема-передачи и/или Акта оказанных услуг на основании получения счета Оператора.</w:t>
      </w:r>
    </w:p>
    <w:p w:rsidR="000447C9" w:rsidRPr="000447C9" w:rsidRDefault="000447C9" w:rsidP="000447C9">
      <w:pPr>
        <w:keepNext/>
        <w:keepLines/>
        <w:numPr>
          <w:ilvl w:val="1"/>
          <w:numId w:val="7"/>
        </w:numPr>
        <w:tabs>
          <w:tab w:val="clear" w:pos="574"/>
          <w:tab w:val="num"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0447C9">
        <w:rPr>
          <w:rFonts w:ascii="Times New Roman" w:hAnsi="Times New Roman" w:cs="Times New Roman"/>
          <w:color w:val="000000" w:themeColor="text1"/>
          <w:sz w:val="24"/>
          <w:szCs w:val="24"/>
        </w:rPr>
        <w:t xml:space="preserve"> Оплата ежемесячной абонентской платы осуществляется Пользователем в течение 30 (тридцати) рабочих дней с даты подписания Сторонами Актов оказанных услуг на основании счетов, выставляемых Оператором Пользователю. </w:t>
      </w:r>
    </w:p>
    <w:bookmarkEnd w:id="0"/>
    <w:p w:rsidR="00E04052" w:rsidRPr="00E53464" w:rsidRDefault="00E04052" w:rsidP="002B09CE">
      <w:pPr>
        <w:keepNext/>
        <w:keepLines/>
        <w:numPr>
          <w:ilvl w:val="1"/>
          <w:numId w:val="7"/>
        </w:numPr>
        <w:tabs>
          <w:tab w:val="clear" w:pos="574"/>
          <w:tab w:val="num" w:pos="0"/>
          <w:tab w:val="num" w:pos="426"/>
          <w:tab w:val="num" w:pos="1000"/>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Обязанность Пользователя по оплате счетов считается выполненной с момента списания денежных средств с расчетных счетов Пользователя. </w:t>
      </w:r>
    </w:p>
    <w:p w:rsidR="00E04052" w:rsidRPr="00E53464" w:rsidRDefault="00E04052" w:rsidP="002B09CE">
      <w:pPr>
        <w:keepNext/>
        <w:keepLines/>
        <w:numPr>
          <w:ilvl w:val="0"/>
          <w:numId w:val="8"/>
        </w:numPr>
        <w:tabs>
          <w:tab w:val="left" w:pos="426"/>
          <w:tab w:val="left" w:pos="993"/>
        </w:tabs>
        <w:spacing w:before="120" w:after="120" w:line="240" w:lineRule="auto"/>
        <w:ind w:left="357" w:hanging="357"/>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ОТВЕТСТВЕННОСТЬ СТОРОН</w:t>
      </w:r>
    </w:p>
    <w:p w:rsidR="00E04052" w:rsidRPr="00E53464" w:rsidRDefault="00E04052" w:rsidP="002B09CE">
      <w:pPr>
        <w:widowControl w:val="0"/>
        <w:numPr>
          <w:ilvl w:val="1"/>
          <w:numId w:val="8"/>
        </w:numPr>
        <w:tabs>
          <w:tab w:val="clear" w:pos="574"/>
          <w:tab w:val="left" w:pos="426"/>
        </w:tabs>
        <w:suppressAutoHyphen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Пользователь вправе взыскать с Оператора по своему усмотрению неустойку в следующих размере и в случаях:</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за неисполнение Оператором обязанности по привлечению к исполнению Договора соисполнителя(-ей) из числа субъектов малого и среднего предпринимательства, установленной п. 3.1.7 настоящего Договора, или за несогласование с Пользователем замены соисполнителя (-ей) из числа субъектов малого и среднего предпринимательства в порядке, установленном в п. 3.1.8 Договора, или за не предоставление иных документов, указанных в п. 3.1.8 настоящего Договора - в размере 3 % (трех процентов) от цены Договора за каждое нарушение;</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за неисполнение Оператором обязательства по включению в договор с соисполнителем из числа субъектов малого и среднего предпринимательства условия о сроке оплаты оказанных услуг согласно п. 3.1.7 Договора - в размере 0,1 % (ноль целой одной десятой) процента от цены Договора за каждое нарушение;</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нарушения сроков оказания услуг, предусмотренных настоящим Договором в размере 1 000 (одной тысячи) рублей 00 копеек за каждый случай просрочки;</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lastRenderedPageBreak/>
        <w:t>- необеспечения Оператором требуемого качества услуг, т.е. в случае несоответствия оказанных услуг требованиям, установленным настоящим Договором и Соглашением об уровне обслуживания (Приложение № 4 к настоящему Договору) в размере 10 000 (десяти тысяч) рублей 00 копеек за каждый такой случай.</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неустранения неисправностей в сроки, определенные в Таблице № 1 Приложения № 4 к Договору при условии, что заявка на устранение неисправностей была направлена Пользователем Оператору по электронной почте noc@avtodortelecom.ru с подтверждением работоспособности Оборудования в зоне ответственности Пользователя (п. 4.11.2 Договора) с подтверждением наличия электропитания в месте размещения Оборудования (зона ответственности Пользователя п. 4.12.2 Договора) - в размере 10 000 (десяти тысяч) рублей 00 копеек за каждый такой случай. </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6.2. Оператор несет ответственность перед Пользователем за неисполнение или ненадлежащее исполнение обязательств соисполнителями.</w:t>
      </w:r>
    </w:p>
    <w:p w:rsidR="00E04052" w:rsidRPr="00E53464" w:rsidRDefault="00E04052" w:rsidP="00E04052">
      <w:pPr>
        <w:widowControl w:val="0"/>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6.3. Пользователь не несет имущественной, финансовой и иной ответственности перед третьими лицами (соисполнителями и пр.), привлеченными Оператором для исполнения своих обязательств по Договору.</w:t>
      </w:r>
    </w:p>
    <w:p w:rsidR="00E04052" w:rsidRPr="00E53464" w:rsidRDefault="00E04052" w:rsidP="002B09CE">
      <w:pPr>
        <w:pStyle w:val="ae"/>
        <w:widowControl w:val="0"/>
        <w:numPr>
          <w:ilvl w:val="1"/>
          <w:numId w:val="16"/>
        </w:numPr>
        <w:suppressAutoHyphens/>
        <w:ind w:left="0" w:firstLine="567"/>
        <w:jc w:val="both"/>
        <w:rPr>
          <w:color w:val="000000" w:themeColor="text1"/>
        </w:rPr>
      </w:pPr>
      <w:r w:rsidRPr="00E53464">
        <w:rPr>
          <w:color w:val="000000" w:themeColor="text1"/>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E04052" w:rsidRPr="00E53464" w:rsidRDefault="00E04052" w:rsidP="00E04052">
      <w:pPr>
        <w:pStyle w:val="ae"/>
        <w:widowControl w:val="0"/>
        <w:ind w:left="567"/>
        <w:jc w:val="both"/>
        <w:rPr>
          <w:color w:val="000000" w:themeColor="text1"/>
        </w:rPr>
      </w:pPr>
    </w:p>
    <w:p w:rsidR="00E04052" w:rsidRPr="00E53464" w:rsidRDefault="00E04052" w:rsidP="002B09CE">
      <w:pPr>
        <w:pStyle w:val="ae"/>
        <w:numPr>
          <w:ilvl w:val="0"/>
          <w:numId w:val="16"/>
        </w:numPr>
        <w:tabs>
          <w:tab w:val="left" w:pos="0"/>
          <w:tab w:val="left" w:pos="426"/>
        </w:tabs>
        <w:spacing w:before="120" w:after="120"/>
        <w:jc w:val="both"/>
        <w:rPr>
          <w:b/>
          <w:bCs/>
          <w:color w:val="000000" w:themeColor="text1"/>
        </w:rPr>
      </w:pPr>
      <w:r w:rsidRPr="00E53464">
        <w:rPr>
          <w:b/>
          <w:bCs/>
          <w:color w:val="000000" w:themeColor="text1"/>
        </w:rPr>
        <w:t>СРОК ДЕЙСТВИЯ ДОГОВОРА</w:t>
      </w:r>
    </w:p>
    <w:p w:rsidR="00E04052" w:rsidRPr="00E53464" w:rsidRDefault="00E04052" w:rsidP="002B09CE">
      <w:pPr>
        <w:pStyle w:val="ae"/>
        <w:numPr>
          <w:ilvl w:val="1"/>
          <w:numId w:val="16"/>
        </w:numPr>
        <w:tabs>
          <w:tab w:val="left" w:pos="360"/>
        </w:tabs>
        <w:autoSpaceDE w:val="0"/>
        <w:autoSpaceDN w:val="0"/>
        <w:adjustRightInd w:val="0"/>
        <w:ind w:left="0" w:firstLine="567"/>
        <w:jc w:val="both"/>
        <w:rPr>
          <w:color w:val="000000" w:themeColor="text1"/>
        </w:rPr>
      </w:pPr>
      <w:r w:rsidRPr="00E53464">
        <w:rPr>
          <w:color w:val="000000" w:themeColor="text1"/>
        </w:rPr>
        <w:t>Договор вступает в силу с даты его подписания Сторонами и действует до 31 октября 2021 года.</w:t>
      </w:r>
    </w:p>
    <w:p w:rsidR="00E04052" w:rsidRPr="00E53464" w:rsidRDefault="00E04052" w:rsidP="002B09CE">
      <w:pPr>
        <w:pStyle w:val="ae"/>
        <w:numPr>
          <w:ilvl w:val="1"/>
          <w:numId w:val="16"/>
        </w:numPr>
        <w:tabs>
          <w:tab w:val="left" w:pos="360"/>
        </w:tabs>
        <w:autoSpaceDE w:val="0"/>
        <w:autoSpaceDN w:val="0"/>
        <w:adjustRightInd w:val="0"/>
        <w:ind w:left="0" w:firstLine="567"/>
        <w:jc w:val="both"/>
        <w:rPr>
          <w:color w:val="000000" w:themeColor="text1"/>
        </w:rPr>
      </w:pPr>
      <w:r w:rsidRPr="00E53464">
        <w:rPr>
          <w:color w:val="000000" w:themeColor="text1"/>
        </w:rPr>
        <w:t>Настоящий Договор заключен в электронном виде. Оператор и Пользователь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E04052" w:rsidRPr="00E53464" w:rsidRDefault="00E04052" w:rsidP="002B09CE">
      <w:pPr>
        <w:pStyle w:val="ae"/>
        <w:numPr>
          <w:ilvl w:val="1"/>
          <w:numId w:val="16"/>
        </w:numPr>
        <w:tabs>
          <w:tab w:val="left" w:pos="360"/>
        </w:tabs>
        <w:autoSpaceDE w:val="0"/>
        <w:autoSpaceDN w:val="0"/>
        <w:adjustRightInd w:val="0"/>
        <w:ind w:left="0" w:firstLine="567"/>
        <w:jc w:val="both"/>
        <w:rPr>
          <w:color w:val="000000" w:themeColor="text1"/>
        </w:rPr>
      </w:pPr>
      <w:r w:rsidRPr="00E53464">
        <w:rPr>
          <w:color w:val="000000" w:themeColor="text1"/>
        </w:rPr>
        <w:t>Все изменения и дополнения к Договору должны быть составлены в письменной форме и подписаны Сторонами.</w:t>
      </w:r>
    </w:p>
    <w:p w:rsidR="00E04052" w:rsidRPr="00E53464" w:rsidRDefault="00E04052" w:rsidP="002B09CE">
      <w:pPr>
        <w:pStyle w:val="ae"/>
        <w:numPr>
          <w:ilvl w:val="1"/>
          <w:numId w:val="16"/>
        </w:numPr>
        <w:tabs>
          <w:tab w:val="left" w:pos="360"/>
        </w:tabs>
        <w:autoSpaceDE w:val="0"/>
        <w:autoSpaceDN w:val="0"/>
        <w:adjustRightInd w:val="0"/>
        <w:ind w:left="0" w:firstLine="567"/>
        <w:jc w:val="both"/>
        <w:rPr>
          <w:color w:val="000000" w:themeColor="text1"/>
        </w:rPr>
      </w:pPr>
      <w:r w:rsidRPr="00E53464">
        <w:rPr>
          <w:color w:val="000000" w:themeColor="text1"/>
        </w:rPr>
        <w:t>Условия настоящего Договора применяются к отношениям Сторон по предмету настоящего Договора, возникшим с 01 октября 2018 года.</w:t>
      </w:r>
    </w:p>
    <w:p w:rsidR="00E04052" w:rsidRPr="00E53464" w:rsidRDefault="00E04052" w:rsidP="002B09CE">
      <w:pPr>
        <w:pStyle w:val="ae"/>
        <w:numPr>
          <w:ilvl w:val="1"/>
          <w:numId w:val="16"/>
        </w:numPr>
        <w:tabs>
          <w:tab w:val="left" w:pos="360"/>
        </w:tabs>
        <w:autoSpaceDE w:val="0"/>
        <w:autoSpaceDN w:val="0"/>
        <w:adjustRightInd w:val="0"/>
        <w:spacing w:after="120"/>
        <w:ind w:left="0" w:firstLine="567"/>
        <w:jc w:val="both"/>
        <w:rPr>
          <w:color w:val="000000" w:themeColor="text1"/>
        </w:rPr>
      </w:pPr>
      <w:r w:rsidRPr="00E53464">
        <w:rPr>
          <w:color w:val="000000" w:themeColor="text1"/>
        </w:rPr>
        <w:t>Период оказания Услуг: с 01.10.2018 по 30.09.2021 года.</w:t>
      </w:r>
    </w:p>
    <w:p w:rsidR="00E04052" w:rsidRPr="00E53464" w:rsidRDefault="00E04052" w:rsidP="002B09CE">
      <w:pPr>
        <w:pStyle w:val="ae"/>
        <w:numPr>
          <w:ilvl w:val="0"/>
          <w:numId w:val="9"/>
        </w:numPr>
        <w:tabs>
          <w:tab w:val="left" w:pos="0"/>
          <w:tab w:val="left" w:pos="426"/>
        </w:tabs>
        <w:spacing w:before="120" w:after="120"/>
        <w:ind w:left="0" w:firstLine="0"/>
        <w:jc w:val="both"/>
        <w:rPr>
          <w:b/>
          <w:bCs/>
          <w:color w:val="000000" w:themeColor="text1"/>
        </w:rPr>
      </w:pPr>
      <w:r w:rsidRPr="00E53464">
        <w:rPr>
          <w:b/>
          <w:color w:val="000000" w:themeColor="text1"/>
        </w:rPr>
        <w:t>ОСНОВАНИЯ И ПОСЛЕДСТВИЯ ПРИОСТАНОВЛЕНИЯ ОКАЗАНИЯ УСЛУГ ОПЕРАТОРОМ И ДОСРОЧНОГО РАСТОРЖЕНИЯ ДОГОВОРА</w:t>
      </w:r>
    </w:p>
    <w:p w:rsidR="00E04052" w:rsidRPr="00E53464" w:rsidRDefault="00E04052" w:rsidP="002B09CE">
      <w:pPr>
        <w:numPr>
          <w:ilvl w:val="1"/>
          <w:numId w:val="9"/>
        </w:numPr>
        <w:tabs>
          <w:tab w:val="left" w:pos="426"/>
        </w:tabs>
        <w:spacing w:after="0" w:line="240" w:lineRule="auto"/>
        <w:ind w:left="0" w:firstLine="567"/>
        <w:jc w:val="both"/>
        <w:rPr>
          <w:rFonts w:ascii="Times New Roman" w:hAnsi="Times New Roman" w:cs="Times New Roman"/>
          <w:b/>
          <w:bCs/>
          <w:color w:val="000000" w:themeColor="text1"/>
          <w:sz w:val="24"/>
          <w:szCs w:val="24"/>
        </w:rPr>
      </w:pPr>
      <w:r w:rsidRPr="00E53464">
        <w:rPr>
          <w:rFonts w:ascii="Times New Roman" w:hAnsi="Times New Roman" w:cs="Times New Roman"/>
          <w:color w:val="000000" w:themeColor="text1"/>
          <w:sz w:val="24"/>
          <w:szCs w:val="24"/>
        </w:rPr>
        <w:t>Оператор приостанавливает оказание Услуг в одностороннем порядке уведомив об этом Пользователя за 5 (пять) рабочих дней до предполагаемой даты приостановления оказания Услуг в случае нарушения Пользователем требований, установленных нормативными правовыми актами Российской Федерации и/или Договором, в том числе, нарушения сроков оплаты оказанных Пользователю Услуг. Возобновление оказания Услуг осуществляется в течение суток:</w:t>
      </w:r>
    </w:p>
    <w:p w:rsidR="00E04052" w:rsidRPr="00E53464" w:rsidRDefault="00E04052" w:rsidP="00E04052">
      <w:pPr>
        <w:tabs>
          <w:tab w:val="left" w:pos="426"/>
        </w:tabs>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  с момента устранения нарушения Пользователем допущенного им нарушения;</w:t>
      </w:r>
    </w:p>
    <w:p w:rsidR="00E04052" w:rsidRPr="00E53464" w:rsidRDefault="00E04052" w:rsidP="00E04052">
      <w:pPr>
        <w:tabs>
          <w:tab w:val="left" w:pos="426"/>
        </w:tabs>
        <w:jc w:val="both"/>
        <w:rPr>
          <w:rFonts w:ascii="Times New Roman" w:hAnsi="Times New Roman" w:cs="Times New Roman"/>
          <w:b/>
          <w:bCs/>
          <w:color w:val="000000" w:themeColor="text1"/>
          <w:sz w:val="24"/>
          <w:szCs w:val="24"/>
        </w:rPr>
      </w:pPr>
      <w:r w:rsidRPr="00E53464">
        <w:rPr>
          <w:rFonts w:ascii="Times New Roman" w:hAnsi="Times New Roman" w:cs="Times New Roman"/>
          <w:color w:val="000000" w:themeColor="text1"/>
          <w:sz w:val="24"/>
          <w:szCs w:val="24"/>
        </w:rPr>
        <w:t xml:space="preserve"> - со дня оплаты задолженности по Услугам, в случае приостановления Услуг в связи с нарушением срока оплаты Услуг.</w:t>
      </w:r>
    </w:p>
    <w:p w:rsidR="00E04052" w:rsidRPr="00E53464" w:rsidRDefault="00E04052" w:rsidP="002B09CE">
      <w:pPr>
        <w:numPr>
          <w:ilvl w:val="1"/>
          <w:numId w:val="9"/>
        </w:numPr>
        <w:tabs>
          <w:tab w:val="left" w:pos="426"/>
        </w:tabs>
        <w:spacing w:after="0" w:line="240" w:lineRule="auto"/>
        <w:ind w:left="0" w:firstLine="567"/>
        <w:jc w:val="both"/>
        <w:rPr>
          <w:rFonts w:ascii="Times New Roman" w:hAnsi="Times New Roman" w:cs="Times New Roman"/>
          <w:bCs/>
          <w:color w:val="000000" w:themeColor="text1"/>
          <w:sz w:val="24"/>
          <w:szCs w:val="24"/>
        </w:rPr>
      </w:pPr>
      <w:r w:rsidRPr="00E53464">
        <w:rPr>
          <w:rFonts w:ascii="Times New Roman" w:hAnsi="Times New Roman" w:cs="Times New Roman"/>
          <w:color w:val="000000" w:themeColor="text1"/>
          <w:sz w:val="24"/>
          <w:szCs w:val="24"/>
        </w:rPr>
        <w:t xml:space="preserve"> Отказ от Договора в целом или в части, предусмотренной соответствующей Спецификацией услуг, может быть осуществлен Сторонами в следующем порядке:</w:t>
      </w:r>
    </w:p>
    <w:p w:rsidR="00E04052" w:rsidRPr="00E53464" w:rsidRDefault="00E04052" w:rsidP="002B09CE">
      <w:pPr>
        <w:numPr>
          <w:ilvl w:val="2"/>
          <w:numId w:val="9"/>
        </w:numPr>
        <w:tabs>
          <w:tab w:val="left" w:pos="567"/>
        </w:tabs>
        <w:spacing w:after="0" w:line="240" w:lineRule="auto"/>
        <w:ind w:left="0" w:firstLine="567"/>
        <w:jc w:val="both"/>
        <w:rPr>
          <w:rFonts w:ascii="Times New Roman" w:hAnsi="Times New Roman" w:cs="Times New Roman"/>
          <w:b/>
          <w:bCs/>
          <w:color w:val="000000" w:themeColor="text1"/>
          <w:sz w:val="24"/>
          <w:szCs w:val="24"/>
        </w:rPr>
      </w:pPr>
      <w:r w:rsidRPr="00E53464">
        <w:rPr>
          <w:rFonts w:ascii="Times New Roman" w:hAnsi="Times New Roman" w:cs="Times New Roman"/>
          <w:color w:val="000000" w:themeColor="text1"/>
          <w:sz w:val="24"/>
          <w:szCs w:val="24"/>
        </w:rPr>
        <w:t xml:space="preserve"> Пользователь в одностороннем порядке вправе отказаться от Договора и/или от Услуг по соответствующей Спецификации услуг, при условии оплаты Оператору стоимости фактически оказанных Услуг и понесенных Оператором расходов, связанных с исполнением обязательств по Договору/ Спецификации услуг, путем направления Оператору письменного уведомления о таком отказе не менее, чем за 30 (тридцать) календарных дней до предполагаемой даты;</w:t>
      </w:r>
    </w:p>
    <w:p w:rsidR="00E04052" w:rsidRPr="00E53464" w:rsidRDefault="00E04052" w:rsidP="002B09CE">
      <w:pPr>
        <w:numPr>
          <w:ilvl w:val="2"/>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Оператор в одностороннем порядке вправе отказаться от Договора и/или Услуг по соответствующей Спецификации услуг в случае нарушения Пользователем условий Договора/ </w:t>
      </w:r>
      <w:r w:rsidRPr="00E53464">
        <w:rPr>
          <w:rFonts w:ascii="Times New Roman" w:hAnsi="Times New Roman" w:cs="Times New Roman"/>
          <w:color w:val="000000" w:themeColor="text1"/>
          <w:sz w:val="24"/>
          <w:szCs w:val="24"/>
        </w:rPr>
        <w:lastRenderedPageBreak/>
        <w:t>Спецификации услуг и действующего законодательства РФ, путем направления Пользователю письменного уведомления о таком отказе не менее чем за 30 (тридцать) календарных дней до предполагаемой даты.</w:t>
      </w:r>
    </w:p>
    <w:p w:rsidR="00E04052" w:rsidRPr="00E53464" w:rsidRDefault="00E04052" w:rsidP="002B09CE">
      <w:pPr>
        <w:numPr>
          <w:ilvl w:val="1"/>
          <w:numId w:val="9"/>
        </w:numPr>
        <w:tabs>
          <w:tab w:val="left" w:pos="426"/>
        </w:tabs>
        <w:spacing w:after="0" w:line="240" w:lineRule="auto"/>
        <w:ind w:left="0" w:firstLine="567"/>
        <w:jc w:val="both"/>
        <w:rPr>
          <w:rFonts w:ascii="Times New Roman" w:hAnsi="Times New Roman" w:cs="Times New Roman"/>
          <w:b/>
          <w:caps/>
          <w:color w:val="000000" w:themeColor="text1"/>
          <w:sz w:val="24"/>
          <w:szCs w:val="24"/>
        </w:rPr>
      </w:pPr>
      <w:r w:rsidRPr="00E53464">
        <w:rPr>
          <w:rFonts w:ascii="Times New Roman" w:hAnsi="Times New Roman" w:cs="Times New Roman"/>
          <w:color w:val="000000" w:themeColor="text1"/>
          <w:sz w:val="24"/>
          <w:szCs w:val="24"/>
        </w:rPr>
        <w:t xml:space="preserve"> При отказе от Договора в целом или в части, предусмотренной соответствующей Спецификацией услуг, Пользователь обязан произвести все взаиморасчеты с Оператором и подписать акт сверки взаимных расчетов по состоянию на момент отказа от Договора и/или Услуг по соответствующей Спецификации услуг. В случае отказа или уклонения Пользователя от подписания акта сверки взаимных расчетов, сумма задолженности считается признанной Пользователем.</w:t>
      </w:r>
    </w:p>
    <w:p w:rsidR="00E04052" w:rsidRPr="00E53464" w:rsidRDefault="00E04052" w:rsidP="002B09CE">
      <w:pPr>
        <w:numPr>
          <w:ilvl w:val="0"/>
          <w:numId w:val="9"/>
        </w:numPr>
        <w:spacing w:before="120" w:after="120" w:line="240" w:lineRule="auto"/>
        <w:ind w:left="0" w:firstLine="0"/>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 xml:space="preserve"> ОБСТОЯТЕЛЬСТВА НЕПРЕОДОЛИМОЙ СИЛЫ</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препятствующие исполнению Сторонами обязательств по Договору, в том числе объявленная или фактическая война, гражданские волнения, эпидемия, блокада, эмбарго, пожары, землетрясения, наводнения и другие природные стихийные бедствия, а также издание актов государственных органов. </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До завершения Сторонами исполнения своих обязательств, вытекающих из Договора, соответствующие условия Договора сохраняют свою силу. Обстоятельства непреодолимой силы, указанные выше, не освобождают Стороны от исполнения обязательств по Договору, а дают лишь отсрочку их исполнения, а также недопустимость применения финансовых санкций и других мер гражданско-правовой ответственности за нарушение сроков исполнения обязательств, вызванное такими обстоятельствами. </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После получения информации о наступлении указанных в п. 10.1 Договора или иных обстоятельствах, препятствующих надлежащему исполнению Договора, Стороны немедленно письменно уведомляют об этом друг друга.</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Если обстоятельства, предусмотренные в п. 10.1 Договора, вызывают существенное нарушение или неисполнение обязательств по Договору, длящееся более 90 (девяносто) календарных дней, каждая Сторона имеет право досрочно расторгнуть Договор после подачи другой Стороне за 40 (сорок) календарных дней письменного уведомления о своем намерении расторгнуть Договор. В этом случае Стороны определяют порядок взаиморасчетов не позднее, чем за 10 (десять) календарных дней до расторжения Договора.</w:t>
      </w:r>
    </w:p>
    <w:p w:rsidR="00E04052" w:rsidRPr="00E53464" w:rsidRDefault="00E04052" w:rsidP="002B09CE">
      <w:pPr>
        <w:numPr>
          <w:ilvl w:val="0"/>
          <w:numId w:val="9"/>
        </w:numPr>
        <w:spacing w:before="120" w:after="120" w:line="240" w:lineRule="auto"/>
        <w:ind w:left="0" w:firstLine="0"/>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ПОРЯДОК РАЗРЕШЕНИЯ СПОРОВ</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 возникновении споров в связи с исполнением обязательств по Договору они разрешаются Сторонами в претензионном порядке.</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Все претензии по выполнению условий Договора должны оформляться в письменной форме и направляться другой Стороне.</w:t>
      </w:r>
    </w:p>
    <w:p w:rsidR="00E04052" w:rsidRPr="00E53464" w:rsidRDefault="00E04052" w:rsidP="002B09CE">
      <w:pPr>
        <w:numPr>
          <w:ilvl w:val="1"/>
          <w:numId w:val="9"/>
        </w:numPr>
        <w:tabs>
          <w:tab w:val="left" w:pos="0"/>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Сторона, получившая претензию, обязана сообщить другой Стороне о результатах ее рассмотрения в течение 15 (пятнадцати) рабочих дней с момента получения. Ответ на претензию дается в письменной форме. </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 не достижении соглашения между Сторонами спор передается на рассмотрение Арбитражного суда г. Москвы в порядке, предусмотренном законодательством РФ.</w:t>
      </w:r>
    </w:p>
    <w:p w:rsidR="00E04052" w:rsidRPr="00E53464" w:rsidRDefault="00E04052" w:rsidP="00E04052">
      <w:pPr>
        <w:keepLines/>
        <w:jc w:val="both"/>
        <w:rPr>
          <w:rFonts w:ascii="Times New Roman" w:hAnsi="Times New Roman" w:cs="Times New Roman"/>
          <w:b/>
          <w:color w:val="000000" w:themeColor="text1"/>
          <w:sz w:val="24"/>
          <w:szCs w:val="24"/>
        </w:rPr>
      </w:pPr>
    </w:p>
    <w:p w:rsidR="00E04052" w:rsidRPr="00E53464" w:rsidRDefault="00E04052" w:rsidP="002B09CE">
      <w:pPr>
        <w:numPr>
          <w:ilvl w:val="0"/>
          <w:numId w:val="9"/>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ПОРЯДОК УВЕДОМЛЕНИЯ СТОРОН, ДОКУМЕНТООБОРОТ, СОГЛАШЕНИЕ ОБ ЭЛЕКТРОННОМ ВЗАИМОДЕЙСТВИИ.</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Любые извещения, уведомления, акты начала оказания услуг, акты оказанных услуг, акты сверки взаимных расчетов, иные акты, счета, счета-фактуры, письма, дополнительные соглашения, претензии и иные документы, подлежащие передаче от одной Стороны Договора другой Стороне (далее - «Документы») должны передаваться в письменной форме по адресам, указанным в разделе 15 Договора.</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Все Документы могут быть отправлены Сторонами друг другу по указанному в Договоре адресу электронной почты, однако, должны быть продублированы направлением </w:t>
      </w:r>
      <w:r w:rsidRPr="00E53464">
        <w:rPr>
          <w:rFonts w:ascii="Times New Roman" w:hAnsi="Times New Roman" w:cs="Times New Roman"/>
          <w:color w:val="000000" w:themeColor="text1"/>
          <w:sz w:val="24"/>
          <w:szCs w:val="24"/>
        </w:rPr>
        <w:lastRenderedPageBreak/>
        <w:t xml:space="preserve">Документов по почте заказным письмом или заказным письмом с уведомлением или ценным письмом с описью вложения или доставлены посредством курьерской доставки. </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В случае изменений в наименовании, адресах, реквизитах Сторона, у которой произошли изменения, обязана не позднее 3 (трех) рабочих дней сообщить в письменной форме об этих изменениях другой Стороне.</w:t>
      </w:r>
    </w:p>
    <w:p w:rsidR="00E04052" w:rsidRPr="00E53464" w:rsidRDefault="00E04052" w:rsidP="002B09CE">
      <w:pPr>
        <w:numPr>
          <w:ilvl w:val="0"/>
          <w:numId w:val="9"/>
        </w:numPr>
        <w:autoSpaceDE w:val="0"/>
        <w:autoSpaceDN w:val="0"/>
        <w:adjustRightInd w:val="0"/>
        <w:spacing w:before="120" w:after="120" w:line="240" w:lineRule="auto"/>
        <w:ind w:left="0" w:firstLine="0"/>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ПРОЧИЕ УСЛОВИЯ</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bookmarkStart w:id="1" w:name="_Toc331300845"/>
      <w:bookmarkStart w:id="2" w:name="_Toc331402909"/>
      <w:bookmarkStart w:id="3" w:name="_Toc331403542"/>
      <w:r w:rsidRPr="00E53464">
        <w:rPr>
          <w:rFonts w:ascii="Times New Roman" w:hAnsi="Times New Roman" w:cs="Times New Roman"/>
          <w:color w:val="000000" w:themeColor="text1"/>
          <w:sz w:val="24"/>
          <w:szCs w:val="24"/>
        </w:rPr>
        <w:t xml:space="preserve"> Пользователь не может передавать свои права и обязанности по Договору третьим лицам без предварительного письменного согласия Оператора. </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Пользователь, подписывая Договор, соглашается со всеми его условиями, в том числе установленными в Приложениях к Договору.</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Все изменения и дополнения в Договор должны быть согласованы в письменной форме и подписаны уполномоченными представителями Сторон.</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Договор, включая Приложения и Спецификации услуг, составляет один целый документ, и отменяет все другие предварительные договоренности и иные отношения, письменные или устные, между Сторонами и имеющие отношения к предмету Договора.</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Оператор оказывает бесплатно и круглосуточно следующие информационно-справочные услуги:</w:t>
      </w:r>
    </w:p>
    <w:p w:rsidR="00E04052" w:rsidRPr="00E53464" w:rsidRDefault="00E04052" w:rsidP="00E04052">
      <w:pPr>
        <w:tabs>
          <w:tab w:val="left" w:pos="567"/>
        </w:tab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а) предоставление информации о стоимости Услуг в зоне обслуживания;</w:t>
      </w:r>
    </w:p>
    <w:p w:rsidR="00E04052" w:rsidRPr="00E53464" w:rsidRDefault="00E04052" w:rsidP="00E04052">
      <w:pPr>
        <w:tabs>
          <w:tab w:val="left" w:pos="567"/>
        </w:tab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б) предоставление Пользователю информации о состоянии его лицевого счета;</w:t>
      </w:r>
    </w:p>
    <w:p w:rsidR="00E04052" w:rsidRPr="00E53464" w:rsidRDefault="00E04052" w:rsidP="00E04052">
      <w:pPr>
        <w:tabs>
          <w:tab w:val="left" w:pos="567"/>
        </w:tab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в) прием от Пользователя информации о технических неисправностях, препятствующих пользованию Услугами;</w:t>
      </w:r>
    </w:p>
    <w:p w:rsidR="00E04052" w:rsidRPr="00E53464" w:rsidRDefault="00E04052" w:rsidP="00E04052">
      <w:pPr>
        <w:tabs>
          <w:tab w:val="left" w:pos="567"/>
        </w:tabs>
        <w:ind w:firstLine="567"/>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г) предоставление информации об оказываемых Услугах и необходимых разъяснений.</w:t>
      </w:r>
    </w:p>
    <w:p w:rsidR="00E04052" w:rsidRPr="00E53464" w:rsidRDefault="00E04052" w:rsidP="002B09CE">
      <w:pPr>
        <w:numPr>
          <w:ilvl w:val="1"/>
          <w:numId w:val="9"/>
        </w:numPr>
        <w:tabs>
          <w:tab w:val="left" w:pos="567"/>
        </w:tabs>
        <w:spacing w:after="0" w:line="240" w:lineRule="auto"/>
        <w:ind w:left="0" w:firstLine="567"/>
        <w:jc w:val="both"/>
        <w:rPr>
          <w:rFonts w:ascii="Times New Roman" w:hAnsi="Times New Roman" w:cs="Times New Roman"/>
          <w:color w:val="000000" w:themeColor="text1"/>
          <w:sz w:val="24"/>
          <w:szCs w:val="24"/>
        </w:rPr>
      </w:pPr>
      <w:r w:rsidRPr="00E53464">
        <w:rPr>
          <w:rFonts w:ascii="Times New Roman" w:hAnsi="Times New Roman" w:cs="Times New Roman"/>
          <w:snapToGrid w:val="0"/>
          <w:color w:val="000000" w:themeColor="text1"/>
          <w:sz w:val="24"/>
          <w:szCs w:val="24"/>
        </w:rPr>
        <w:t xml:space="preserve">В течение 30 (тридцати) дней с даты подписания акта начала оказания услуг к соответствующей </w:t>
      </w:r>
      <w:r w:rsidRPr="00E53464">
        <w:rPr>
          <w:rFonts w:ascii="Times New Roman" w:hAnsi="Times New Roman" w:cs="Times New Roman"/>
          <w:color w:val="000000" w:themeColor="text1"/>
          <w:sz w:val="24"/>
          <w:szCs w:val="24"/>
        </w:rPr>
        <w:t xml:space="preserve">Спецификации услуг </w:t>
      </w:r>
      <w:r w:rsidRPr="00E53464">
        <w:rPr>
          <w:rFonts w:ascii="Times New Roman" w:hAnsi="Times New Roman" w:cs="Times New Roman"/>
          <w:snapToGrid w:val="0"/>
          <w:color w:val="000000" w:themeColor="text1"/>
          <w:sz w:val="24"/>
          <w:szCs w:val="24"/>
        </w:rPr>
        <w:t>Пользователь обязан предоставить Оператору список лиц, использующих пользовательское (оконечное) оборудование Оператора с соблюдением требований, установленных Федеральным законом от 27.07.2006 № 152-ФЗ «О персональных данных». Список должен быть представлен в бумажном виде и заверен уполномоченным представителем Пользователя.</w:t>
      </w:r>
      <w:r w:rsidRPr="00E53464">
        <w:rPr>
          <w:rFonts w:ascii="Times New Roman" w:hAnsi="Times New Roman" w:cs="Times New Roman"/>
          <w:color w:val="000000" w:themeColor="text1"/>
          <w:sz w:val="24"/>
          <w:szCs w:val="24"/>
        </w:rPr>
        <w:t xml:space="preserve"> Список должен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w:t>
      </w:r>
      <w:r w:rsidRPr="00E53464">
        <w:rPr>
          <w:rFonts w:ascii="Times New Roman" w:hAnsi="Times New Roman" w:cs="Times New Roman"/>
          <w:snapToGrid w:val="0"/>
          <w:color w:val="000000" w:themeColor="text1"/>
          <w:sz w:val="24"/>
          <w:szCs w:val="24"/>
        </w:rPr>
        <w:t>Пользователь обязан обновлять список не реже одного раза в квартал. В случае отсутствия изменений в списке Пользователь обязан сообщать об отсутствии таких изменений.</w:t>
      </w:r>
    </w:p>
    <w:p w:rsidR="007456F2" w:rsidRPr="007456F2" w:rsidRDefault="007456F2" w:rsidP="007456F2">
      <w:pPr>
        <w:numPr>
          <w:ilvl w:val="1"/>
          <w:numId w:val="9"/>
        </w:numPr>
        <w:spacing w:after="0" w:line="240" w:lineRule="auto"/>
        <w:ind w:left="0" w:firstLine="567"/>
        <w:jc w:val="both"/>
        <w:rPr>
          <w:rFonts w:ascii="Times New Roman" w:hAnsi="Times New Roman" w:cs="Times New Roman"/>
          <w:sz w:val="24"/>
          <w:szCs w:val="24"/>
        </w:rPr>
      </w:pPr>
      <w:r w:rsidRPr="007456F2">
        <w:rPr>
          <w:rFonts w:ascii="Times New Roman" w:hAnsi="Times New Roman" w:cs="Times New Roman"/>
          <w:sz w:val="24"/>
          <w:szCs w:val="24"/>
        </w:rPr>
        <w:t>Оператор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Пользователем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7456F2" w:rsidRPr="007456F2" w:rsidRDefault="007456F2" w:rsidP="007456F2">
      <w:pPr>
        <w:numPr>
          <w:ilvl w:val="1"/>
          <w:numId w:val="9"/>
        </w:numPr>
        <w:spacing w:after="0" w:line="240" w:lineRule="auto"/>
        <w:ind w:left="0" w:firstLine="709"/>
        <w:jc w:val="both"/>
        <w:rPr>
          <w:rFonts w:ascii="Times New Roman" w:hAnsi="Times New Roman" w:cs="Times New Roman"/>
          <w:sz w:val="24"/>
          <w:szCs w:val="24"/>
          <w:lang w:eastAsia="ar-SA"/>
        </w:rPr>
      </w:pPr>
      <w:r w:rsidRPr="007456F2">
        <w:rPr>
          <w:rFonts w:ascii="Times New Roman" w:hAnsi="Times New Roman" w:cs="Times New Roman"/>
          <w:sz w:val="24"/>
          <w:szCs w:val="24"/>
        </w:rPr>
        <w:t>Оператор гарантирует, что при подписании и исполнении Договора Оператор,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7456F2" w:rsidRPr="007456F2" w:rsidRDefault="007456F2" w:rsidP="007456F2">
      <w:pPr>
        <w:keepNext/>
        <w:keepLines/>
        <w:numPr>
          <w:ilvl w:val="1"/>
          <w:numId w:val="9"/>
        </w:numPr>
        <w:tabs>
          <w:tab w:val="left" w:pos="567"/>
        </w:tabs>
        <w:spacing w:after="0" w:line="240" w:lineRule="auto"/>
        <w:ind w:left="0" w:firstLine="567"/>
        <w:jc w:val="both"/>
        <w:rPr>
          <w:rFonts w:ascii="Times New Roman" w:hAnsi="Times New Roman" w:cs="Times New Roman"/>
          <w:sz w:val="36"/>
          <w:szCs w:val="24"/>
        </w:rPr>
      </w:pPr>
      <w:r w:rsidRPr="007456F2">
        <w:rPr>
          <w:rFonts w:ascii="Times New Roman" w:hAnsi="Times New Roman" w:cs="Times New Roman"/>
          <w:sz w:val="24"/>
          <w:szCs w:val="24"/>
        </w:rPr>
        <w:lastRenderedPageBreak/>
        <w:t xml:space="preserve">При </w:t>
      </w:r>
      <w:r w:rsidRPr="007456F2">
        <w:rPr>
          <w:rFonts w:ascii="Times New Roman" w:hAnsi="Times New Roman" w:cs="Times New Roman"/>
          <w:sz w:val="24"/>
        </w:rPr>
        <w:t>исполнении своих обязательств по Договору, Оператор,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Оператор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E04052" w:rsidRPr="00E53464" w:rsidRDefault="00E04052" w:rsidP="002B09CE">
      <w:pPr>
        <w:keepNext/>
        <w:keepLines/>
        <w:numPr>
          <w:ilvl w:val="0"/>
          <w:numId w:val="9"/>
        </w:numPr>
        <w:autoSpaceDE w:val="0"/>
        <w:autoSpaceDN w:val="0"/>
        <w:adjustRightInd w:val="0"/>
        <w:spacing w:before="120" w:after="120" w:line="240" w:lineRule="auto"/>
        <w:ind w:left="0" w:firstLine="0"/>
        <w:jc w:val="both"/>
        <w:rPr>
          <w:rFonts w:ascii="Times New Roman" w:hAnsi="Times New Roman" w:cs="Times New Roman"/>
          <w:b/>
          <w:color w:val="000000" w:themeColor="text1"/>
          <w:sz w:val="24"/>
          <w:szCs w:val="24"/>
        </w:rPr>
      </w:pPr>
      <w:r w:rsidRPr="00E53464">
        <w:rPr>
          <w:rFonts w:ascii="Times New Roman" w:hAnsi="Times New Roman" w:cs="Times New Roman"/>
          <w:b/>
          <w:bCs/>
          <w:color w:val="000000" w:themeColor="text1"/>
          <w:sz w:val="24"/>
          <w:szCs w:val="24"/>
        </w:rPr>
        <w:t xml:space="preserve"> </w:t>
      </w:r>
      <w:r w:rsidRPr="00E53464">
        <w:rPr>
          <w:rFonts w:ascii="Times New Roman" w:hAnsi="Times New Roman" w:cs="Times New Roman"/>
          <w:b/>
          <w:color w:val="000000" w:themeColor="text1"/>
          <w:sz w:val="24"/>
          <w:szCs w:val="24"/>
        </w:rPr>
        <w:t>КОНТАКТНАЯ ИНФОРМАЦИЯ СТОРОН</w:t>
      </w:r>
    </w:p>
    <w:tbl>
      <w:tblPr>
        <w:tblW w:w="99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
        <w:gridCol w:w="3402"/>
        <w:gridCol w:w="709"/>
        <w:gridCol w:w="283"/>
        <w:gridCol w:w="709"/>
        <w:gridCol w:w="3399"/>
      </w:tblGrid>
      <w:tr w:rsidR="005F4932" w:rsidRPr="00E53464" w:rsidTr="005F4932">
        <w:trPr>
          <w:trHeight w:val="139"/>
          <w:jc w:val="center"/>
        </w:trPr>
        <w:tc>
          <w:tcPr>
            <w:tcW w:w="991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E04052" w:rsidRPr="00E53464" w:rsidRDefault="00E04052" w:rsidP="002B09CE">
            <w:pPr>
              <w:pStyle w:val="7"/>
              <w:numPr>
                <w:ilvl w:val="0"/>
                <w:numId w:val="11"/>
              </w:numPr>
              <w:adjustRightInd w:val="0"/>
              <w:spacing w:before="0" w:line="240" w:lineRule="auto"/>
              <w:jc w:val="both"/>
              <w:rPr>
                <w:rFonts w:ascii="Times New Roman" w:hAnsi="Times New Roman" w:cs="Times New Roman"/>
                <w:color w:val="000000" w:themeColor="text1"/>
              </w:rPr>
            </w:pPr>
            <w:r w:rsidRPr="00E53464">
              <w:rPr>
                <w:rFonts w:ascii="Times New Roman" w:hAnsi="Times New Roman" w:cs="Times New Roman"/>
                <w:color w:val="000000" w:themeColor="text1"/>
              </w:rPr>
              <w:t>Контактная информация Пользователя:</w:t>
            </w:r>
          </w:p>
        </w:tc>
      </w:tr>
      <w:tr w:rsidR="005F4932" w:rsidRPr="00E53464" w:rsidTr="005F4932">
        <w:trPr>
          <w:trHeight w:val="264"/>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Контакт:</w:t>
            </w:r>
          </w:p>
        </w:tc>
        <w:tc>
          <w:tcPr>
            <w:tcW w:w="4111" w:type="dxa"/>
            <w:gridSpan w:val="2"/>
            <w:tcBorders>
              <w:top w:val="single" w:sz="4" w:space="0" w:color="auto"/>
              <w:left w:val="single" w:sz="4" w:space="0" w:color="auto"/>
              <w:bottom w:val="single" w:sz="4" w:space="0" w:color="auto"/>
              <w:right w:val="nil"/>
            </w:tcBorders>
            <w:shd w:val="clear" w:color="auto" w:fill="auto"/>
            <w:vAlign w:val="center"/>
          </w:tcPr>
          <w:p w:rsidR="00E04052" w:rsidRPr="00E53464" w:rsidRDefault="00E04052" w:rsidP="00E04052">
            <w:pPr>
              <w:pStyle w:val="afd"/>
              <w:keepLines/>
              <w:tabs>
                <w:tab w:val="left" w:pos="-720"/>
              </w:tabs>
              <w:jc w:val="both"/>
              <w:rPr>
                <w:noProof/>
                <w:color w:val="000000" w:themeColor="text1"/>
                <w:sz w:val="24"/>
                <w:szCs w:val="24"/>
                <w:lang w:val="ru-RU"/>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04052" w:rsidRPr="00E53464" w:rsidRDefault="00E04052" w:rsidP="00E04052">
            <w:pPr>
              <w:keepLines/>
              <w:tabs>
                <w:tab w:val="left" w:pos="-720"/>
              </w:tabs>
              <w:ind w:right="-391"/>
              <w:jc w:val="both"/>
              <w:rPr>
                <w:rFonts w:ascii="Times New Roman" w:hAnsi="Times New Roman" w:cs="Times New Roman"/>
                <w:noProof/>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4052" w:rsidRPr="00E53464" w:rsidRDefault="00E04052" w:rsidP="00E04052">
            <w:pPr>
              <w:keepLines/>
              <w:tabs>
                <w:tab w:val="left" w:pos="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Тел:</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rsidR="00E04052" w:rsidRPr="00E53464" w:rsidRDefault="00E04052" w:rsidP="00E04052">
            <w:pPr>
              <w:keepLines/>
              <w:jc w:val="both"/>
              <w:rPr>
                <w:rFonts w:ascii="Times New Roman" w:hAnsi="Times New Roman" w:cs="Times New Roman"/>
                <w:noProof/>
                <w:color w:val="000000" w:themeColor="text1"/>
                <w:sz w:val="24"/>
                <w:szCs w:val="24"/>
              </w:rPr>
            </w:pPr>
          </w:p>
        </w:tc>
      </w:tr>
      <w:tr w:rsidR="005F4932" w:rsidRPr="00E53464" w:rsidTr="005F4932">
        <w:trPr>
          <w:trHeight w:val="176"/>
          <w:jc w:val="center"/>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E-mail:</w:t>
            </w:r>
          </w:p>
        </w:tc>
        <w:tc>
          <w:tcPr>
            <w:tcW w:w="4111" w:type="dxa"/>
            <w:gridSpan w:val="2"/>
            <w:tcBorders>
              <w:top w:val="single" w:sz="4" w:space="0" w:color="auto"/>
              <w:left w:val="single" w:sz="4" w:space="0" w:color="auto"/>
              <w:bottom w:val="single" w:sz="4" w:space="0" w:color="auto"/>
              <w:right w:val="nil"/>
            </w:tcBorders>
            <w:shd w:val="clear" w:color="auto" w:fill="auto"/>
            <w:vAlign w:val="center"/>
          </w:tcPr>
          <w:p w:rsidR="00E04052" w:rsidRPr="00E53464" w:rsidRDefault="00E04052" w:rsidP="00E04052">
            <w:pPr>
              <w:pStyle w:val="afd"/>
              <w:keepLines/>
              <w:tabs>
                <w:tab w:val="left" w:pos="-720"/>
              </w:tabs>
              <w:ind w:right="-387"/>
              <w:jc w:val="both"/>
              <w:rPr>
                <w:color w:val="000000" w:themeColor="text1"/>
                <w:sz w:val="24"/>
                <w:szCs w:val="24"/>
                <w:lang w:val="ru-RU" w:eastAsia="ru-RU"/>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Тел:</w:t>
            </w:r>
          </w:p>
        </w:tc>
        <w:tc>
          <w:tcPr>
            <w:tcW w:w="3399" w:type="dxa"/>
            <w:tcBorders>
              <w:top w:val="single" w:sz="4" w:space="0" w:color="auto"/>
              <w:left w:val="single" w:sz="4" w:space="0" w:color="auto"/>
              <w:bottom w:val="single" w:sz="4" w:space="0" w:color="auto"/>
              <w:right w:val="single" w:sz="4" w:space="0" w:color="auto"/>
            </w:tcBorders>
            <w:shd w:val="clear" w:color="auto" w:fill="auto"/>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p>
        </w:tc>
      </w:tr>
      <w:tr w:rsidR="005F4932" w:rsidRPr="00E53464" w:rsidTr="005F4932">
        <w:trPr>
          <w:trHeight w:val="181"/>
          <w:jc w:val="center"/>
        </w:trPr>
        <w:tc>
          <w:tcPr>
            <w:tcW w:w="9919"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E04052" w:rsidRPr="00E53464" w:rsidRDefault="00E04052" w:rsidP="002B09CE">
            <w:pPr>
              <w:pStyle w:val="7"/>
              <w:numPr>
                <w:ilvl w:val="0"/>
                <w:numId w:val="11"/>
              </w:numPr>
              <w:adjustRightInd w:val="0"/>
              <w:spacing w:before="0" w:line="240" w:lineRule="auto"/>
              <w:jc w:val="both"/>
              <w:rPr>
                <w:rFonts w:ascii="Times New Roman" w:hAnsi="Times New Roman" w:cs="Times New Roman"/>
                <w:color w:val="000000" w:themeColor="text1"/>
              </w:rPr>
            </w:pPr>
            <w:r w:rsidRPr="00E53464">
              <w:rPr>
                <w:rFonts w:ascii="Times New Roman" w:hAnsi="Times New Roman" w:cs="Times New Roman"/>
                <w:color w:val="000000" w:themeColor="text1"/>
              </w:rPr>
              <w:t>Контактная информация Оператора:</w:t>
            </w:r>
          </w:p>
        </w:tc>
      </w:tr>
      <w:tr w:rsidR="005F4932" w:rsidRPr="00E53464" w:rsidTr="005F4932">
        <w:trPr>
          <w:trHeight w:val="220"/>
          <w:jc w:val="center"/>
        </w:trPr>
        <w:tc>
          <w:tcPr>
            <w:tcW w:w="9919" w:type="dxa"/>
            <w:gridSpan w:val="6"/>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Коммерческие, административные и информационно-справочные вопросы:</w:t>
            </w:r>
          </w:p>
        </w:tc>
      </w:tr>
      <w:tr w:rsidR="005F4932" w:rsidRPr="00E53464" w:rsidTr="005F4932">
        <w:trPr>
          <w:trHeight w:val="293"/>
          <w:jc w:val="center"/>
        </w:trPr>
        <w:tc>
          <w:tcPr>
            <w:tcW w:w="1417"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color w:val="000000" w:themeColor="text1"/>
                <w:sz w:val="24"/>
                <w:szCs w:val="24"/>
              </w:rPr>
            </w:pPr>
            <w:r w:rsidRPr="00E53464">
              <w:rPr>
                <w:rFonts w:ascii="Times New Roman" w:hAnsi="Times New Roman" w:cs="Times New Roman"/>
                <w:noProof/>
                <w:color w:val="000000" w:themeColor="text1"/>
                <w:sz w:val="24"/>
                <w:szCs w:val="24"/>
              </w:rPr>
              <w:t>E-mail:</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Тел:</w:t>
            </w:r>
          </w:p>
        </w:tc>
        <w:tc>
          <w:tcPr>
            <w:tcW w:w="3399"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p>
        </w:tc>
      </w:tr>
      <w:tr w:rsidR="005F4932" w:rsidRPr="00E53464" w:rsidTr="005F4932">
        <w:trPr>
          <w:trHeight w:val="220"/>
          <w:jc w:val="center"/>
        </w:trPr>
        <w:tc>
          <w:tcPr>
            <w:tcW w:w="9919" w:type="dxa"/>
            <w:gridSpan w:val="6"/>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Техническая поддержка</w:t>
            </w:r>
          </w:p>
        </w:tc>
      </w:tr>
      <w:tr w:rsidR="00E04052" w:rsidRPr="00E53464" w:rsidTr="005F4932">
        <w:trPr>
          <w:trHeight w:val="293"/>
          <w:jc w:val="center"/>
        </w:trPr>
        <w:tc>
          <w:tcPr>
            <w:tcW w:w="1417"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E-mail</w:t>
            </w:r>
          </w:p>
        </w:tc>
        <w:tc>
          <w:tcPr>
            <w:tcW w:w="3402" w:type="dxa"/>
            <w:tcBorders>
              <w:top w:val="single" w:sz="4" w:space="0" w:color="auto"/>
              <w:left w:val="single" w:sz="4" w:space="0" w:color="auto"/>
              <w:bottom w:val="single" w:sz="4" w:space="0" w:color="auto"/>
              <w:right w:val="nil"/>
            </w:tcBorders>
            <w:vAlign w:val="center"/>
          </w:tcPr>
          <w:p w:rsidR="00E04052" w:rsidRPr="00E53464" w:rsidRDefault="00E04052" w:rsidP="00E04052">
            <w:pPr>
              <w:keepLines/>
              <w:tabs>
                <w:tab w:val="left" w:pos="-720"/>
              </w:tabs>
              <w:ind w:right="-137"/>
              <w:jc w:val="both"/>
              <w:rPr>
                <w:rFonts w:ascii="Times New Roman" w:hAnsi="Times New Roman" w:cs="Times New Roman"/>
                <w:noProof/>
                <w:color w:val="000000" w:themeColor="text1"/>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E04052" w:rsidRPr="00E53464" w:rsidRDefault="00E04052" w:rsidP="00E04052">
            <w:pPr>
              <w:keepLines/>
              <w:tabs>
                <w:tab w:val="left" w:pos="-720"/>
              </w:tabs>
              <w:ind w:right="810"/>
              <w:jc w:val="both"/>
              <w:rPr>
                <w:rFonts w:ascii="Times New Roman" w:hAnsi="Times New Roman" w:cs="Times New Roman"/>
                <w:noProof/>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r w:rsidRPr="00E53464">
              <w:rPr>
                <w:rFonts w:ascii="Times New Roman" w:hAnsi="Times New Roman" w:cs="Times New Roman"/>
                <w:noProof/>
                <w:color w:val="000000" w:themeColor="text1"/>
                <w:sz w:val="24"/>
                <w:szCs w:val="24"/>
              </w:rPr>
              <w:t>Тел:</w:t>
            </w:r>
          </w:p>
        </w:tc>
        <w:tc>
          <w:tcPr>
            <w:tcW w:w="3399"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keepLines/>
              <w:tabs>
                <w:tab w:val="left" w:pos="-720"/>
              </w:tabs>
              <w:jc w:val="both"/>
              <w:rPr>
                <w:rFonts w:ascii="Times New Roman" w:hAnsi="Times New Roman" w:cs="Times New Roman"/>
                <w:noProof/>
                <w:color w:val="000000" w:themeColor="text1"/>
                <w:sz w:val="24"/>
                <w:szCs w:val="24"/>
              </w:rPr>
            </w:pPr>
          </w:p>
        </w:tc>
      </w:tr>
    </w:tbl>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E04052">
      <w:pPr>
        <w:keepLines/>
        <w:autoSpaceDE w:val="0"/>
        <w:autoSpaceDN w:val="0"/>
        <w:adjustRightInd w:val="0"/>
        <w:spacing w:before="120" w:after="120"/>
        <w:jc w:val="both"/>
        <w:rPr>
          <w:rFonts w:ascii="Times New Roman" w:hAnsi="Times New Roman" w:cs="Times New Roman"/>
          <w:b/>
          <w:color w:val="000000" w:themeColor="text1"/>
          <w:sz w:val="24"/>
          <w:szCs w:val="24"/>
        </w:rPr>
      </w:pPr>
    </w:p>
    <w:p w:rsidR="00E04052" w:rsidRPr="00E53464" w:rsidRDefault="00E04052" w:rsidP="002B09CE">
      <w:pPr>
        <w:keepNext/>
        <w:keepLines/>
        <w:numPr>
          <w:ilvl w:val="0"/>
          <w:numId w:val="9"/>
        </w:numPr>
        <w:autoSpaceDE w:val="0"/>
        <w:autoSpaceDN w:val="0"/>
        <w:adjustRightInd w:val="0"/>
        <w:spacing w:before="120" w:after="120" w:line="240" w:lineRule="auto"/>
        <w:ind w:left="0" w:firstLine="0"/>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ПРИЛОЖЕНИЯ</w:t>
      </w:r>
    </w:p>
    <w:p w:rsidR="00E04052" w:rsidRPr="00E53464" w:rsidRDefault="00E04052" w:rsidP="00E04052">
      <w:pPr>
        <w:keepLines/>
        <w:autoSpaceDE w:val="0"/>
        <w:autoSpaceDN w:val="0"/>
        <w:adjustRightInd w:val="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Приложение № 1 – Акт приема-передачи оборудования (форма);</w:t>
      </w:r>
    </w:p>
    <w:p w:rsidR="00E04052" w:rsidRPr="00E53464" w:rsidRDefault="00E04052" w:rsidP="00E04052">
      <w:pPr>
        <w:keepLines/>
        <w:autoSpaceDE w:val="0"/>
        <w:autoSpaceDN w:val="0"/>
        <w:adjustRightInd w:val="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Приложение № 2 – Акт начала оказания услуг (форма);</w:t>
      </w:r>
    </w:p>
    <w:p w:rsidR="00E04052" w:rsidRPr="00E53464" w:rsidRDefault="00E04052" w:rsidP="00E04052">
      <w:pPr>
        <w:keepLines/>
        <w:autoSpaceDE w:val="0"/>
        <w:autoSpaceDN w:val="0"/>
        <w:adjustRightInd w:val="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Приложение № 3 – Акт оказанных услуг (форма);</w:t>
      </w:r>
    </w:p>
    <w:p w:rsidR="00E04052" w:rsidRPr="00E53464" w:rsidRDefault="00E04052" w:rsidP="00E04052">
      <w:pPr>
        <w:keepLines/>
        <w:autoSpaceDE w:val="0"/>
        <w:autoSpaceDN w:val="0"/>
        <w:adjustRightInd w:val="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Приложение № 4 – Соглашение об уровне обслуживания;</w:t>
      </w:r>
    </w:p>
    <w:p w:rsidR="00E04052" w:rsidRPr="00E53464" w:rsidRDefault="00E04052" w:rsidP="00E04052">
      <w:pPr>
        <w:keepLines/>
        <w:autoSpaceDE w:val="0"/>
        <w:autoSpaceDN w:val="0"/>
        <w:adjustRightInd w:val="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Приложение № 5 – Спецификация услуг.</w:t>
      </w:r>
    </w:p>
    <w:p w:rsidR="00E04052" w:rsidRPr="00E53464" w:rsidRDefault="00E04052" w:rsidP="002B09CE">
      <w:pPr>
        <w:keepNext/>
        <w:keepLines/>
        <w:numPr>
          <w:ilvl w:val="0"/>
          <w:numId w:val="9"/>
        </w:numPr>
        <w:autoSpaceDE w:val="0"/>
        <w:autoSpaceDN w:val="0"/>
        <w:adjustRightInd w:val="0"/>
        <w:spacing w:before="120" w:after="120" w:line="240" w:lineRule="auto"/>
        <w:ind w:left="0" w:firstLine="0"/>
        <w:jc w:val="both"/>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АДРЕСА И РЕКВИЗИТЫ СТОРОН</w:t>
      </w:r>
    </w:p>
    <w:bookmarkEnd w:id="1"/>
    <w:bookmarkEnd w:id="2"/>
    <w:bookmarkEnd w:id="3"/>
    <w:p w:rsidR="00E04052" w:rsidRPr="00E53464" w:rsidRDefault="00E04052" w:rsidP="00E04052">
      <w:pPr>
        <w:keepLines/>
        <w:jc w:val="both"/>
        <w:rPr>
          <w:rFonts w:ascii="Times New Roman" w:hAnsi="Times New Roman" w:cs="Times New Roman"/>
          <w:b/>
          <w:bCs/>
          <w:color w:val="000000" w:themeColor="text1"/>
          <w:sz w:val="24"/>
          <w:szCs w:val="24"/>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F4932" w:rsidRPr="00E53464" w:rsidTr="005F4932">
        <w:tc>
          <w:tcPr>
            <w:tcW w:w="5070" w:type="dxa"/>
          </w:tcPr>
          <w:p w:rsidR="00E04052" w:rsidRPr="00E53464" w:rsidRDefault="00E04052" w:rsidP="00E04052">
            <w:pPr>
              <w:keepLines/>
              <w:ind w:left="459" w:right="459"/>
              <w:jc w:val="both"/>
              <w:rPr>
                <w:rFonts w:ascii="Times New Roman" w:hAnsi="Times New Roman" w:cs="Times New Roman"/>
                <w:b/>
                <w:bCs/>
                <w:color w:val="000000" w:themeColor="text1"/>
                <w:sz w:val="24"/>
                <w:szCs w:val="24"/>
              </w:rPr>
            </w:pPr>
            <w:r w:rsidRPr="00E53464">
              <w:rPr>
                <w:rFonts w:ascii="Times New Roman" w:hAnsi="Times New Roman" w:cs="Times New Roman"/>
                <w:b/>
                <w:color w:val="000000" w:themeColor="text1"/>
                <w:sz w:val="24"/>
                <w:szCs w:val="24"/>
              </w:rPr>
              <w:t>Оператор</w:t>
            </w:r>
          </w:p>
        </w:tc>
        <w:tc>
          <w:tcPr>
            <w:tcW w:w="4961" w:type="dxa"/>
          </w:tcPr>
          <w:p w:rsidR="00E04052" w:rsidRPr="00E53464" w:rsidRDefault="00E04052" w:rsidP="00E04052">
            <w:pPr>
              <w:keepLines/>
              <w:ind w:left="459" w:right="459"/>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Пользователь</w:t>
            </w:r>
          </w:p>
        </w:tc>
      </w:tr>
      <w:tr w:rsidR="005F4932" w:rsidRPr="00E53464" w:rsidTr="005F4932">
        <w:trPr>
          <w:trHeight w:val="2966"/>
        </w:trPr>
        <w:tc>
          <w:tcPr>
            <w:tcW w:w="5070" w:type="dxa"/>
            <w:vMerge w:val="restart"/>
          </w:tcPr>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От Оператора:</w:t>
            </w: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5F4932" w:rsidRPr="00E53464" w:rsidRDefault="005F493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r w:rsidRPr="00E53464">
              <w:rPr>
                <w:rFonts w:ascii="Times New Roman" w:hAnsi="Times New Roman" w:cs="Times New Roman"/>
                <w:bCs/>
                <w:color w:val="000000" w:themeColor="text1"/>
                <w:sz w:val="24"/>
                <w:szCs w:val="24"/>
              </w:rPr>
              <w:t>______________/</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М.П.</w:t>
            </w: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p w:rsidR="00E04052" w:rsidRPr="00E53464" w:rsidRDefault="00E04052" w:rsidP="00E04052">
            <w:pPr>
              <w:keepLines/>
              <w:ind w:right="-108"/>
              <w:jc w:val="both"/>
              <w:rPr>
                <w:rFonts w:ascii="Times New Roman" w:hAnsi="Times New Roman" w:cs="Times New Roman"/>
                <w:color w:val="000000" w:themeColor="text1"/>
                <w:sz w:val="24"/>
                <w:szCs w:val="24"/>
              </w:rPr>
            </w:pPr>
          </w:p>
        </w:tc>
        <w:tc>
          <w:tcPr>
            <w:tcW w:w="4961" w:type="dxa"/>
          </w:tcPr>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Государственная компания</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«Российские автомобильные дороги»</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Юридический адрес: 127006,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г. Москва, Страстной бульвар, дом 9</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Почтовый адрес: 127006, г. Москва,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Страстной бульвар, дом 9</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Тел.: (495) 727-11-95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ИНН: 7717151380</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КПП: 770701001</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ОКПО: 94158138</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Банковские реквизиты:</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Межрегиональное операционное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УФК (Государственная компания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«Российские автомобильные дороги»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л/с 41956000840)</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р/с 40501810400001001901</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Операционный департамент Банка</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 России г. Москва 701</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 БИК 044501002</w:t>
            </w:r>
          </w:p>
          <w:p w:rsidR="00E04052" w:rsidRPr="00E53464" w:rsidRDefault="00E04052" w:rsidP="00E04052">
            <w:pPr>
              <w:pStyle w:val="BodyText21"/>
              <w:ind w:left="319"/>
              <w:jc w:val="both"/>
              <w:rPr>
                <w:color w:val="000000" w:themeColor="text1"/>
                <w:sz w:val="24"/>
                <w:szCs w:val="24"/>
              </w:rPr>
            </w:pP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От Пользователя:</w:t>
            </w:r>
          </w:p>
          <w:p w:rsidR="00E04052" w:rsidRPr="00E53464" w:rsidRDefault="00E04052" w:rsidP="00E04052">
            <w:pPr>
              <w:pStyle w:val="BodyText21"/>
              <w:ind w:left="319"/>
              <w:jc w:val="both"/>
              <w:rPr>
                <w:color w:val="000000" w:themeColor="text1"/>
                <w:sz w:val="24"/>
                <w:szCs w:val="24"/>
              </w:rPr>
            </w:pPr>
          </w:p>
          <w:p w:rsidR="00E04052" w:rsidRPr="00E53464" w:rsidRDefault="00E04052" w:rsidP="00E04052">
            <w:pPr>
              <w:pStyle w:val="BodyText21"/>
              <w:ind w:left="319"/>
              <w:jc w:val="both"/>
              <w:rPr>
                <w:color w:val="000000" w:themeColor="text1"/>
                <w:sz w:val="24"/>
                <w:szCs w:val="24"/>
              </w:rPr>
            </w:pP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 xml:space="preserve">__________________  </w:t>
            </w:r>
          </w:p>
          <w:p w:rsidR="00E04052" w:rsidRPr="00E53464" w:rsidRDefault="00E04052" w:rsidP="00E04052">
            <w:pPr>
              <w:pStyle w:val="BodyText21"/>
              <w:ind w:left="319"/>
              <w:jc w:val="both"/>
              <w:rPr>
                <w:color w:val="000000" w:themeColor="text1"/>
                <w:sz w:val="24"/>
                <w:szCs w:val="24"/>
              </w:rPr>
            </w:pPr>
            <w:r w:rsidRPr="00E53464">
              <w:rPr>
                <w:color w:val="000000" w:themeColor="text1"/>
                <w:sz w:val="24"/>
                <w:szCs w:val="24"/>
              </w:rPr>
              <w:t>М.П.</w:t>
            </w:r>
          </w:p>
          <w:p w:rsidR="00E04052" w:rsidRPr="00E53464" w:rsidRDefault="00E04052" w:rsidP="00E04052">
            <w:pPr>
              <w:keepLines/>
              <w:jc w:val="both"/>
              <w:rPr>
                <w:rFonts w:ascii="Times New Roman" w:hAnsi="Times New Roman" w:cs="Times New Roman"/>
                <w:bCs/>
                <w:color w:val="000000" w:themeColor="text1"/>
                <w:sz w:val="24"/>
                <w:szCs w:val="24"/>
              </w:rPr>
            </w:pPr>
          </w:p>
        </w:tc>
      </w:tr>
      <w:tr w:rsidR="005F4932" w:rsidRPr="00E53464" w:rsidTr="005F4932">
        <w:trPr>
          <w:gridAfter w:val="1"/>
          <w:wAfter w:w="4961" w:type="dxa"/>
          <w:trHeight w:val="322"/>
        </w:trPr>
        <w:tc>
          <w:tcPr>
            <w:tcW w:w="5070" w:type="dxa"/>
            <w:vMerge/>
          </w:tcPr>
          <w:p w:rsidR="00E04052" w:rsidRPr="00E53464" w:rsidRDefault="00E04052" w:rsidP="00E04052">
            <w:pPr>
              <w:keepLines/>
              <w:ind w:left="459" w:right="459"/>
              <w:jc w:val="both"/>
              <w:rPr>
                <w:rFonts w:ascii="Times New Roman" w:hAnsi="Times New Roman" w:cs="Times New Roman"/>
                <w:color w:val="000000" w:themeColor="text1"/>
                <w:sz w:val="24"/>
                <w:szCs w:val="24"/>
              </w:rPr>
            </w:pPr>
          </w:p>
        </w:tc>
      </w:tr>
    </w:tbl>
    <w:p w:rsidR="00E04052" w:rsidRPr="00E53464" w:rsidRDefault="00E04052" w:rsidP="00E04052">
      <w:pPr>
        <w:keepLines/>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br w:type="page"/>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lastRenderedPageBreak/>
        <w:t>Приложение №1</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xml:space="preserve">к Договору </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___________ от «__» _____ 2018 года</w:t>
      </w:r>
    </w:p>
    <w:p w:rsidR="00E04052" w:rsidRPr="00E53464" w:rsidRDefault="00E04052" w:rsidP="005F4932">
      <w:pPr>
        <w:jc w:val="center"/>
        <w:rPr>
          <w:rFonts w:ascii="Times New Roman" w:hAnsi="Times New Roman" w:cs="Times New Roman"/>
          <w:b/>
          <w:bCs/>
          <w:i/>
          <w:color w:val="000000" w:themeColor="text1"/>
          <w:sz w:val="24"/>
          <w:szCs w:val="24"/>
        </w:rPr>
      </w:pPr>
    </w:p>
    <w:p w:rsidR="00E04052" w:rsidRPr="00E53464" w:rsidRDefault="00E04052" w:rsidP="005F4932">
      <w:pPr>
        <w:jc w:val="center"/>
        <w:rPr>
          <w:rFonts w:ascii="Times New Roman" w:hAnsi="Times New Roman" w:cs="Times New Roman"/>
          <w:b/>
          <w:color w:val="000000" w:themeColor="text1"/>
          <w:sz w:val="24"/>
          <w:szCs w:val="24"/>
          <w:lang w:eastAsia="ru-RU"/>
        </w:rPr>
      </w:pPr>
      <w:r w:rsidRPr="00E53464">
        <w:rPr>
          <w:rFonts w:ascii="Times New Roman" w:hAnsi="Times New Roman" w:cs="Times New Roman"/>
          <w:b/>
          <w:color w:val="000000" w:themeColor="text1"/>
          <w:sz w:val="24"/>
          <w:szCs w:val="24"/>
          <w:lang w:eastAsia="ru-RU"/>
        </w:rPr>
        <w:t>Форма</w:t>
      </w:r>
    </w:p>
    <w:p w:rsidR="00E04052" w:rsidRPr="00E53464" w:rsidRDefault="00E04052" w:rsidP="005F4932">
      <w:pPr>
        <w:jc w:val="center"/>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Акт</w:t>
      </w:r>
      <w:r w:rsidRPr="00E53464">
        <w:rPr>
          <w:rFonts w:ascii="Times New Roman" w:hAnsi="Times New Roman" w:cs="Times New Roman"/>
          <w:color w:val="000000" w:themeColor="text1"/>
          <w:sz w:val="24"/>
          <w:szCs w:val="24"/>
        </w:rPr>
        <w:t xml:space="preserve"> </w:t>
      </w:r>
      <w:r w:rsidRPr="00E53464">
        <w:rPr>
          <w:rFonts w:ascii="Times New Roman" w:hAnsi="Times New Roman" w:cs="Times New Roman"/>
          <w:b/>
          <w:color w:val="000000" w:themeColor="text1"/>
          <w:sz w:val="24"/>
          <w:szCs w:val="24"/>
        </w:rPr>
        <w:t>приема-передачи оборудования</w:t>
      </w:r>
    </w:p>
    <w:p w:rsidR="00E04052" w:rsidRPr="00E53464" w:rsidRDefault="00E04052" w:rsidP="005F4932">
      <w:pPr>
        <w:jc w:val="center"/>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 _____________ от «__» _________ 201_г.</w:t>
      </w:r>
    </w:p>
    <w:p w:rsidR="00E04052" w:rsidRPr="00E53464" w:rsidRDefault="00E04052" w:rsidP="00E04052">
      <w:pPr>
        <w:jc w:val="both"/>
        <w:rPr>
          <w:rFonts w:ascii="Times New Roman" w:hAnsi="Times New Roman" w:cs="Times New Roman"/>
          <w:b/>
          <w:color w:val="000000" w:themeColor="text1"/>
          <w:sz w:val="24"/>
          <w:szCs w:val="24"/>
        </w:rPr>
      </w:pPr>
    </w:p>
    <w:p w:rsidR="00E04052" w:rsidRPr="00E53464" w:rsidRDefault="00E04052" w:rsidP="00E04052">
      <w:pPr>
        <w:pStyle w:val="BodyText1"/>
        <w:tabs>
          <w:tab w:val="right" w:pos="9921"/>
        </w:tabs>
        <w:jc w:val="both"/>
        <w:rPr>
          <w:color w:val="000000" w:themeColor="text1"/>
          <w:szCs w:val="24"/>
          <w:lang w:val="ru-RU"/>
        </w:rPr>
      </w:pPr>
      <w:r w:rsidRPr="00E53464">
        <w:rPr>
          <w:color w:val="000000" w:themeColor="text1"/>
          <w:szCs w:val="24"/>
          <w:lang w:val="ru-RU"/>
        </w:rPr>
        <w:t>г. Москва</w:t>
      </w:r>
      <w:r w:rsidRPr="00E53464">
        <w:rPr>
          <w:color w:val="000000" w:themeColor="text1"/>
          <w:szCs w:val="24"/>
          <w:lang w:val="ru-RU"/>
        </w:rPr>
        <w:tab/>
        <w:t xml:space="preserve">         « __ » _________ 201__ г.</w:t>
      </w:r>
    </w:p>
    <w:p w:rsidR="00E04052" w:rsidRPr="00E53464" w:rsidRDefault="00E04052" w:rsidP="005F4932">
      <w:pPr>
        <w:spacing w:line="276" w:lineRule="auto"/>
        <w:jc w:val="both"/>
        <w:rPr>
          <w:rFonts w:ascii="Times New Roman" w:hAnsi="Times New Roman" w:cs="Times New Roman"/>
          <w:color w:val="000000" w:themeColor="text1"/>
          <w:sz w:val="24"/>
          <w:szCs w:val="24"/>
        </w:rPr>
      </w:pPr>
      <w:r w:rsidRPr="00E53464">
        <w:rPr>
          <w:rFonts w:ascii="Times New Roman" w:hAnsi="Times New Roman" w:cs="Times New Roman"/>
          <w:b/>
          <w:color w:val="000000" w:themeColor="text1"/>
          <w:sz w:val="24"/>
          <w:szCs w:val="24"/>
        </w:rPr>
        <w:t xml:space="preserve">      </w:t>
      </w:r>
      <w:r w:rsidR="005F4932" w:rsidRPr="00E53464">
        <w:rPr>
          <w:rFonts w:ascii="Times New Roman" w:hAnsi="Times New Roman" w:cs="Times New Roman"/>
          <w:color w:val="000000" w:themeColor="text1"/>
          <w:sz w:val="24"/>
          <w:szCs w:val="24"/>
        </w:rPr>
        <w:t>________________,</w:t>
      </w:r>
      <w:r w:rsidRPr="00E53464">
        <w:rPr>
          <w:rFonts w:ascii="Times New Roman" w:hAnsi="Times New Roman" w:cs="Times New Roman"/>
          <w:color w:val="000000" w:themeColor="text1"/>
          <w:sz w:val="24"/>
          <w:szCs w:val="24"/>
        </w:rPr>
        <w:t xml:space="preserve"> именуемое далее «Оператор», в лице ____________, действующего(-ей) на основании ___________, и Государственная компания «Российские автомобильные дороги», далее «Пользователь», в лице _____________, действующего(-ей) на основании _____________</w:t>
      </w:r>
      <w:r w:rsidRPr="00E53464">
        <w:rPr>
          <w:rFonts w:ascii="Times New Roman" w:hAnsi="Times New Roman" w:cs="Times New Roman"/>
          <w:b/>
          <w:bCs/>
          <w:color w:val="000000" w:themeColor="text1"/>
          <w:sz w:val="24"/>
          <w:szCs w:val="24"/>
        </w:rPr>
        <w:t xml:space="preserve">, </w:t>
      </w:r>
      <w:r w:rsidRPr="00E53464">
        <w:rPr>
          <w:rFonts w:ascii="Times New Roman" w:hAnsi="Times New Roman" w:cs="Times New Roman"/>
          <w:color w:val="000000" w:themeColor="text1"/>
          <w:sz w:val="24"/>
          <w:szCs w:val="24"/>
        </w:rPr>
        <w:t>каждый по отдельности именуемый «Сторона», а совместно «Стороны», составили и подписали настоящий акт приема-передачи оборудования (далее – «Акт») о нижеследующем:</w:t>
      </w:r>
    </w:p>
    <w:p w:rsidR="00E04052" w:rsidRPr="00E53464" w:rsidRDefault="00E04052" w:rsidP="002B09CE">
      <w:pPr>
        <w:numPr>
          <w:ilvl w:val="0"/>
          <w:numId w:val="12"/>
        </w:numPr>
        <w:tabs>
          <w:tab w:val="num" w:pos="360"/>
        </w:tabs>
        <w:spacing w:after="0" w:line="240" w:lineRule="auto"/>
        <w:ind w:left="36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Во исполнение Договора оказания услуг связи № __________ от </w:t>
      </w:r>
      <w:r w:rsidRPr="00E53464">
        <w:rPr>
          <w:rFonts w:ascii="Times New Roman" w:hAnsi="Times New Roman" w:cs="Times New Roman"/>
          <w:color w:val="000000" w:themeColor="text1"/>
          <w:sz w:val="24"/>
          <w:szCs w:val="24"/>
        </w:rPr>
        <w:fldChar w:fldCharType="begin"/>
      </w:r>
      <w:r w:rsidRPr="00E53464">
        <w:rPr>
          <w:rFonts w:ascii="Times New Roman" w:hAnsi="Times New Roman" w:cs="Times New Roman"/>
          <w:color w:val="000000" w:themeColor="text1"/>
          <w:sz w:val="24"/>
          <w:szCs w:val="24"/>
        </w:rPr>
        <w:instrText xml:space="preserve"> DOCVARIABLE  ДоговорДата  \* MERGEFORMAT </w:instrText>
      </w:r>
      <w:r w:rsidRPr="00E53464">
        <w:rPr>
          <w:rFonts w:ascii="Times New Roman" w:hAnsi="Times New Roman" w:cs="Times New Roman"/>
          <w:color w:val="000000" w:themeColor="text1"/>
          <w:sz w:val="24"/>
          <w:szCs w:val="24"/>
        </w:rPr>
        <w:fldChar w:fldCharType="separate"/>
      </w:r>
      <w:r w:rsidRPr="00E53464">
        <w:rPr>
          <w:rFonts w:ascii="Times New Roman" w:hAnsi="Times New Roman" w:cs="Times New Roman"/>
          <w:color w:val="000000" w:themeColor="text1"/>
          <w:sz w:val="24"/>
          <w:szCs w:val="24"/>
        </w:rPr>
        <w:t>«__» _________201__ г.</w:t>
      </w:r>
      <w:r w:rsidRPr="00E53464">
        <w:rPr>
          <w:rFonts w:ascii="Times New Roman" w:hAnsi="Times New Roman" w:cs="Times New Roman"/>
          <w:color w:val="000000" w:themeColor="text1"/>
          <w:sz w:val="24"/>
          <w:szCs w:val="24"/>
        </w:rPr>
        <w:fldChar w:fldCharType="end"/>
      </w:r>
      <w:r w:rsidRPr="00E53464">
        <w:rPr>
          <w:rFonts w:ascii="Times New Roman" w:hAnsi="Times New Roman" w:cs="Times New Roman"/>
          <w:color w:val="000000" w:themeColor="text1"/>
          <w:sz w:val="24"/>
          <w:szCs w:val="24"/>
        </w:rPr>
        <w:t xml:space="preserve"> Оператор передал, а Пользователь принял следующее оборудование:</w:t>
      </w:r>
    </w:p>
    <w:p w:rsidR="00E04052" w:rsidRPr="00E53464" w:rsidRDefault="00E04052" w:rsidP="00E04052">
      <w:pPr>
        <w:ind w:left="360"/>
        <w:jc w:val="both"/>
        <w:rPr>
          <w:rFonts w:ascii="Times New Roman" w:hAnsi="Times New Roman" w:cs="Times New Roman"/>
          <w:color w:val="000000" w:themeColor="text1"/>
          <w:sz w:val="24"/>
          <w:szCs w:val="24"/>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536"/>
        <w:gridCol w:w="1843"/>
        <w:gridCol w:w="1701"/>
        <w:gridCol w:w="992"/>
        <w:gridCol w:w="1742"/>
      </w:tblGrid>
      <w:tr w:rsidR="005F4932" w:rsidRPr="00E53464" w:rsidTr="005F4932">
        <w:trPr>
          <w:jc w:val="center"/>
        </w:trPr>
        <w:tc>
          <w:tcPr>
            <w:tcW w:w="625"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п/п</w:t>
            </w:r>
          </w:p>
        </w:tc>
        <w:tc>
          <w:tcPr>
            <w:tcW w:w="2536"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Наименование оборудования</w:t>
            </w:r>
          </w:p>
        </w:tc>
        <w:tc>
          <w:tcPr>
            <w:tcW w:w="1843"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Серийный номер</w:t>
            </w:r>
          </w:p>
        </w:tc>
        <w:tc>
          <w:tcPr>
            <w:tcW w:w="1701"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Стоимость, руб.</w:t>
            </w:r>
          </w:p>
        </w:tc>
        <w:tc>
          <w:tcPr>
            <w:tcW w:w="992"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Кол-во, шт.</w:t>
            </w:r>
          </w:p>
        </w:tc>
        <w:tc>
          <w:tcPr>
            <w:tcW w:w="1742"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Адрес установки оборудования</w:t>
            </w:r>
          </w:p>
        </w:tc>
      </w:tr>
      <w:tr w:rsidR="005F4932" w:rsidRPr="00E53464" w:rsidTr="005F493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1.</w:t>
            </w:r>
          </w:p>
        </w:tc>
        <w:tc>
          <w:tcPr>
            <w:tcW w:w="2536"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ind w:left="-126" w:firstLine="126"/>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742"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p>
        </w:tc>
      </w:tr>
      <w:tr w:rsidR="005F4932" w:rsidRPr="00E53464" w:rsidTr="005F493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2.</w:t>
            </w:r>
          </w:p>
        </w:tc>
        <w:tc>
          <w:tcPr>
            <w:tcW w:w="2536"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742"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p>
        </w:tc>
      </w:tr>
      <w:tr w:rsidR="005F4932" w:rsidRPr="00E53464" w:rsidTr="005F4932">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4379" w:type="dxa"/>
            <w:gridSpan w:val="2"/>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742" w:type="dxa"/>
            <w:tcBorders>
              <w:top w:val="single" w:sz="4" w:space="0" w:color="auto"/>
              <w:left w:val="single" w:sz="4" w:space="0" w:color="auto"/>
              <w:bottom w:val="single" w:sz="4" w:space="0" w:color="auto"/>
              <w:right w:val="single" w:sz="4" w:space="0" w:color="auto"/>
            </w:tcBorders>
          </w:tcPr>
          <w:p w:rsidR="00E04052" w:rsidRPr="00E53464" w:rsidRDefault="00E04052" w:rsidP="00E04052">
            <w:pPr>
              <w:jc w:val="both"/>
              <w:rPr>
                <w:rFonts w:ascii="Times New Roman" w:hAnsi="Times New Roman" w:cs="Times New Roman"/>
                <w:color w:val="000000" w:themeColor="text1"/>
                <w:sz w:val="24"/>
                <w:szCs w:val="24"/>
              </w:rPr>
            </w:pPr>
          </w:p>
        </w:tc>
      </w:tr>
    </w:tbl>
    <w:p w:rsidR="00E04052" w:rsidRPr="00E53464" w:rsidRDefault="00E04052" w:rsidP="002B09CE">
      <w:pPr>
        <w:numPr>
          <w:ilvl w:val="0"/>
          <w:numId w:val="12"/>
        </w:numPr>
        <w:tabs>
          <w:tab w:val="num" w:pos="360"/>
        </w:tabs>
        <w:spacing w:after="0" w:line="240" w:lineRule="auto"/>
        <w:ind w:left="36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На момент передачи оборудование</w:t>
      </w:r>
      <w:r w:rsidRPr="00E53464" w:rsidDel="00C44763">
        <w:rPr>
          <w:rFonts w:ascii="Times New Roman" w:hAnsi="Times New Roman" w:cs="Times New Roman"/>
          <w:color w:val="000000" w:themeColor="text1"/>
          <w:sz w:val="24"/>
          <w:szCs w:val="24"/>
        </w:rPr>
        <w:t xml:space="preserve"> </w:t>
      </w:r>
      <w:r w:rsidRPr="00E53464">
        <w:rPr>
          <w:rFonts w:ascii="Times New Roman" w:hAnsi="Times New Roman" w:cs="Times New Roman"/>
          <w:color w:val="000000" w:themeColor="text1"/>
          <w:sz w:val="24"/>
          <w:szCs w:val="24"/>
        </w:rPr>
        <w:t>находится в исправном состоянии.</w:t>
      </w:r>
    </w:p>
    <w:p w:rsidR="00E04052" w:rsidRPr="00E53464" w:rsidRDefault="00E04052" w:rsidP="002B09CE">
      <w:pPr>
        <w:numPr>
          <w:ilvl w:val="0"/>
          <w:numId w:val="12"/>
        </w:numPr>
        <w:tabs>
          <w:tab w:val="num" w:pos="360"/>
        </w:tabs>
        <w:spacing w:after="0" w:line="240" w:lineRule="auto"/>
        <w:ind w:left="36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Пользователь обязуется обеспечивать сохранность и необходимые условия эксплуатации переданного по Акту оборудования.</w:t>
      </w:r>
    </w:p>
    <w:p w:rsidR="00E04052" w:rsidRPr="00E53464" w:rsidRDefault="00E04052" w:rsidP="002B09CE">
      <w:pPr>
        <w:numPr>
          <w:ilvl w:val="0"/>
          <w:numId w:val="12"/>
        </w:numPr>
        <w:tabs>
          <w:tab w:val="num" w:pos="360"/>
        </w:tabs>
        <w:spacing w:after="0" w:line="240" w:lineRule="auto"/>
        <w:ind w:left="36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Акт составлен в 2 (двух) экземплярах, по одному для каждой из Сторон. </w:t>
      </w:r>
    </w:p>
    <w:p w:rsidR="00E04052" w:rsidRPr="00E53464" w:rsidRDefault="00E04052" w:rsidP="00E04052">
      <w:pPr>
        <w:pStyle w:val="ae"/>
        <w:jc w:val="both"/>
        <w:rPr>
          <w:bCs/>
          <w:color w:val="000000" w:themeColor="text1"/>
        </w:rPr>
      </w:pPr>
      <w:r w:rsidRPr="00E53464">
        <w:rPr>
          <w:bCs/>
          <w:color w:val="000000" w:themeColor="text1"/>
        </w:rPr>
        <w:t>Подписи Сторон:</w:t>
      </w:r>
    </w:p>
    <w:p w:rsidR="00E04052" w:rsidRPr="00E53464" w:rsidRDefault="00E04052" w:rsidP="00E04052">
      <w:pPr>
        <w:pStyle w:val="ae"/>
        <w:jc w:val="both"/>
        <w:rPr>
          <w:bCs/>
          <w:color w:val="000000" w:themeColor="text1"/>
        </w:rPr>
      </w:pPr>
    </w:p>
    <w:p w:rsidR="00E04052" w:rsidRPr="00E53464" w:rsidRDefault="00E04052" w:rsidP="00E04052">
      <w:pPr>
        <w:pStyle w:val="ae"/>
        <w:jc w:val="both"/>
        <w:rPr>
          <w:bCs/>
          <w:color w:val="000000" w:themeColor="text1"/>
        </w:rPr>
      </w:pPr>
      <w:r w:rsidRPr="00E53464">
        <w:rPr>
          <w:bCs/>
          <w:color w:val="000000" w:themeColor="text1"/>
        </w:rPr>
        <w:t>Оператор:</w:t>
      </w:r>
      <w:r w:rsidRPr="00E53464">
        <w:rPr>
          <w:bCs/>
          <w:color w:val="000000" w:themeColor="text1"/>
        </w:rPr>
        <w:tab/>
      </w:r>
      <w:r w:rsidRPr="00E53464">
        <w:rPr>
          <w:bCs/>
          <w:color w:val="000000" w:themeColor="text1"/>
        </w:rPr>
        <w:tab/>
      </w:r>
      <w:r w:rsidRPr="00E53464">
        <w:rPr>
          <w:bCs/>
          <w:color w:val="000000" w:themeColor="text1"/>
        </w:rPr>
        <w:tab/>
      </w:r>
      <w:r w:rsidRPr="00E53464">
        <w:rPr>
          <w:bCs/>
          <w:color w:val="000000" w:themeColor="text1"/>
        </w:rPr>
        <w:tab/>
      </w:r>
      <w:r w:rsidRPr="00E53464">
        <w:rPr>
          <w:bCs/>
          <w:color w:val="000000" w:themeColor="text1"/>
        </w:rPr>
        <w:tab/>
      </w:r>
      <w:r w:rsidRPr="00E53464">
        <w:rPr>
          <w:bCs/>
          <w:color w:val="000000" w:themeColor="text1"/>
        </w:rPr>
        <w:tab/>
        <w:t>Пользователь:</w:t>
      </w:r>
    </w:p>
    <w:p w:rsidR="00E04052" w:rsidRPr="00E53464" w:rsidRDefault="00E04052" w:rsidP="00E04052">
      <w:pPr>
        <w:pStyle w:val="ae"/>
        <w:jc w:val="both"/>
        <w:rPr>
          <w:bCs/>
          <w:color w:val="000000" w:themeColor="text1"/>
        </w:rPr>
      </w:pPr>
      <w:r w:rsidRPr="00E53464">
        <w:rPr>
          <w:bCs/>
          <w:color w:val="000000" w:themeColor="text1"/>
        </w:rPr>
        <w:t>______________/__________/</w:t>
      </w:r>
      <w:r w:rsidRPr="00E53464">
        <w:rPr>
          <w:bCs/>
          <w:color w:val="000000" w:themeColor="text1"/>
        </w:rPr>
        <w:tab/>
      </w:r>
      <w:r w:rsidRPr="00E53464">
        <w:rPr>
          <w:bCs/>
          <w:color w:val="000000" w:themeColor="text1"/>
        </w:rPr>
        <w:tab/>
      </w:r>
      <w:r w:rsidRPr="00E53464">
        <w:rPr>
          <w:bCs/>
          <w:color w:val="000000" w:themeColor="text1"/>
        </w:rPr>
        <w:tab/>
        <w:t>____________/_____________/</w:t>
      </w:r>
    </w:p>
    <w:p w:rsidR="00E04052" w:rsidRPr="00E53464" w:rsidRDefault="00E04052" w:rsidP="00E04052">
      <w:pPr>
        <w:pStyle w:val="ae"/>
        <w:jc w:val="both"/>
        <w:rPr>
          <w:b/>
          <w:bCs/>
          <w:i/>
          <w:color w:val="000000" w:themeColor="text1"/>
        </w:rPr>
      </w:pPr>
      <w:r w:rsidRPr="00E53464">
        <w:rPr>
          <w:b/>
          <w:bCs/>
          <w:i/>
          <w:color w:val="000000" w:themeColor="text1"/>
        </w:rPr>
        <w:t>Окончание формы</w:t>
      </w:r>
    </w:p>
    <w:p w:rsidR="00E04052" w:rsidRPr="00E53464" w:rsidRDefault="00E04052" w:rsidP="00E04052">
      <w:pPr>
        <w:jc w:val="both"/>
        <w:rPr>
          <w:rFonts w:ascii="Times New Roman" w:hAnsi="Times New Roman" w:cs="Times New Roman"/>
          <w:b/>
          <w:bCs/>
          <w:i/>
          <w:color w:val="000000" w:themeColor="text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5F4932" w:rsidRPr="00E53464" w:rsidTr="005F4932">
        <w:tc>
          <w:tcPr>
            <w:tcW w:w="4966" w:type="dxa"/>
          </w:tcPr>
          <w:p w:rsidR="00E04052" w:rsidRPr="00E53464" w:rsidRDefault="00E04052" w:rsidP="00E04052">
            <w:pPr>
              <w:jc w:val="both"/>
              <w:rPr>
                <w:rFonts w:ascii="Times New Roman" w:hAnsi="Times New Roman" w:cs="Times New Roman"/>
                <w:color w:val="000000" w:themeColor="text1"/>
              </w:rPr>
            </w:pPr>
            <w:r w:rsidRPr="00E53464">
              <w:rPr>
                <w:rFonts w:ascii="Times New Roman" w:hAnsi="Times New Roman" w:cs="Times New Roman"/>
                <w:color w:val="000000" w:themeColor="text1"/>
                <w:sz w:val="24"/>
              </w:rPr>
              <w:t>Оператор:</w:t>
            </w:r>
          </w:p>
          <w:p w:rsidR="00E04052" w:rsidRPr="00E53464" w:rsidRDefault="00E04052" w:rsidP="00E04052">
            <w:pPr>
              <w:keepLines/>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 xml:space="preserve">Генеральный директор                                     </w:t>
            </w: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5F4932" w:rsidRPr="00E53464" w:rsidRDefault="005F4932" w:rsidP="005F493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______________</w:t>
            </w:r>
          </w:p>
          <w:p w:rsidR="00E04052" w:rsidRPr="00E53464" w:rsidRDefault="005F4932" w:rsidP="005F4932">
            <w:pPr>
              <w:jc w:val="both"/>
              <w:rPr>
                <w:rFonts w:ascii="Times New Roman" w:hAnsi="Times New Roman" w:cs="Times New Roman"/>
                <w:color w:val="000000" w:themeColor="text1"/>
              </w:rPr>
            </w:pPr>
            <w:r w:rsidRPr="00E53464">
              <w:rPr>
                <w:rFonts w:ascii="Times New Roman" w:hAnsi="Times New Roman" w:cs="Times New Roman"/>
                <w:bCs/>
                <w:color w:val="000000" w:themeColor="text1"/>
                <w:sz w:val="24"/>
                <w:szCs w:val="24"/>
              </w:rPr>
              <w:t xml:space="preserve"> </w:t>
            </w:r>
            <w:r w:rsidR="00E04052" w:rsidRPr="00E53464">
              <w:rPr>
                <w:rFonts w:ascii="Times New Roman" w:hAnsi="Times New Roman" w:cs="Times New Roman"/>
                <w:bCs/>
                <w:color w:val="000000" w:themeColor="text1"/>
                <w:sz w:val="24"/>
                <w:szCs w:val="24"/>
              </w:rPr>
              <w:t>М.П.</w:t>
            </w:r>
          </w:p>
        </w:tc>
        <w:tc>
          <w:tcPr>
            <w:tcW w:w="4955" w:type="dxa"/>
          </w:tcPr>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Пользователь:</w:t>
            </w:r>
          </w:p>
          <w:p w:rsidR="00E04052" w:rsidRPr="00E53464" w:rsidRDefault="00E04052" w:rsidP="00E04052">
            <w:pPr>
              <w:pStyle w:val="BodyText21"/>
              <w:jc w:val="both"/>
              <w:rPr>
                <w:bCs/>
                <w:color w:val="000000" w:themeColor="text1"/>
                <w:sz w:val="24"/>
                <w:szCs w:val="24"/>
                <w:lang w:eastAsia="ar-SA"/>
              </w:rPr>
            </w:pPr>
          </w:p>
          <w:p w:rsidR="005F4932" w:rsidRPr="00E53464" w:rsidRDefault="005F4932" w:rsidP="00E04052">
            <w:pPr>
              <w:pStyle w:val="BodyText21"/>
              <w:jc w:val="both"/>
              <w:rPr>
                <w:bCs/>
                <w:color w:val="000000" w:themeColor="text1"/>
                <w:sz w:val="24"/>
                <w:szCs w:val="24"/>
                <w:lang w:eastAsia="ar-SA"/>
              </w:rPr>
            </w:pPr>
          </w:p>
          <w:p w:rsidR="005F4932" w:rsidRPr="00E53464" w:rsidRDefault="005F4932" w:rsidP="00E04052">
            <w:pPr>
              <w:pStyle w:val="BodyText21"/>
              <w:jc w:val="both"/>
              <w:rPr>
                <w:bCs/>
                <w:color w:val="000000" w:themeColor="text1"/>
                <w:sz w:val="24"/>
                <w:szCs w:val="24"/>
                <w:lang w:eastAsia="ar-SA"/>
              </w:rPr>
            </w:pPr>
          </w:p>
          <w:p w:rsidR="005F4932" w:rsidRPr="00E53464" w:rsidRDefault="005F4932" w:rsidP="00E04052">
            <w:pPr>
              <w:pStyle w:val="BodyText21"/>
              <w:jc w:val="both"/>
              <w:rPr>
                <w:bCs/>
                <w:color w:val="000000" w:themeColor="text1"/>
                <w:sz w:val="24"/>
                <w:szCs w:val="24"/>
                <w:lang w:eastAsia="ar-SA"/>
              </w:rPr>
            </w:pPr>
          </w:p>
          <w:p w:rsidR="00E04052" w:rsidRPr="00E53464" w:rsidRDefault="00E04052" w:rsidP="00E04052">
            <w:pPr>
              <w:pStyle w:val="BodyText21"/>
              <w:jc w:val="both"/>
              <w:rPr>
                <w:bCs/>
                <w:color w:val="000000" w:themeColor="text1"/>
                <w:sz w:val="24"/>
                <w:szCs w:val="24"/>
                <w:lang w:eastAsia="ar-SA"/>
              </w:rPr>
            </w:pPr>
          </w:p>
          <w:p w:rsidR="00E04052" w:rsidRPr="00E53464" w:rsidRDefault="00E04052" w:rsidP="00E04052">
            <w:pPr>
              <w:pStyle w:val="BodyText21"/>
              <w:jc w:val="both"/>
              <w:rPr>
                <w:bCs/>
                <w:color w:val="000000" w:themeColor="text1"/>
                <w:sz w:val="24"/>
                <w:szCs w:val="24"/>
                <w:lang w:eastAsia="ar-SA"/>
              </w:rPr>
            </w:pPr>
            <w:r w:rsidRPr="00E53464">
              <w:rPr>
                <w:bCs/>
                <w:color w:val="000000" w:themeColor="text1"/>
                <w:sz w:val="24"/>
                <w:szCs w:val="24"/>
                <w:lang w:eastAsia="ar-SA"/>
              </w:rPr>
              <w:t xml:space="preserve">__________________  </w:t>
            </w:r>
          </w:p>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М.П.</w:t>
            </w:r>
          </w:p>
        </w:tc>
      </w:tr>
    </w:tbl>
    <w:p w:rsidR="00E04052" w:rsidRPr="00E53464" w:rsidRDefault="00E04052" w:rsidP="00E04052">
      <w:pPr>
        <w:jc w:val="both"/>
        <w:rPr>
          <w:rFonts w:ascii="Times New Roman" w:hAnsi="Times New Roman" w:cs="Times New Roman"/>
          <w:b/>
          <w:bCs/>
          <w:color w:val="000000" w:themeColor="text1"/>
          <w:sz w:val="24"/>
          <w:szCs w:val="24"/>
        </w:rPr>
      </w:pP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lastRenderedPageBreak/>
        <w:t>Приложение №2</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xml:space="preserve">к Договору </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___________ от «__» _______ 2018 года</w:t>
      </w: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color w:val="000000" w:themeColor="text1"/>
          <w:sz w:val="24"/>
          <w:szCs w:val="24"/>
        </w:rPr>
      </w:pPr>
    </w:p>
    <w:p w:rsidR="00E04052" w:rsidRPr="00E53464" w:rsidRDefault="00E04052" w:rsidP="005F4932">
      <w:pPr>
        <w:jc w:val="center"/>
        <w:rPr>
          <w:rFonts w:ascii="Times New Roman" w:hAnsi="Times New Roman" w:cs="Times New Roman"/>
          <w:b/>
          <w:color w:val="000000" w:themeColor="text1"/>
          <w:sz w:val="24"/>
          <w:szCs w:val="24"/>
          <w:lang w:eastAsia="ru-RU"/>
        </w:rPr>
      </w:pPr>
      <w:r w:rsidRPr="00E53464">
        <w:rPr>
          <w:rFonts w:ascii="Times New Roman" w:hAnsi="Times New Roman" w:cs="Times New Roman"/>
          <w:b/>
          <w:color w:val="000000" w:themeColor="text1"/>
          <w:sz w:val="24"/>
          <w:szCs w:val="24"/>
          <w:lang w:eastAsia="ru-RU"/>
        </w:rPr>
        <w:t>Форма</w:t>
      </w:r>
    </w:p>
    <w:p w:rsidR="00E04052" w:rsidRPr="00E53464" w:rsidRDefault="00E04052" w:rsidP="005F4932">
      <w:pPr>
        <w:pStyle w:val="Bodytext80"/>
        <w:shd w:val="clear" w:color="auto" w:fill="auto"/>
        <w:spacing w:line="240" w:lineRule="auto"/>
        <w:jc w:val="center"/>
        <w:rPr>
          <w:rStyle w:val="Bodytext8"/>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rPr>
        <w:t xml:space="preserve">Акт начала оказания услуг </w:t>
      </w:r>
      <w:r w:rsidRPr="00E53464">
        <w:rPr>
          <w:rFonts w:ascii="Times New Roman" w:hAnsi="Times New Roman" w:cs="Times New Roman"/>
          <w:b/>
          <w:color w:val="000000" w:themeColor="text1"/>
          <w:sz w:val="24"/>
          <w:szCs w:val="24"/>
        </w:rPr>
        <w:br/>
        <w:t>к Спецификации услуг № __________ от «__» __________ 201_ года (далее – «Спецификация услуг») к</w:t>
      </w:r>
      <w:r w:rsidRPr="00E53464">
        <w:rPr>
          <w:rFonts w:ascii="Times New Roman" w:hAnsi="Times New Roman" w:cs="Times New Roman"/>
          <w:color w:val="000000" w:themeColor="text1"/>
          <w:sz w:val="24"/>
          <w:szCs w:val="24"/>
        </w:rPr>
        <w:t xml:space="preserve"> </w:t>
      </w:r>
      <w:r w:rsidRPr="00E53464">
        <w:rPr>
          <w:rFonts w:ascii="Times New Roman" w:hAnsi="Times New Roman" w:cs="Times New Roman"/>
          <w:b/>
          <w:color w:val="000000" w:themeColor="text1"/>
          <w:sz w:val="24"/>
          <w:szCs w:val="24"/>
        </w:rPr>
        <w:t>договору №_________________ от ___ ____________ 201__ года</w:t>
      </w:r>
    </w:p>
    <w:p w:rsidR="00E04052" w:rsidRPr="00E53464" w:rsidRDefault="00E04052" w:rsidP="00E04052">
      <w:pPr>
        <w:pStyle w:val="Bodytext80"/>
        <w:shd w:val="clear" w:color="auto" w:fill="auto"/>
        <w:ind w:right="20"/>
        <w:jc w:val="both"/>
        <w:rPr>
          <w:rStyle w:val="Bodytext8"/>
          <w:rFonts w:ascii="Times New Roman" w:hAnsi="Times New Roman" w:cs="Times New Roman"/>
          <w:color w:val="000000" w:themeColor="text1"/>
          <w:sz w:val="24"/>
          <w:szCs w:val="24"/>
        </w:rPr>
      </w:pPr>
    </w:p>
    <w:p w:rsidR="00E04052" w:rsidRPr="00E53464" w:rsidRDefault="00E04052" w:rsidP="00E04052">
      <w:pPr>
        <w:pStyle w:val="Bodytext80"/>
        <w:shd w:val="clear" w:color="auto" w:fill="auto"/>
        <w:spacing w:line="240" w:lineRule="auto"/>
        <w:ind w:right="140"/>
        <w:jc w:val="both"/>
        <w:rPr>
          <w:rFonts w:ascii="Times New Roman" w:hAnsi="Times New Roman" w:cs="Times New Roman"/>
          <w:color w:val="000000" w:themeColor="text1"/>
          <w:sz w:val="24"/>
          <w:szCs w:val="24"/>
        </w:rPr>
      </w:pPr>
    </w:p>
    <w:p w:rsidR="00E04052" w:rsidRPr="00E53464" w:rsidRDefault="00E04052" w:rsidP="00E04052">
      <w:pPr>
        <w:pStyle w:val="Bodytext80"/>
        <w:shd w:val="clear" w:color="auto" w:fill="auto"/>
        <w:spacing w:line="240" w:lineRule="auto"/>
        <w:ind w:right="140"/>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г. Москва</w:t>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r>
      <w:r w:rsidRPr="00E53464">
        <w:rPr>
          <w:rFonts w:ascii="Times New Roman" w:hAnsi="Times New Roman" w:cs="Times New Roman"/>
          <w:color w:val="000000" w:themeColor="text1"/>
          <w:sz w:val="24"/>
          <w:szCs w:val="24"/>
        </w:rPr>
        <w:tab/>
        <w:t xml:space="preserve">                   </w:t>
      </w:r>
    </w:p>
    <w:p w:rsidR="00E04052" w:rsidRPr="00E53464" w:rsidRDefault="00E04052" w:rsidP="00E04052">
      <w:pPr>
        <w:pStyle w:val="Bodytext80"/>
        <w:shd w:val="clear" w:color="auto" w:fill="auto"/>
        <w:spacing w:line="240" w:lineRule="auto"/>
        <w:jc w:val="both"/>
        <w:rPr>
          <w:rFonts w:ascii="Times New Roman" w:hAnsi="Times New Roman" w:cs="Times New Roman"/>
          <w:color w:val="000000" w:themeColor="text1"/>
          <w:sz w:val="24"/>
          <w:szCs w:val="24"/>
        </w:rPr>
      </w:pPr>
    </w:p>
    <w:p w:rsidR="00E04052" w:rsidRPr="00E53464" w:rsidRDefault="00E04052" w:rsidP="00E04052">
      <w:pPr>
        <w:pStyle w:val="Bodytext80"/>
        <w:shd w:val="clear" w:color="auto" w:fill="auto"/>
        <w:spacing w:line="276" w:lineRule="auto"/>
        <w:ind w:right="140" w:firstLine="708"/>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Настоящий Акт составлен между </w:t>
      </w:r>
      <w:r w:rsidR="005F4932" w:rsidRPr="00E53464">
        <w:rPr>
          <w:rFonts w:ascii="Times New Roman" w:hAnsi="Times New Roman" w:cs="Times New Roman"/>
          <w:color w:val="000000" w:themeColor="text1"/>
          <w:sz w:val="24"/>
          <w:szCs w:val="24"/>
        </w:rPr>
        <w:t>______________</w:t>
      </w:r>
      <w:r w:rsidRPr="00E53464">
        <w:rPr>
          <w:rFonts w:ascii="Times New Roman" w:hAnsi="Times New Roman" w:cs="Times New Roman"/>
          <w:color w:val="000000" w:themeColor="text1"/>
          <w:sz w:val="24"/>
          <w:szCs w:val="24"/>
        </w:rPr>
        <w:t xml:space="preserve">, именуемым далее «Оператор», в лице _____________________________, действующего на основании ______________, с одной стороны и Государственной компанией «Российские автомобильные дороги», именуемой далее «Пользователь», в лице </w:t>
      </w:r>
      <w:r w:rsidRPr="00E53464">
        <w:rPr>
          <w:rFonts w:ascii="Times New Roman" w:hAnsi="Times New Roman" w:cs="Times New Roman"/>
          <w:color w:val="000000" w:themeColor="text1"/>
          <w:kern w:val="28"/>
          <w:sz w:val="24"/>
          <w:szCs w:val="24"/>
        </w:rPr>
        <w:t>_____________________________, действующего на основании ________________ с другой стороны</w:t>
      </w:r>
      <w:r w:rsidRPr="00E53464">
        <w:rPr>
          <w:rFonts w:ascii="Times New Roman" w:hAnsi="Times New Roman" w:cs="Times New Roman"/>
          <w:color w:val="000000" w:themeColor="text1"/>
          <w:sz w:val="24"/>
          <w:szCs w:val="24"/>
        </w:rPr>
        <w:t>, о том, что Оператор начал оказывать услуги в соответствии со Спецификацией услуг № __ с «__» __________ 201_ года.</w:t>
      </w:r>
    </w:p>
    <w:p w:rsidR="00E04052" w:rsidRPr="00E53464" w:rsidRDefault="00E04052" w:rsidP="00E04052">
      <w:pPr>
        <w:pStyle w:val="ae"/>
        <w:jc w:val="both"/>
        <w:rPr>
          <w:b/>
          <w:bCs/>
          <w:color w:val="000000" w:themeColor="text1"/>
        </w:rPr>
      </w:pPr>
    </w:p>
    <w:p w:rsidR="00E04052" w:rsidRPr="00E53464" w:rsidRDefault="00E04052" w:rsidP="00E04052">
      <w:pPr>
        <w:pStyle w:val="ae"/>
        <w:jc w:val="both"/>
        <w:rPr>
          <w:b/>
          <w:bCs/>
          <w:color w:val="000000" w:themeColor="text1"/>
        </w:rPr>
      </w:pPr>
    </w:p>
    <w:p w:rsidR="00E04052" w:rsidRPr="00E53464" w:rsidRDefault="00E04052" w:rsidP="00E04052">
      <w:pPr>
        <w:pStyle w:val="ae"/>
        <w:jc w:val="both"/>
        <w:rPr>
          <w:b/>
          <w:bCs/>
          <w:color w:val="000000" w:themeColor="text1"/>
        </w:rPr>
      </w:pPr>
      <w:r w:rsidRPr="00E53464">
        <w:rPr>
          <w:b/>
          <w:bCs/>
          <w:color w:val="000000" w:themeColor="text1"/>
        </w:rPr>
        <w:t>Подписи Сторон:</w:t>
      </w:r>
    </w:p>
    <w:p w:rsidR="00E04052" w:rsidRPr="00E53464" w:rsidRDefault="00E04052" w:rsidP="00E04052">
      <w:pPr>
        <w:pStyle w:val="ae"/>
        <w:jc w:val="both"/>
        <w:rPr>
          <w:b/>
          <w:bCs/>
          <w:color w:val="000000" w:themeColor="text1"/>
        </w:rPr>
      </w:pPr>
    </w:p>
    <w:p w:rsidR="00E04052" w:rsidRPr="00E53464" w:rsidRDefault="00E04052" w:rsidP="00E04052">
      <w:pPr>
        <w:pStyle w:val="ae"/>
        <w:jc w:val="both"/>
        <w:rPr>
          <w:b/>
          <w:bCs/>
          <w:color w:val="000000" w:themeColor="text1"/>
        </w:rPr>
      </w:pPr>
      <w:r w:rsidRPr="00E53464">
        <w:rPr>
          <w:b/>
          <w:bCs/>
          <w:color w:val="000000" w:themeColor="text1"/>
        </w:rPr>
        <w:t>Оператор:</w:t>
      </w:r>
      <w:r w:rsidRPr="00E53464">
        <w:rPr>
          <w:b/>
          <w:bCs/>
          <w:color w:val="000000" w:themeColor="text1"/>
        </w:rPr>
        <w:tab/>
      </w:r>
      <w:r w:rsidRPr="00E53464">
        <w:rPr>
          <w:b/>
          <w:bCs/>
          <w:color w:val="000000" w:themeColor="text1"/>
        </w:rPr>
        <w:tab/>
      </w:r>
      <w:r w:rsidRPr="00E53464">
        <w:rPr>
          <w:b/>
          <w:bCs/>
          <w:color w:val="000000" w:themeColor="text1"/>
        </w:rPr>
        <w:tab/>
      </w:r>
      <w:r w:rsidRPr="00E53464">
        <w:rPr>
          <w:b/>
          <w:bCs/>
          <w:color w:val="000000" w:themeColor="text1"/>
        </w:rPr>
        <w:tab/>
      </w:r>
      <w:r w:rsidRPr="00E53464">
        <w:rPr>
          <w:b/>
          <w:bCs/>
          <w:color w:val="000000" w:themeColor="text1"/>
        </w:rPr>
        <w:tab/>
      </w:r>
      <w:r w:rsidRPr="00E53464">
        <w:rPr>
          <w:b/>
          <w:bCs/>
          <w:color w:val="000000" w:themeColor="text1"/>
        </w:rPr>
        <w:tab/>
        <w:t>Пользователь:</w:t>
      </w:r>
    </w:p>
    <w:p w:rsidR="00E04052" w:rsidRPr="00E53464" w:rsidRDefault="00E04052" w:rsidP="00E04052">
      <w:pPr>
        <w:pStyle w:val="ae"/>
        <w:jc w:val="both"/>
        <w:rPr>
          <w:b/>
          <w:bCs/>
          <w:color w:val="000000" w:themeColor="text1"/>
        </w:rPr>
      </w:pPr>
      <w:r w:rsidRPr="00E53464">
        <w:rPr>
          <w:b/>
          <w:bCs/>
          <w:color w:val="000000" w:themeColor="text1"/>
        </w:rPr>
        <w:t>______________/__________/</w:t>
      </w:r>
      <w:r w:rsidRPr="00E53464">
        <w:rPr>
          <w:b/>
          <w:bCs/>
          <w:color w:val="000000" w:themeColor="text1"/>
        </w:rPr>
        <w:tab/>
      </w:r>
      <w:r w:rsidRPr="00E53464">
        <w:rPr>
          <w:b/>
          <w:bCs/>
          <w:color w:val="000000" w:themeColor="text1"/>
        </w:rPr>
        <w:tab/>
      </w:r>
      <w:r w:rsidRPr="00E53464">
        <w:rPr>
          <w:b/>
          <w:bCs/>
          <w:color w:val="000000" w:themeColor="text1"/>
        </w:rPr>
        <w:tab/>
        <w:t>____________/_____________/</w:t>
      </w:r>
    </w:p>
    <w:p w:rsidR="00E04052" w:rsidRPr="00E53464" w:rsidRDefault="00E04052" w:rsidP="00E04052">
      <w:pPr>
        <w:pStyle w:val="ae"/>
        <w:jc w:val="both"/>
        <w:rPr>
          <w:b/>
          <w:bCs/>
          <w:color w:val="000000" w:themeColor="text1"/>
        </w:rPr>
      </w:pPr>
    </w:p>
    <w:p w:rsidR="00E04052" w:rsidRPr="00E53464" w:rsidRDefault="00E04052" w:rsidP="00E04052">
      <w:pPr>
        <w:pStyle w:val="ae"/>
        <w:jc w:val="both"/>
        <w:rPr>
          <w:b/>
          <w:bCs/>
          <w:i/>
          <w:color w:val="000000" w:themeColor="text1"/>
        </w:rPr>
      </w:pPr>
      <w:r w:rsidRPr="00E53464">
        <w:rPr>
          <w:b/>
          <w:bCs/>
          <w:i/>
          <w:color w:val="000000" w:themeColor="text1"/>
        </w:rPr>
        <w:t>Окончание формы</w:t>
      </w:r>
    </w:p>
    <w:p w:rsidR="00E04052" w:rsidRPr="00E53464" w:rsidRDefault="00E04052" w:rsidP="00E04052">
      <w:pPr>
        <w:pStyle w:val="ae"/>
        <w:jc w:val="both"/>
        <w:rPr>
          <w:b/>
          <w:bCs/>
          <w:i/>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5F4932" w:rsidRPr="00E53464" w:rsidTr="005F4932">
        <w:tc>
          <w:tcPr>
            <w:tcW w:w="4966" w:type="dxa"/>
          </w:tcPr>
          <w:p w:rsidR="00E04052" w:rsidRPr="00E53464" w:rsidRDefault="00E04052" w:rsidP="00E04052">
            <w:pPr>
              <w:jc w:val="both"/>
              <w:rPr>
                <w:rFonts w:ascii="Times New Roman" w:hAnsi="Times New Roman" w:cs="Times New Roman"/>
                <w:color w:val="000000" w:themeColor="text1"/>
              </w:rPr>
            </w:pPr>
            <w:r w:rsidRPr="00E53464">
              <w:rPr>
                <w:rFonts w:ascii="Times New Roman" w:hAnsi="Times New Roman" w:cs="Times New Roman"/>
                <w:color w:val="000000" w:themeColor="text1"/>
                <w:sz w:val="24"/>
              </w:rPr>
              <w:t>Оператор:</w:t>
            </w: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5F4932" w:rsidRPr="00E53464" w:rsidRDefault="00E04052" w:rsidP="005F493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______________/</w:t>
            </w:r>
          </w:p>
          <w:p w:rsidR="00E04052" w:rsidRPr="00E53464" w:rsidRDefault="005F4932" w:rsidP="005F4932">
            <w:pPr>
              <w:jc w:val="both"/>
              <w:rPr>
                <w:rFonts w:ascii="Times New Roman" w:hAnsi="Times New Roman" w:cs="Times New Roman"/>
                <w:color w:val="000000" w:themeColor="text1"/>
              </w:rPr>
            </w:pPr>
            <w:r w:rsidRPr="00E53464">
              <w:rPr>
                <w:rFonts w:ascii="Times New Roman" w:hAnsi="Times New Roman" w:cs="Times New Roman"/>
                <w:bCs/>
                <w:color w:val="000000" w:themeColor="text1"/>
                <w:sz w:val="24"/>
                <w:szCs w:val="24"/>
              </w:rPr>
              <w:t xml:space="preserve"> </w:t>
            </w:r>
            <w:r w:rsidR="00E04052" w:rsidRPr="00E53464">
              <w:rPr>
                <w:rFonts w:ascii="Times New Roman" w:hAnsi="Times New Roman" w:cs="Times New Roman"/>
                <w:bCs/>
                <w:color w:val="000000" w:themeColor="text1"/>
                <w:sz w:val="24"/>
                <w:szCs w:val="24"/>
              </w:rPr>
              <w:t>М.П.</w:t>
            </w:r>
          </w:p>
        </w:tc>
        <w:tc>
          <w:tcPr>
            <w:tcW w:w="4955" w:type="dxa"/>
          </w:tcPr>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Пользователь:</w:t>
            </w:r>
          </w:p>
          <w:p w:rsidR="00E04052" w:rsidRPr="00E53464" w:rsidRDefault="00E04052" w:rsidP="00E04052">
            <w:pPr>
              <w:pStyle w:val="BodyText21"/>
              <w:jc w:val="both"/>
              <w:rPr>
                <w:bCs/>
                <w:color w:val="000000" w:themeColor="text1"/>
                <w:sz w:val="24"/>
                <w:szCs w:val="24"/>
                <w:lang w:eastAsia="ar-SA"/>
              </w:rPr>
            </w:pPr>
          </w:p>
          <w:p w:rsidR="005F4932" w:rsidRPr="00E53464" w:rsidRDefault="005F4932" w:rsidP="00E04052">
            <w:pPr>
              <w:pStyle w:val="BodyText21"/>
              <w:jc w:val="both"/>
              <w:rPr>
                <w:bCs/>
                <w:color w:val="000000" w:themeColor="text1"/>
                <w:sz w:val="24"/>
                <w:szCs w:val="24"/>
                <w:lang w:eastAsia="ar-SA"/>
              </w:rPr>
            </w:pPr>
          </w:p>
          <w:p w:rsidR="005F4932" w:rsidRPr="00E53464" w:rsidRDefault="005F4932" w:rsidP="00E04052">
            <w:pPr>
              <w:pStyle w:val="BodyText21"/>
              <w:jc w:val="both"/>
              <w:rPr>
                <w:bCs/>
                <w:color w:val="000000" w:themeColor="text1"/>
                <w:sz w:val="24"/>
                <w:szCs w:val="24"/>
                <w:lang w:eastAsia="ar-SA"/>
              </w:rPr>
            </w:pPr>
          </w:p>
          <w:p w:rsidR="00E04052" w:rsidRPr="00E53464" w:rsidRDefault="00E04052" w:rsidP="00E04052">
            <w:pPr>
              <w:pStyle w:val="BodyText21"/>
              <w:jc w:val="both"/>
              <w:rPr>
                <w:bCs/>
                <w:color w:val="000000" w:themeColor="text1"/>
                <w:sz w:val="24"/>
                <w:szCs w:val="24"/>
                <w:lang w:eastAsia="ar-SA"/>
              </w:rPr>
            </w:pPr>
          </w:p>
          <w:p w:rsidR="00E04052" w:rsidRPr="00E53464" w:rsidRDefault="00E04052" w:rsidP="00E04052">
            <w:pPr>
              <w:pStyle w:val="BodyText21"/>
              <w:jc w:val="both"/>
              <w:rPr>
                <w:bCs/>
                <w:color w:val="000000" w:themeColor="text1"/>
                <w:sz w:val="24"/>
                <w:szCs w:val="24"/>
                <w:lang w:eastAsia="ar-SA"/>
              </w:rPr>
            </w:pPr>
            <w:r w:rsidRPr="00E53464">
              <w:rPr>
                <w:bCs/>
                <w:color w:val="000000" w:themeColor="text1"/>
                <w:sz w:val="24"/>
                <w:szCs w:val="24"/>
                <w:lang w:eastAsia="ar-SA"/>
              </w:rPr>
              <w:t xml:space="preserve">__________________  </w:t>
            </w:r>
          </w:p>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М.П.</w:t>
            </w:r>
          </w:p>
        </w:tc>
      </w:tr>
    </w:tbl>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5F4932" w:rsidRPr="00E53464" w:rsidRDefault="005F493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lastRenderedPageBreak/>
        <w:t>Приложение №3</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xml:space="preserve">к Договору </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___________ от «__» ________ 2018 года</w:t>
      </w:r>
    </w:p>
    <w:p w:rsidR="00E04052" w:rsidRPr="00E53464" w:rsidRDefault="00E04052" w:rsidP="005F4932">
      <w:pPr>
        <w:jc w:val="center"/>
        <w:rPr>
          <w:rFonts w:ascii="Times New Roman" w:hAnsi="Times New Roman" w:cs="Times New Roman"/>
          <w:b/>
          <w:color w:val="000000" w:themeColor="text1"/>
          <w:sz w:val="24"/>
          <w:szCs w:val="24"/>
          <w:lang w:eastAsia="ru-RU"/>
        </w:rPr>
      </w:pPr>
      <w:r w:rsidRPr="00E53464">
        <w:rPr>
          <w:rFonts w:ascii="Times New Roman" w:hAnsi="Times New Roman" w:cs="Times New Roman"/>
          <w:b/>
          <w:color w:val="000000" w:themeColor="text1"/>
          <w:sz w:val="24"/>
          <w:szCs w:val="24"/>
          <w:lang w:eastAsia="ru-RU"/>
        </w:rPr>
        <w:t>Форма</w:t>
      </w:r>
    </w:p>
    <w:p w:rsidR="00E04052" w:rsidRPr="00E53464" w:rsidRDefault="00E04052" w:rsidP="005F4932">
      <w:pPr>
        <w:pStyle w:val="26"/>
        <w:rPr>
          <w:color w:val="000000" w:themeColor="text1"/>
          <w:sz w:val="20"/>
        </w:rPr>
      </w:pPr>
      <w:r w:rsidRPr="00E53464">
        <w:rPr>
          <w:color w:val="000000" w:themeColor="text1"/>
          <w:sz w:val="20"/>
        </w:rPr>
        <w:t>Акт оказанных услуг</w:t>
      </w:r>
    </w:p>
    <w:p w:rsidR="00E04052" w:rsidRPr="00E53464" w:rsidRDefault="00E04052" w:rsidP="00E04052">
      <w:pPr>
        <w:pStyle w:val="BodyText1"/>
        <w:tabs>
          <w:tab w:val="right" w:pos="8820"/>
        </w:tabs>
        <w:ind w:right="-1"/>
        <w:jc w:val="both"/>
        <w:rPr>
          <w:b/>
          <w:color w:val="000000" w:themeColor="text1"/>
          <w:sz w:val="20"/>
          <w:lang w:val="ru-RU"/>
        </w:rPr>
      </w:pPr>
      <w:r w:rsidRPr="00E53464">
        <w:rPr>
          <w:b/>
          <w:color w:val="000000" w:themeColor="text1"/>
          <w:sz w:val="20"/>
          <w:lang w:val="ru-RU"/>
        </w:rPr>
        <w:t xml:space="preserve">г. Москва                                                                                        </w:t>
      </w:r>
    </w:p>
    <w:p w:rsidR="00E04052" w:rsidRPr="00E53464" w:rsidRDefault="00E04052" w:rsidP="00E04052">
      <w:pPr>
        <w:pStyle w:val="BodyText1"/>
        <w:tabs>
          <w:tab w:val="right" w:pos="8820"/>
        </w:tabs>
        <w:jc w:val="both"/>
        <w:rPr>
          <w:b/>
          <w:color w:val="000000" w:themeColor="text1"/>
          <w:sz w:val="20"/>
          <w:lang w:val="ru-RU"/>
        </w:rPr>
      </w:pPr>
    </w:p>
    <w:tbl>
      <w:tblPr>
        <w:tblW w:w="12422" w:type="dxa"/>
        <w:tblLook w:val="04A0" w:firstRow="1" w:lastRow="0" w:firstColumn="1" w:lastColumn="0" w:noHBand="0" w:noVBand="1"/>
      </w:tblPr>
      <w:tblGrid>
        <w:gridCol w:w="485"/>
        <w:gridCol w:w="483"/>
        <w:gridCol w:w="484"/>
        <w:gridCol w:w="485"/>
        <w:gridCol w:w="337"/>
        <w:gridCol w:w="516"/>
        <w:gridCol w:w="295"/>
        <w:gridCol w:w="295"/>
        <w:gridCol w:w="295"/>
        <w:gridCol w:w="295"/>
        <w:gridCol w:w="295"/>
        <w:gridCol w:w="1421"/>
        <w:gridCol w:w="251"/>
        <w:gridCol w:w="289"/>
        <w:gridCol w:w="295"/>
        <w:gridCol w:w="295"/>
        <w:gridCol w:w="295"/>
        <w:gridCol w:w="295"/>
        <w:gridCol w:w="295"/>
        <w:gridCol w:w="362"/>
        <w:gridCol w:w="949"/>
        <w:gridCol w:w="268"/>
        <w:gridCol w:w="388"/>
        <w:gridCol w:w="301"/>
        <w:gridCol w:w="294"/>
        <w:gridCol w:w="278"/>
        <w:gridCol w:w="236"/>
        <w:gridCol w:w="277"/>
        <w:gridCol w:w="889"/>
        <w:gridCol w:w="277"/>
        <w:gridCol w:w="277"/>
        <w:gridCol w:w="277"/>
        <w:gridCol w:w="277"/>
      </w:tblGrid>
      <w:tr w:rsidR="005F4932" w:rsidRPr="00E53464" w:rsidTr="005F4932">
        <w:trPr>
          <w:gridAfter w:val="8"/>
          <w:wAfter w:w="2788" w:type="dxa"/>
          <w:trHeight w:val="258"/>
        </w:trPr>
        <w:tc>
          <w:tcPr>
            <w:tcW w:w="1817" w:type="dxa"/>
            <w:gridSpan w:val="4"/>
            <w:tcBorders>
              <w:top w:val="nil"/>
              <w:left w:val="nil"/>
              <w:bottom w:val="nil"/>
              <w:right w:val="nil"/>
            </w:tcBorders>
            <w:shd w:val="clear" w:color="auto" w:fill="auto"/>
            <w:noWrap/>
            <w:vAlign w:val="center"/>
            <w:hideMark/>
          </w:tcPr>
          <w:p w:rsidR="00E04052" w:rsidRPr="00E53464" w:rsidRDefault="00E04052" w:rsidP="00E04052">
            <w:pPr>
              <w:pStyle w:val="BodyText1"/>
              <w:tabs>
                <w:tab w:val="right" w:pos="8820"/>
              </w:tabs>
              <w:jc w:val="both"/>
              <w:rPr>
                <w:b/>
                <w:color w:val="000000" w:themeColor="text1"/>
                <w:sz w:val="20"/>
                <w:lang w:val="ru-RU"/>
              </w:rPr>
            </w:pPr>
            <w:r w:rsidRPr="00E53464">
              <w:rPr>
                <w:b/>
                <w:color w:val="000000" w:themeColor="text1"/>
                <w:sz w:val="20"/>
                <w:lang w:val="ru-RU"/>
              </w:rPr>
              <w:t>Оператор:</w:t>
            </w:r>
          </w:p>
        </w:tc>
        <w:tc>
          <w:tcPr>
            <w:tcW w:w="7817" w:type="dxa"/>
            <w:gridSpan w:val="21"/>
            <w:tcBorders>
              <w:top w:val="nil"/>
              <w:left w:val="nil"/>
              <w:bottom w:val="nil"/>
              <w:right w:val="nil"/>
            </w:tcBorders>
            <w:shd w:val="clear" w:color="auto" w:fill="auto"/>
          </w:tcPr>
          <w:p w:rsidR="00E04052" w:rsidRPr="00E53464" w:rsidRDefault="00E04052" w:rsidP="00E04052">
            <w:pPr>
              <w:pStyle w:val="BodyText1"/>
              <w:tabs>
                <w:tab w:val="right" w:pos="8820"/>
              </w:tabs>
              <w:jc w:val="both"/>
              <w:rPr>
                <w:b/>
                <w:bCs/>
                <w:color w:val="000000" w:themeColor="text1"/>
                <w:sz w:val="20"/>
                <w:lang w:val="ru-RU"/>
              </w:rPr>
            </w:pPr>
          </w:p>
        </w:tc>
      </w:tr>
      <w:tr w:rsidR="005F4932" w:rsidRPr="00E53464" w:rsidTr="005F4932">
        <w:trPr>
          <w:trHeight w:val="134"/>
        </w:trPr>
        <w:tc>
          <w:tcPr>
            <w:tcW w:w="455"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453"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454"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455"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316"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484"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1334"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36"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1"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340"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891"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52"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364"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83"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554" w:type="dxa"/>
            <w:gridSpan w:val="2"/>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36"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889"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c>
          <w:tcPr>
            <w:tcW w:w="277" w:type="dxa"/>
            <w:tcBorders>
              <w:top w:val="nil"/>
              <w:left w:val="nil"/>
              <w:bottom w:val="nil"/>
              <w:right w:val="nil"/>
            </w:tcBorders>
            <w:shd w:val="clear" w:color="auto" w:fill="auto"/>
            <w:noWrap/>
            <w:vAlign w:val="bottom"/>
            <w:hideMark/>
          </w:tcPr>
          <w:p w:rsidR="00E04052" w:rsidRPr="00E53464" w:rsidRDefault="00E04052" w:rsidP="00E04052">
            <w:pPr>
              <w:pStyle w:val="BodyText1"/>
              <w:tabs>
                <w:tab w:val="right" w:pos="8820"/>
              </w:tabs>
              <w:jc w:val="both"/>
              <w:rPr>
                <w:b/>
                <w:color w:val="000000" w:themeColor="text1"/>
                <w:sz w:val="20"/>
                <w:lang w:val="ru-RU"/>
              </w:rPr>
            </w:pPr>
          </w:p>
        </w:tc>
      </w:tr>
      <w:tr w:rsidR="005F4932" w:rsidRPr="00E53464" w:rsidTr="005F4932">
        <w:trPr>
          <w:gridAfter w:val="8"/>
          <w:wAfter w:w="2788" w:type="dxa"/>
          <w:trHeight w:val="383"/>
        </w:trPr>
        <w:tc>
          <w:tcPr>
            <w:tcW w:w="1817" w:type="dxa"/>
            <w:gridSpan w:val="4"/>
            <w:tcBorders>
              <w:top w:val="nil"/>
              <w:left w:val="nil"/>
              <w:bottom w:val="nil"/>
              <w:right w:val="nil"/>
            </w:tcBorders>
            <w:shd w:val="clear" w:color="auto" w:fill="auto"/>
            <w:noWrap/>
            <w:vAlign w:val="center"/>
            <w:hideMark/>
          </w:tcPr>
          <w:p w:rsidR="00E04052" w:rsidRPr="00E53464" w:rsidRDefault="00E04052" w:rsidP="00E04052">
            <w:pPr>
              <w:pStyle w:val="BodyText1"/>
              <w:tabs>
                <w:tab w:val="right" w:pos="8820"/>
              </w:tabs>
              <w:jc w:val="both"/>
              <w:rPr>
                <w:b/>
                <w:color w:val="000000" w:themeColor="text1"/>
                <w:sz w:val="20"/>
                <w:lang w:val="ru-RU"/>
              </w:rPr>
            </w:pPr>
            <w:r w:rsidRPr="00E53464">
              <w:rPr>
                <w:b/>
                <w:color w:val="000000" w:themeColor="text1"/>
                <w:sz w:val="20"/>
                <w:lang w:val="ru-RU"/>
              </w:rPr>
              <w:t>Пользователь:</w:t>
            </w:r>
          </w:p>
        </w:tc>
        <w:tc>
          <w:tcPr>
            <w:tcW w:w="7817" w:type="dxa"/>
            <w:gridSpan w:val="21"/>
            <w:tcBorders>
              <w:top w:val="nil"/>
              <w:left w:val="nil"/>
              <w:bottom w:val="nil"/>
              <w:right w:val="nil"/>
            </w:tcBorders>
            <w:shd w:val="clear" w:color="auto" w:fill="auto"/>
            <w:hideMark/>
          </w:tcPr>
          <w:p w:rsidR="00E04052" w:rsidRPr="00E53464" w:rsidRDefault="00E04052" w:rsidP="00E04052">
            <w:pPr>
              <w:pStyle w:val="BodyText1"/>
              <w:tabs>
                <w:tab w:val="right" w:pos="8820"/>
              </w:tabs>
              <w:jc w:val="both"/>
              <w:rPr>
                <w:b/>
                <w:bCs/>
                <w:color w:val="000000" w:themeColor="text1"/>
                <w:sz w:val="20"/>
                <w:lang w:val="ru-RU"/>
              </w:rPr>
            </w:pPr>
            <w:r w:rsidRPr="00E53464">
              <w:rPr>
                <w:b/>
                <w:color w:val="000000" w:themeColor="text1"/>
                <w:sz w:val="20"/>
                <w:lang w:val="ru-RU"/>
              </w:rPr>
              <w:t>Государственная компания «Российские автомобильные дороги»</w:t>
            </w:r>
          </w:p>
        </w:tc>
      </w:tr>
      <w:tr w:rsidR="00A2212E" w:rsidRPr="00E53464" w:rsidTr="005F4932">
        <w:trPr>
          <w:gridAfter w:val="8"/>
          <w:wAfter w:w="2788" w:type="dxa"/>
          <w:trHeight w:val="218"/>
        </w:trPr>
        <w:tc>
          <w:tcPr>
            <w:tcW w:w="9634" w:type="dxa"/>
            <w:gridSpan w:val="25"/>
            <w:tcBorders>
              <w:top w:val="nil"/>
              <w:left w:val="nil"/>
              <w:bottom w:val="nil"/>
              <w:right w:val="nil"/>
            </w:tcBorders>
            <w:shd w:val="clear" w:color="auto" w:fill="auto"/>
            <w:noWrap/>
            <w:vAlign w:val="bottom"/>
            <w:hideMark/>
          </w:tcPr>
          <w:p w:rsidR="00A2212E" w:rsidRPr="00E53464" w:rsidRDefault="00A2212E" w:rsidP="00A2212E">
            <w:pPr>
              <w:pStyle w:val="BodyText1"/>
              <w:tabs>
                <w:tab w:val="right" w:pos="8820"/>
              </w:tabs>
              <w:ind w:left="-108"/>
              <w:rPr>
                <w:b/>
                <w:szCs w:val="24"/>
                <w:lang w:val="ru-RU"/>
              </w:rPr>
            </w:pPr>
          </w:p>
          <w:p w:rsidR="00A2212E" w:rsidRPr="00E53464" w:rsidRDefault="00A2212E" w:rsidP="00A2212E">
            <w:pPr>
              <w:rPr>
                <w:rFonts w:ascii="Times New Roman" w:hAnsi="Times New Roman" w:cs="Times New Roman"/>
                <w:sz w:val="24"/>
                <w:szCs w:val="24"/>
              </w:rPr>
            </w:pPr>
            <w:r w:rsidRPr="00E53464">
              <w:rPr>
                <w:rFonts w:ascii="Times New Roman" w:hAnsi="Times New Roman" w:cs="Times New Roman"/>
                <w:sz w:val="24"/>
                <w:szCs w:val="24"/>
                <w:lang w:eastAsia="ru-RU"/>
              </w:rPr>
              <w:t>Спецификация услуг</w:t>
            </w:r>
            <w:r w:rsidRPr="00E53464">
              <w:rPr>
                <w:rFonts w:ascii="Times New Roman" w:hAnsi="Times New Roman" w:cs="Times New Roman"/>
                <w:sz w:val="24"/>
                <w:szCs w:val="24"/>
              </w:rPr>
              <w:t xml:space="preserve"> №1</w:t>
            </w:r>
          </w:p>
          <w:p w:rsidR="00A2212E" w:rsidRPr="00E53464" w:rsidRDefault="00A2212E" w:rsidP="00A2212E">
            <w:pPr>
              <w:rPr>
                <w:rFonts w:ascii="Times New Roman" w:hAnsi="Times New Roman" w:cs="Times New Roman"/>
                <w:b/>
                <w:bCs/>
                <w:sz w:val="24"/>
                <w:szCs w:val="24"/>
                <w:shd w:val="clear" w:color="auto" w:fill="FFFFFF"/>
              </w:rPr>
            </w:pPr>
            <w:r w:rsidRPr="00E53464" w:rsidDel="00677D46">
              <w:rPr>
                <w:rFonts w:ascii="Times New Roman" w:hAnsi="Times New Roman" w:cs="Times New Roman"/>
                <w:sz w:val="24"/>
                <w:szCs w:val="24"/>
              </w:rPr>
              <w:t xml:space="preserve"> </w:t>
            </w:r>
            <w:r w:rsidRPr="00E53464">
              <w:rPr>
                <w:rFonts w:ascii="Times New Roman" w:hAnsi="Times New Roman" w:cs="Times New Roman"/>
                <w:b/>
                <w:sz w:val="24"/>
                <w:szCs w:val="24"/>
              </w:rPr>
              <w:t>«</w:t>
            </w:r>
            <w:r w:rsidRPr="00E53464">
              <w:rPr>
                <w:rFonts w:ascii="Times New Roman" w:hAnsi="Times New Roman" w:cs="Times New Roman"/>
                <w:sz w:val="24"/>
                <w:szCs w:val="24"/>
              </w:rPr>
              <w:t>Резервные к</w:t>
            </w:r>
            <w:r w:rsidRPr="00E53464">
              <w:rPr>
                <w:rStyle w:val="Bodytext88"/>
                <w:color w:val="000000"/>
                <w:sz w:val="24"/>
                <w:szCs w:val="24"/>
              </w:rPr>
              <w:t>аналы передачи данных L2 IP VPN (</w:t>
            </w:r>
            <w:r w:rsidRPr="00E53464">
              <w:rPr>
                <w:rStyle w:val="Bodytext89pt"/>
                <w:sz w:val="24"/>
                <w:szCs w:val="24"/>
              </w:rPr>
              <w:t>технология подключения - Ethernet, тип линии подключения – волоконно-оптический кабель</w:t>
            </w:r>
            <w:r w:rsidRPr="00E53464">
              <w:rPr>
                <w:rStyle w:val="Bodytext88"/>
                <w:color w:val="000000"/>
                <w:sz w:val="24"/>
                <w:szCs w:val="24"/>
              </w:rPr>
              <w:t>)</w:t>
            </w:r>
            <w:r w:rsidRPr="00E53464">
              <w:rPr>
                <w:rFonts w:ascii="Times New Roman" w:hAnsi="Times New Roman" w:cs="Times New Roman"/>
                <w:sz w:val="24"/>
                <w:szCs w:val="24"/>
              </w:rPr>
              <w:t xml:space="preserve"> от</w:t>
            </w:r>
            <w:r w:rsidRPr="00E53464">
              <w:rPr>
                <w:rStyle w:val="Bodytext88"/>
                <w:sz w:val="24"/>
                <w:szCs w:val="24"/>
              </w:rPr>
              <w:t xml:space="preserve"> центрального аппарата правления Государственной компании «Российские автомобильные дороги» </w:t>
            </w:r>
            <w:r w:rsidRPr="00E53464">
              <w:rPr>
                <w:rFonts w:ascii="Times New Roman" w:hAnsi="Times New Roman" w:cs="Times New Roman"/>
                <w:sz w:val="24"/>
                <w:szCs w:val="24"/>
              </w:rPr>
              <w:t>до филиалов</w:t>
            </w:r>
            <w:r w:rsidRPr="00E53464">
              <w:rPr>
                <w:rFonts w:ascii="Times New Roman" w:hAnsi="Times New Roman" w:cs="Times New Roman"/>
                <w:b/>
                <w:sz w:val="24"/>
                <w:szCs w:val="24"/>
              </w:rPr>
              <w:t xml:space="preserve"> </w:t>
            </w:r>
            <w:r w:rsidRPr="00E53464">
              <w:rPr>
                <w:rStyle w:val="Bodytext88"/>
                <w:sz w:val="24"/>
                <w:szCs w:val="24"/>
              </w:rPr>
              <w:t>Государственной компании «Российские автомобильные дороги».</w:t>
            </w:r>
          </w:p>
          <w:tbl>
            <w:tblPr>
              <w:tblStyle w:val="a8"/>
              <w:tblW w:w="10036" w:type="dxa"/>
              <w:tblLook w:val="04A0" w:firstRow="1" w:lastRow="0" w:firstColumn="1" w:lastColumn="0" w:noHBand="0" w:noVBand="1"/>
            </w:tblPr>
            <w:tblGrid>
              <w:gridCol w:w="1958"/>
              <w:gridCol w:w="2248"/>
              <w:gridCol w:w="2664"/>
              <w:gridCol w:w="3166"/>
            </w:tblGrid>
            <w:tr w:rsidR="00A2212E" w:rsidRPr="00E53464" w:rsidTr="00182CEF">
              <w:tc>
                <w:tcPr>
                  <w:tcW w:w="1838" w:type="dxa"/>
                  <w:vMerge w:val="restart"/>
                  <w:vAlign w:val="center"/>
                </w:tcPr>
                <w:p w:rsidR="00A2212E" w:rsidRPr="00E53464" w:rsidRDefault="00A2212E" w:rsidP="00A2212E">
                  <w:pPr>
                    <w:jc w:val="center"/>
                    <w:rPr>
                      <w:rFonts w:ascii="Times New Roman" w:hAnsi="Times New Roman" w:cs="Times New Roman"/>
                      <w:sz w:val="24"/>
                      <w:szCs w:val="24"/>
                    </w:rPr>
                  </w:pPr>
                  <w:r w:rsidRPr="00E53464">
                    <w:rPr>
                      <w:rStyle w:val="Bodytext88"/>
                      <w:sz w:val="24"/>
                      <w:szCs w:val="24"/>
                    </w:rPr>
                    <w:t>Адрес предоставления услуги</w:t>
                  </w:r>
                </w:p>
              </w:tc>
              <w:tc>
                <w:tcPr>
                  <w:tcW w:w="8198" w:type="dxa"/>
                  <w:gridSpan w:val="3"/>
                </w:tcPr>
                <w:p w:rsidR="00A2212E" w:rsidRPr="00E53464" w:rsidRDefault="00A2212E" w:rsidP="00A2212E">
                  <w:pPr>
                    <w:pStyle w:val="Bodytext80"/>
                    <w:shd w:val="clear" w:color="auto" w:fill="auto"/>
                    <w:spacing w:line="240" w:lineRule="auto"/>
                    <w:jc w:val="center"/>
                    <w:rPr>
                      <w:rFonts w:ascii="Times New Roman" w:hAnsi="Times New Roman" w:cs="Times New Roman"/>
                      <w:sz w:val="24"/>
                      <w:szCs w:val="24"/>
                    </w:rPr>
                  </w:pPr>
                  <w:r w:rsidRPr="00E53464">
                    <w:rPr>
                      <w:rStyle w:val="Bodytext88"/>
                      <w:sz w:val="24"/>
                      <w:szCs w:val="24"/>
                    </w:rPr>
                    <w:t>Услуги для центрального аппарата правления Государственной компании «Российские автомобильные дороги»</w:t>
                  </w:r>
                </w:p>
              </w:tc>
            </w:tr>
            <w:tr w:rsidR="00A2212E" w:rsidRPr="00E53464" w:rsidTr="00182CEF">
              <w:tc>
                <w:tcPr>
                  <w:tcW w:w="1838" w:type="dxa"/>
                  <w:vMerge/>
                  <w:vAlign w:val="center"/>
                </w:tcPr>
                <w:p w:rsidR="00A2212E" w:rsidRPr="00E53464" w:rsidRDefault="00A2212E" w:rsidP="00A2212E">
                  <w:pPr>
                    <w:rPr>
                      <w:rStyle w:val="Bodytext88"/>
                      <w:b w:val="0"/>
                      <w:sz w:val="24"/>
                      <w:szCs w:val="24"/>
                    </w:rPr>
                  </w:pPr>
                </w:p>
              </w:tc>
              <w:tc>
                <w:tcPr>
                  <w:tcW w:w="2268" w:type="dxa"/>
                  <w:vAlign w:val="center"/>
                </w:tcPr>
                <w:p w:rsidR="00A2212E" w:rsidRPr="00E53464" w:rsidRDefault="00A2212E" w:rsidP="00A2212E">
                  <w:pPr>
                    <w:pStyle w:val="Bodytext80"/>
                    <w:shd w:val="clear" w:color="auto" w:fill="auto"/>
                    <w:spacing w:line="240" w:lineRule="auto"/>
                    <w:jc w:val="center"/>
                    <w:rPr>
                      <w:rStyle w:val="Bodytext88"/>
                      <w:b w:val="0"/>
                      <w:color w:val="000000"/>
                      <w:sz w:val="24"/>
                      <w:szCs w:val="24"/>
                    </w:rPr>
                  </w:pPr>
                  <w:r w:rsidRPr="00E53464">
                    <w:rPr>
                      <w:rStyle w:val="Bodytext88"/>
                      <w:color w:val="000000"/>
                      <w:sz w:val="24"/>
                      <w:szCs w:val="24"/>
                    </w:rPr>
                    <w:t>Наименование услуги</w:t>
                  </w:r>
                </w:p>
              </w:tc>
              <w:tc>
                <w:tcPr>
                  <w:tcW w:w="2693" w:type="dxa"/>
                  <w:vAlign w:val="center"/>
                </w:tcPr>
                <w:p w:rsidR="00A2212E" w:rsidRPr="00E53464" w:rsidRDefault="00A2212E" w:rsidP="00A2212E">
                  <w:pPr>
                    <w:pStyle w:val="Bodytext80"/>
                    <w:shd w:val="clear" w:color="auto" w:fill="auto"/>
                    <w:spacing w:line="240" w:lineRule="auto"/>
                    <w:jc w:val="center"/>
                    <w:rPr>
                      <w:rFonts w:ascii="Times New Roman" w:hAnsi="Times New Roman" w:cs="Times New Roman"/>
                      <w:sz w:val="24"/>
                      <w:szCs w:val="24"/>
                    </w:rPr>
                  </w:pPr>
                  <w:r w:rsidRPr="00E53464">
                    <w:rPr>
                      <w:rStyle w:val="Bodytext88"/>
                      <w:sz w:val="24"/>
                      <w:szCs w:val="24"/>
                    </w:rPr>
                    <w:t>Характеристики услуги</w:t>
                  </w:r>
                </w:p>
              </w:tc>
              <w:tc>
                <w:tcPr>
                  <w:tcW w:w="3237" w:type="dxa"/>
                  <w:vAlign w:val="center"/>
                </w:tcPr>
                <w:p w:rsidR="00A2212E" w:rsidRPr="00E53464" w:rsidRDefault="00A2212E" w:rsidP="00A2212E">
                  <w:pPr>
                    <w:jc w:val="center"/>
                    <w:rPr>
                      <w:rFonts w:ascii="Times New Roman" w:hAnsi="Times New Roman" w:cs="Times New Roman"/>
                      <w:sz w:val="24"/>
                      <w:szCs w:val="24"/>
                    </w:rPr>
                  </w:pPr>
                  <w:r w:rsidRPr="00E53464">
                    <w:rPr>
                      <w:rStyle w:val="Bodytext88"/>
                      <w:sz w:val="24"/>
                      <w:szCs w:val="24"/>
                    </w:rPr>
                    <w:t>Абонентская плата, руб./мес.</w:t>
                  </w:r>
                </w:p>
              </w:tc>
            </w:tr>
            <w:tr w:rsidR="00A2212E" w:rsidRPr="00E53464" w:rsidTr="00182CEF">
              <w:tc>
                <w:tcPr>
                  <w:tcW w:w="1838" w:type="dxa"/>
                  <w:vAlign w:val="center"/>
                </w:tcPr>
                <w:p w:rsidR="00A2212E" w:rsidRPr="00E53464" w:rsidRDefault="00A2212E" w:rsidP="00A2212E">
                  <w:pPr>
                    <w:rPr>
                      <w:rStyle w:val="Bodytext88"/>
                      <w:b w:val="0"/>
                      <w:sz w:val="24"/>
                      <w:szCs w:val="24"/>
                    </w:rPr>
                  </w:pPr>
                </w:p>
              </w:tc>
              <w:tc>
                <w:tcPr>
                  <w:tcW w:w="2268" w:type="dxa"/>
                  <w:vAlign w:val="center"/>
                </w:tcPr>
                <w:p w:rsidR="00A2212E" w:rsidRPr="00E53464" w:rsidRDefault="00A2212E" w:rsidP="00A2212E">
                  <w:pPr>
                    <w:pStyle w:val="Bodytext80"/>
                    <w:shd w:val="clear" w:color="auto" w:fill="auto"/>
                    <w:spacing w:line="240" w:lineRule="auto"/>
                    <w:ind w:left="131" w:right="157"/>
                    <w:jc w:val="center"/>
                    <w:rPr>
                      <w:rStyle w:val="Bodytext88"/>
                      <w:b w:val="0"/>
                      <w:sz w:val="24"/>
                      <w:szCs w:val="24"/>
                    </w:rPr>
                  </w:pPr>
                </w:p>
              </w:tc>
              <w:tc>
                <w:tcPr>
                  <w:tcW w:w="2693" w:type="dxa"/>
                  <w:vAlign w:val="center"/>
                </w:tcPr>
                <w:p w:rsidR="00A2212E" w:rsidRPr="00E53464" w:rsidRDefault="00A2212E" w:rsidP="00A2212E">
                  <w:pPr>
                    <w:pStyle w:val="Bodytext80"/>
                    <w:shd w:val="clear" w:color="auto" w:fill="auto"/>
                    <w:spacing w:line="240" w:lineRule="auto"/>
                    <w:ind w:left="131" w:right="157"/>
                    <w:jc w:val="center"/>
                    <w:rPr>
                      <w:rFonts w:ascii="Times New Roman" w:hAnsi="Times New Roman" w:cs="Times New Roman"/>
                      <w:bCs/>
                      <w:sz w:val="24"/>
                      <w:szCs w:val="24"/>
                      <w:shd w:val="clear" w:color="auto" w:fill="FFFFFF"/>
                      <w:lang w:val="en-US"/>
                    </w:rPr>
                  </w:pPr>
                </w:p>
              </w:tc>
              <w:tc>
                <w:tcPr>
                  <w:tcW w:w="3237" w:type="dxa"/>
                  <w:vAlign w:val="center"/>
                </w:tcPr>
                <w:p w:rsidR="00A2212E" w:rsidRPr="00E53464" w:rsidRDefault="00A2212E" w:rsidP="00A2212E">
                  <w:pPr>
                    <w:jc w:val="center"/>
                    <w:rPr>
                      <w:rStyle w:val="Bodytext88"/>
                      <w:b w:val="0"/>
                      <w:sz w:val="24"/>
                      <w:szCs w:val="24"/>
                    </w:rPr>
                  </w:pPr>
                </w:p>
              </w:tc>
            </w:tr>
            <w:tr w:rsidR="00A2212E" w:rsidRPr="00E53464" w:rsidTr="00182CEF">
              <w:trPr>
                <w:trHeight w:val="96"/>
              </w:trPr>
              <w:tc>
                <w:tcPr>
                  <w:tcW w:w="6799" w:type="dxa"/>
                  <w:gridSpan w:val="3"/>
                  <w:vAlign w:val="center"/>
                </w:tcPr>
                <w:p w:rsidR="00A2212E" w:rsidRPr="00E53464" w:rsidRDefault="00A2212E" w:rsidP="00A2212E">
                  <w:pPr>
                    <w:pStyle w:val="Bodytext80"/>
                    <w:shd w:val="clear" w:color="auto" w:fill="auto"/>
                    <w:spacing w:line="240" w:lineRule="auto"/>
                    <w:ind w:left="131" w:right="157"/>
                    <w:jc w:val="right"/>
                    <w:rPr>
                      <w:rFonts w:ascii="Times New Roman" w:hAnsi="Times New Roman" w:cs="Times New Roman"/>
                      <w:bCs/>
                      <w:sz w:val="24"/>
                      <w:szCs w:val="24"/>
                      <w:shd w:val="clear" w:color="auto" w:fill="FFFFFF"/>
                    </w:rPr>
                  </w:pPr>
                  <w:r w:rsidRPr="00E53464">
                    <w:rPr>
                      <w:rFonts w:ascii="Times New Roman" w:eastAsia="Calibri" w:hAnsi="Times New Roman" w:cs="Times New Roman"/>
                      <w:bCs/>
                      <w:sz w:val="24"/>
                      <w:szCs w:val="24"/>
                      <w:shd w:val="clear" w:color="auto" w:fill="FFFFFF"/>
                    </w:rPr>
                    <w:t>Итого абонентская плата в месяц руб., с НДС:</w:t>
                  </w:r>
                </w:p>
              </w:tc>
              <w:tc>
                <w:tcPr>
                  <w:tcW w:w="3237" w:type="dxa"/>
                  <w:vAlign w:val="center"/>
                </w:tcPr>
                <w:p w:rsidR="00A2212E" w:rsidRPr="00E53464" w:rsidRDefault="00A2212E" w:rsidP="00A2212E">
                  <w:pPr>
                    <w:jc w:val="center"/>
                    <w:rPr>
                      <w:rStyle w:val="Bodytext881"/>
                      <w:sz w:val="24"/>
                      <w:szCs w:val="24"/>
                    </w:rPr>
                  </w:pPr>
                </w:p>
              </w:tc>
            </w:tr>
          </w:tbl>
          <w:p w:rsidR="00A2212E" w:rsidRPr="00E53464" w:rsidRDefault="00A2212E" w:rsidP="00A2212E">
            <w:pPr>
              <w:jc w:val="center"/>
              <w:rPr>
                <w:rFonts w:ascii="Times New Roman" w:hAnsi="Times New Roman" w:cs="Times New Roman"/>
                <w:b/>
                <w:sz w:val="24"/>
                <w:szCs w:val="24"/>
              </w:rPr>
            </w:pPr>
          </w:p>
          <w:p w:rsidR="00A2212E" w:rsidRPr="00E53464" w:rsidRDefault="00A2212E" w:rsidP="00A2212E">
            <w:pPr>
              <w:pStyle w:val="BodyText1"/>
              <w:tabs>
                <w:tab w:val="right" w:pos="8820"/>
              </w:tabs>
              <w:ind w:left="-108"/>
              <w:rPr>
                <w:b/>
                <w:bCs/>
                <w:szCs w:val="24"/>
                <w:lang w:val="ru-RU"/>
              </w:rPr>
            </w:pPr>
            <w:r w:rsidRPr="00E53464">
              <w:rPr>
                <w:b/>
                <w:szCs w:val="24"/>
                <w:lang w:val="ru-RU"/>
              </w:rPr>
              <w:t xml:space="preserve">  Всего оказано услуг на сумму: ________________</w:t>
            </w:r>
            <w:r w:rsidRPr="00E53464">
              <w:rPr>
                <w:b/>
                <w:bCs/>
                <w:iCs/>
                <w:szCs w:val="24"/>
                <w:lang w:val="ru-RU"/>
              </w:rPr>
              <w:t xml:space="preserve"> </w:t>
            </w:r>
            <w:r w:rsidRPr="00E53464">
              <w:rPr>
                <w:b/>
                <w:bCs/>
                <w:szCs w:val="24"/>
                <w:lang w:val="ru-RU"/>
              </w:rPr>
              <w:t>руб.</w:t>
            </w:r>
          </w:p>
          <w:p w:rsidR="00A2212E" w:rsidRPr="00E53464" w:rsidRDefault="00A2212E" w:rsidP="00A2212E">
            <w:pPr>
              <w:pStyle w:val="BodyText1"/>
              <w:tabs>
                <w:tab w:val="right" w:pos="8820"/>
              </w:tabs>
              <w:ind w:left="-108"/>
              <w:rPr>
                <w:b/>
                <w:szCs w:val="24"/>
                <w:lang w:val="ru-RU"/>
              </w:rPr>
            </w:pPr>
          </w:p>
        </w:tc>
      </w:tr>
      <w:tr w:rsidR="00A2212E" w:rsidRPr="00E53464" w:rsidTr="005F4932">
        <w:trPr>
          <w:gridAfter w:val="8"/>
          <w:wAfter w:w="2788" w:type="dxa"/>
          <w:trHeight w:val="218"/>
        </w:trPr>
        <w:tc>
          <w:tcPr>
            <w:tcW w:w="9634" w:type="dxa"/>
            <w:gridSpan w:val="25"/>
            <w:tcBorders>
              <w:top w:val="nil"/>
              <w:left w:val="nil"/>
              <w:bottom w:val="nil"/>
              <w:right w:val="nil"/>
            </w:tcBorders>
            <w:shd w:val="clear" w:color="auto" w:fill="auto"/>
            <w:noWrap/>
            <w:vAlign w:val="bottom"/>
          </w:tcPr>
          <w:p w:rsidR="00A2212E" w:rsidRPr="00E53464" w:rsidRDefault="00A2212E" w:rsidP="00A2212E">
            <w:pPr>
              <w:jc w:val="both"/>
              <w:rPr>
                <w:rFonts w:ascii="Times New Roman" w:hAnsi="Times New Roman" w:cs="Times New Roman"/>
                <w:color w:val="000000" w:themeColor="text1"/>
                <w:sz w:val="20"/>
                <w:lang w:eastAsia="ru-RU"/>
              </w:rPr>
            </w:pPr>
          </w:p>
        </w:tc>
      </w:tr>
      <w:tr w:rsidR="00A2212E" w:rsidRPr="00E53464" w:rsidTr="005F4932">
        <w:trPr>
          <w:gridAfter w:val="8"/>
          <w:wAfter w:w="2788" w:type="dxa"/>
          <w:trHeight w:val="276"/>
        </w:trPr>
        <w:tc>
          <w:tcPr>
            <w:tcW w:w="9634" w:type="dxa"/>
            <w:gridSpan w:val="25"/>
            <w:vMerge w:val="restart"/>
            <w:tcBorders>
              <w:top w:val="nil"/>
              <w:left w:val="nil"/>
              <w:bottom w:val="nil"/>
              <w:right w:val="nil"/>
            </w:tcBorders>
            <w:shd w:val="clear" w:color="auto" w:fill="auto"/>
            <w:vAlign w:val="bottom"/>
            <w:hideMark/>
          </w:tcPr>
          <w:p w:rsidR="00A2212E" w:rsidRPr="00E53464" w:rsidRDefault="00A2212E" w:rsidP="00A2212E">
            <w:pPr>
              <w:pStyle w:val="BodyText1"/>
              <w:tabs>
                <w:tab w:val="right" w:pos="8820"/>
              </w:tabs>
              <w:jc w:val="both"/>
              <w:rPr>
                <w:color w:val="000000" w:themeColor="text1"/>
                <w:sz w:val="20"/>
                <w:lang w:val="ru-RU"/>
              </w:rPr>
            </w:pPr>
            <w:r w:rsidRPr="00E53464">
              <w:rPr>
                <w:color w:val="000000" w:themeColor="text1"/>
                <w:sz w:val="20"/>
                <w:lang w:val="ru-RU"/>
              </w:rPr>
              <w:t>Услуги оказаны в соответствии с условиями договора оказания услуг связи № _____ от ______г.</w:t>
            </w:r>
          </w:p>
          <w:p w:rsidR="00A2212E" w:rsidRPr="00E53464" w:rsidRDefault="00A2212E" w:rsidP="00A2212E">
            <w:pPr>
              <w:pStyle w:val="BodyText1"/>
              <w:tabs>
                <w:tab w:val="right" w:pos="8820"/>
              </w:tabs>
              <w:jc w:val="both"/>
              <w:rPr>
                <w:color w:val="000000" w:themeColor="text1"/>
                <w:sz w:val="20"/>
                <w:lang w:val="ru-RU"/>
              </w:rPr>
            </w:pPr>
            <w:r w:rsidRPr="00E53464">
              <w:rPr>
                <w:color w:val="000000" w:themeColor="text1"/>
                <w:sz w:val="20"/>
                <w:lang w:val="ru-RU"/>
              </w:rPr>
              <w:t>Пользователь претензий по объему, качеству и срокам оказания услуг не имеет.</w:t>
            </w:r>
          </w:p>
        </w:tc>
      </w:tr>
      <w:tr w:rsidR="00A2212E" w:rsidRPr="00E53464" w:rsidTr="005F4932">
        <w:trPr>
          <w:gridAfter w:val="8"/>
          <w:wAfter w:w="2788" w:type="dxa"/>
          <w:trHeight w:val="450"/>
        </w:trPr>
        <w:tc>
          <w:tcPr>
            <w:tcW w:w="9634" w:type="dxa"/>
            <w:gridSpan w:val="25"/>
            <w:vMerge/>
            <w:tcBorders>
              <w:top w:val="nil"/>
              <w:left w:val="nil"/>
              <w:bottom w:val="nil"/>
              <w:right w:val="nil"/>
            </w:tcBorders>
            <w:vAlign w:val="center"/>
            <w:hideMark/>
          </w:tcPr>
          <w:p w:rsidR="00A2212E" w:rsidRPr="00E53464" w:rsidRDefault="00A2212E" w:rsidP="00A2212E">
            <w:pPr>
              <w:pStyle w:val="BodyText1"/>
              <w:tabs>
                <w:tab w:val="right" w:pos="8820"/>
              </w:tabs>
              <w:jc w:val="both"/>
              <w:rPr>
                <w:b/>
                <w:color w:val="000000" w:themeColor="text1"/>
                <w:szCs w:val="24"/>
                <w:lang w:val="ru-RU"/>
              </w:rPr>
            </w:pPr>
          </w:p>
        </w:tc>
      </w:tr>
    </w:tbl>
    <w:p w:rsidR="00E04052" w:rsidRPr="00E53464" w:rsidRDefault="00E04052" w:rsidP="00E04052">
      <w:pPr>
        <w:pStyle w:val="BodyText1"/>
        <w:tabs>
          <w:tab w:val="right" w:pos="8820"/>
        </w:tabs>
        <w:jc w:val="both"/>
        <w:rPr>
          <w:b/>
          <w:color w:val="000000" w:themeColor="text1"/>
          <w:sz w:val="6"/>
          <w:szCs w:val="24"/>
          <w:lang w:val="ru-RU"/>
        </w:rPr>
      </w:pPr>
    </w:p>
    <w:p w:rsidR="00E04052" w:rsidRPr="00E53464" w:rsidRDefault="00E04052" w:rsidP="00E04052">
      <w:pPr>
        <w:pStyle w:val="ae"/>
        <w:jc w:val="both"/>
        <w:rPr>
          <w:b/>
          <w:bCs/>
          <w:color w:val="000000" w:themeColor="text1"/>
        </w:rPr>
      </w:pPr>
      <w:r w:rsidRPr="00E53464">
        <w:rPr>
          <w:b/>
          <w:bCs/>
          <w:color w:val="000000" w:themeColor="text1"/>
        </w:rPr>
        <w:t>Подписи Сторон:</w:t>
      </w:r>
    </w:p>
    <w:p w:rsidR="00E04052" w:rsidRPr="00E53464" w:rsidRDefault="00E04052" w:rsidP="00E04052">
      <w:pPr>
        <w:pStyle w:val="ae"/>
        <w:jc w:val="both"/>
        <w:rPr>
          <w:b/>
          <w:bCs/>
          <w:color w:val="000000" w:themeColor="text1"/>
        </w:rPr>
      </w:pPr>
    </w:p>
    <w:p w:rsidR="00E04052" w:rsidRPr="00E53464" w:rsidRDefault="00E04052" w:rsidP="00E04052">
      <w:pPr>
        <w:pStyle w:val="ae"/>
        <w:jc w:val="both"/>
        <w:rPr>
          <w:b/>
          <w:bCs/>
          <w:color w:val="000000" w:themeColor="text1"/>
        </w:rPr>
      </w:pPr>
      <w:r w:rsidRPr="00E53464">
        <w:rPr>
          <w:b/>
          <w:bCs/>
          <w:color w:val="000000" w:themeColor="text1"/>
        </w:rPr>
        <w:t xml:space="preserve">Оператор: </w:t>
      </w:r>
      <w:r w:rsidRPr="00E53464">
        <w:rPr>
          <w:b/>
          <w:bCs/>
          <w:color w:val="000000" w:themeColor="text1"/>
        </w:rPr>
        <w:tab/>
      </w:r>
      <w:r w:rsidRPr="00E53464">
        <w:rPr>
          <w:b/>
          <w:bCs/>
          <w:color w:val="000000" w:themeColor="text1"/>
        </w:rPr>
        <w:tab/>
      </w:r>
      <w:r w:rsidRPr="00E53464">
        <w:rPr>
          <w:b/>
          <w:bCs/>
          <w:color w:val="000000" w:themeColor="text1"/>
        </w:rPr>
        <w:tab/>
      </w:r>
      <w:r w:rsidRPr="00E53464">
        <w:rPr>
          <w:b/>
          <w:bCs/>
          <w:color w:val="000000" w:themeColor="text1"/>
        </w:rPr>
        <w:tab/>
      </w:r>
      <w:r w:rsidRPr="00E53464">
        <w:rPr>
          <w:b/>
          <w:bCs/>
          <w:color w:val="000000" w:themeColor="text1"/>
        </w:rPr>
        <w:tab/>
      </w:r>
      <w:r w:rsidRPr="00E53464">
        <w:rPr>
          <w:b/>
          <w:bCs/>
          <w:color w:val="000000" w:themeColor="text1"/>
        </w:rPr>
        <w:tab/>
        <w:t>Пользователь:</w:t>
      </w:r>
    </w:p>
    <w:p w:rsidR="00E04052" w:rsidRPr="00E53464" w:rsidRDefault="00E04052" w:rsidP="00E04052">
      <w:pPr>
        <w:pStyle w:val="ae"/>
        <w:jc w:val="both"/>
        <w:rPr>
          <w:b/>
          <w:bCs/>
          <w:color w:val="000000" w:themeColor="text1"/>
        </w:rPr>
      </w:pPr>
      <w:r w:rsidRPr="00E53464">
        <w:rPr>
          <w:b/>
          <w:bCs/>
          <w:color w:val="000000" w:themeColor="text1"/>
        </w:rPr>
        <w:t>______________/__________/</w:t>
      </w:r>
      <w:r w:rsidRPr="00E53464">
        <w:rPr>
          <w:b/>
          <w:bCs/>
          <w:color w:val="000000" w:themeColor="text1"/>
        </w:rPr>
        <w:tab/>
      </w:r>
      <w:r w:rsidRPr="00E53464">
        <w:rPr>
          <w:b/>
          <w:bCs/>
          <w:color w:val="000000" w:themeColor="text1"/>
        </w:rPr>
        <w:tab/>
      </w:r>
      <w:r w:rsidRPr="00E53464">
        <w:rPr>
          <w:b/>
          <w:bCs/>
          <w:color w:val="000000" w:themeColor="text1"/>
        </w:rPr>
        <w:tab/>
        <w:t>____________/_____________/</w:t>
      </w:r>
    </w:p>
    <w:tbl>
      <w:tblPr>
        <w:tblStyle w:val="a8"/>
        <w:tblpPr w:leftFromText="180" w:rightFromText="180" w:vertAnchor="text" w:horzAnchor="margin"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14"/>
      </w:tblGrid>
      <w:tr w:rsidR="005F4932" w:rsidRPr="00E53464" w:rsidTr="005F4932">
        <w:tc>
          <w:tcPr>
            <w:tcW w:w="4824" w:type="dxa"/>
          </w:tcPr>
          <w:p w:rsidR="00E04052" w:rsidRPr="00E53464" w:rsidRDefault="00E04052" w:rsidP="00E04052">
            <w:pPr>
              <w:jc w:val="both"/>
              <w:rPr>
                <w:rFonts w:ascii="Times New Roman" w:hAnsi="Times New Roman" w:cs="Times New Roman"/>
                <w:color w:val="000000" w:themeColor="text1"/>
              </w:rPr>
            </w:pPr>
            <w:r w:rsidRPr="00E53464">
              <w:rPr>
                <w:rFonts w:ascii="Times New Roman" w:hAnsi="Times New Roman" w:cs="Times New Roman"/>
                <w:color w:val="000000" w:themeColor="text1"/>
                <w:sz w:val="24"/>
              </w:rPr>
              <w:t>Оператор:</w:t>
            </w:r>
          </w:p>
          <w:p w:rsidR="00E04052" w:rsidRPr="00E53464" w:rsidRDefault="00E04052" w:rsidP="00E04052">
            <w:pPr>
              <w:keepLines/>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 xml:space="preserve">Генеральный директор                                     </w:t>
            </w: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______________/</w:t>
            </w:r>
          </w:p>
          <w:p w:rsidR="00E04052" w:rsidRPr="00E53464" w:rsidRDefault="00E04052" w:rsidP="00E04052">
            <w:pPr>
              <w:jc w:val="both"/>
              <w:rPr>
                <w:rFonts w:ascii="Times New Roman" w:hAnsi="Times New Roman" w:cs="Times New Roman"/>
                <w:color w:val="000000" w:themeColor="text1"/>
              </w:rPr>
            </w:pPr>
            <w:r w:rsidRPr="00E53464">
              <w:rPr>
                <w:rFonts w:ascii="Times New Roman" w:hAnsi="Times New Roman" w:cs="Times New Roman"/>
                <w:bCs/>
                <w:color w:val="000000" w:themeColor="text1"/>
                <w:sz w:val="24"/>
                <w:szCs w:val="24"/>
              </w:rPr>
              <w:t>М.П.</w:t>
            </w:r>
          </w:p>
        </w:tc>
        <w:tc>
          <w:tcPr>
            <w:tcW w:w="4814" w:type="dxa"/>
          </w:tcPr>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Пользователь:</w:t>
            </w:r>
          </w:p>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Директор департамента информационных технологий и интеллектуальных транспортных систем</w:t>
            </w:r>
          </w:p>
          <w:p w:rsidR="00E04052" w:rsidRPr="00E53464" w:rsidRDefault="00E04052" w:rsidP="00E04052">
            <w:pPr>
              <w:pStyle w:val="BodyText21"/>
              <w:jc w:val="both"/>
              <w:rPr>
                <w:bCs/>
                <w:color w:val="000000" w:themeColor="text1"/>
                <w:sz w:val="24"/>
                <w:szCs w:val="24"/>
                <w:lang w:eastAsia="ar-SA"/>
              </w:rPr>
            </w:pPr>
          </w:p>
          <w:p w:rsidR="00E04052" w:rsidRPr="00E53464" w:rsidRDefault="00E04052" w:rsidP="00E04052">
            <w:pPr>
              <w:pStyle w:val="BodyText21"/>
              <w:jc w:val="both"/>
              <w:rPr>
                <w:bCs/>
                <w:color w:val="000000" w:themeColor="text1"/>
                <w:sz w:val="24"/>
                <w:szCs w:val="24"/>
                <w:lang w:eastAsia="ar-SA"/>
              </w:rPr>
            </w:pPr>
          </w:p>
          <w:p w:rsidR="00E04052" w:rsidRPr="00E53464" w:rsidRDefault="00E04052" w:rsidP="00E04052">
            <w:pPr>
              <w:pStyle w:val="BodyText21"/>
              <w:jc w:val="both"/>
              <w:rPr>
                <w:bCs/>
                <w:color w:val="000000" w:themeColor="text1"/>
                <w:sz w:val="24"/>
                <w:szCs w:val="24"/>
                <w:lang w:eastAsia="ar-SA"/>
              </w:rPr>
            </w:pPr>
            <w:r w:rsidRPr="00E53464">
              <w:rPr>
                <w:bCs/>
                <w:color w:val="000000" w:themeColor="text1"/>
                <w:sz w:val="24"/>
                <w:szCs w:val="24"/>
                <w:lang w:eastAsia="ar-SA"/>
              </w:rPr>
              <w:t xml:space="preserve">__________________  </w:t>
            </w:r>
          </w:p>
          <w:p w:rsidR="00E04052" w:rsidRPr="00E53464" w:rsidRDefault="00E0405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М.П.</w:t>
            </w:r>
          </w:p>
        </w:tc>
      </w:tr>
    </w:tbl>
    <w:p w:rsidR="00E04052" w:rsidRPr="00E53464" w:rsidRDefault="00E04052" w:rsidP="00E04052">
      <w:pPr>
        <w:jc w:val="both"/>
        <w:rPr>
          <w:rFonts w:ascii="Times New Roman" w:hAnsi="Times New Roman" w:cs="Times New Roman"/>
          <w:b/>
          <w:bCs/>
          <w:color w:val="000000" w:themeColor="text1"/>
          <w:sz w:val="24"/>
          <w:szCs w:val="24"/>
        </w:rPr>
      </w:pPr>
    </w:p>
    <w:p w:rsidR="00E04052" w:rsidRPr="00E53464" w:rsidRDefault="00E0405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5F4932" w:rsidRPr="00E53464" w:rsidRDefault="005F4932" w:rsidP="00E04052">
      <w:pPr>
        <w:jc w:val="both"/>
        <w:rPr>
          <w:rFonts w:ascii="Times New Roman" w:hAnsi="Times New Roman" w:cs="Times New Roman"/>
          <w:b/>
          <w:bCs/>
          <w:color w:val="000000" w:themeColor="text1"/>
          <w:sz w:val="24"/>
          <w:szCs w:val="24"/>
        </w:rPr>
      </w:pP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Приложение №4</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xml:space="preserve">к Договору </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___________ от «__» ______ 2018 года</w:t>
      </w:r>
      <w:r w:rsidRPr="00E53464" w:rsidDel="00CF3C0C">
        <w:rPr>
          <w:rFonts w:ascii="Times New Roman" w:hAnsi="Times New Roman" w:cs="Times New Roman"/>
          <w:b/>
          <w:bCs/>
          <w:color w:val="000000" w:themeColor="text1"/>
          <w:sz w:val="24"/>
          <w:szCs w:val="24"/>
        </w:rPr>
        <w:t xml:space="preserve"> </w:t>
      </w:r>
    </w:p>
    <w:p w:rsidR="00E04052" w:rsidRPr="00E53464" w:rsidRDefault="00E04052" w:rsidP="00E04052">
      <w:pPr>
        <w:jc w:val="both"/>
        <w:rPr>
          <w:rFonts w:ascii="Times New Roman" w:hAnsi="Times New Roman" w:cs="Times New Roman"/>
          <w:b/>
          <w:bCs/>
          <w:color w:val="000000" w:themeColor="text1"/>
          <w:sz w:val="24"/>
          <w:szCs w:val="24"/>
        </w:rPr>
      </w:pPr>
    </w:p>
    <w:p w:rsidR="00E04052" w:rsidRPr="00E53464" w:rsidRDefault="00E04052" w:rsidP="00E04052">
      <w:pPr>
        <w:jc w:val="both"/>
        <w:rPr>
          <w:rFonts w:ascii="Times New Roman" w:hAnsi="Times New Roman" w:cs="Times New Roman"/>
          <w:b/>
          <w:bCs/>
          <w:color w:val="000000" w:themeColor="text1"/>
          <w:sz w:val="24"/>
          <w:szCs w:val="24"/>
        </w:rPr>
      </w:pPr>
    </w:p>
    <w:p w:rsidR="00E04052" w:rsidRPr="00E53464" w:rsidRDefault="00E04052" w:rsidP="005F4932">
      <w:pPr>
        <w:jc w:val="center"/>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Соглашение об уровне обслуживания</w:t>
      </w:r>
    </w:p>
    <w:p w:rsidR="00E04052" w:rsidRPr="00E53464" w:rsidRDefault="00E04052" w:rsidP="00E04052">
      <w:pPr>
        <w:jc w:val="both"/>
        <w:rPr>
          <w:rFonts w:ascii="Times New Roman" w:hAnsi="Times New Roman" w:cs="Times New Roman"/>
          <w:b/>
          <w:color w:val="000000" w:themeColor="text1"/>
          <w:sz w:val="24"/>
          <w:szCs w:val="24"/>
        </w:rPr>
      </w:pPr>
    </w:p>
    <w:p w:rsidR="00E04052" w:rsidRPr="00E53464" w:rsidRDefault="00E04052" w:rsidP="00E04052">
      <w:pPr>
        <w:pStyle w:val="afff5"/>
        <w:keepNext w:val="0"/>
        <w:ind w:firstLine="567"/>
        <w:rPr>
          <w:color w:val="000000" w:themeColor="text1"/>
        </w:rPr>
      </w:pPr>
      <w:r w:rsidRPr="00E53464">
        <w:rPr>
          <w:color w:val="000000" w:themeColor="text1"/>
        </w:rPr>
        <w:t>Настоящее соглашение об уровне обслуживания (далее – «Соглашение») определяет набор гарантируемых параметров качества Услуг на основе сети связи Оператора и устанавливает для них соответствующие гарантируемые пороговые значения, условия, дающие право Пользователю на получение перерасчета, а также описывает процедуры, связанные с устранением неисправностей, проведением плановых и неотложных ремонтных работ и сервисной поддержкой.</w:t>
      </w:r>
    </w:p>
    <w:p w:rsidR="00E04052" w:rsidRPr="00E53464" w:rsidRDefault="00E04052" w:rsidP="005F4932">
      <w:pPr>
        <w:pStyle w:val="10"/>
        <w:keepNext w:val="0"/>
        <w:keepLines w:val="0"/>
        <w:suppressAutoHyphens/>
        <w:spacing w:line="240" w:lineRule="auto"/>
        <w:ind w:left="567"/>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1. ТЕРМИНЫ И ОПРЕДЕЛЕНИЯ</w:t>
      </w:r>
    </w:p>
    <w:p w:rsidR="00E04052" w:rsidRPr="00E53464" w:rsidRDefault="00E04052" w:rsidP="00E04052">
      <w:pPr>
        <w:jc w:val="both"/>
        <w:rPr>
          <w:rFonts w:ascii="Times New Roman" w:hAnsi="Times New Roman" w:cs="Times New Roman"/>
          <w:color w:val="000000" w:themeColor="text1"/>
          <w:sz w:val="24"/>
          <w:szCs w:val="24"/>
        </w:rPr>
      </w:pPr>
    </w:p>
    <w:p w:rsidR="00E04052" w:rsidRPr="00E53464" w:rsidRDefault="00E04052" w:rsidP="00E04052">
      <w:pPr>
        <w:pStyle w:val="afff5"/>
        <w:keepNext w:val="0"/>
        <w:rPr>
          <w:color w:val="000000" w:themeColor="text1"/>
        </w:rPr>
      </w:pPr>
      <w:r w:rsidRPr="00E53464">
        <w:rPr>
          <w:b/>
          <w:bCs/>
          <w:color w:val="000000" w:themeColor="text1"/>
        </w:rPr>
        <w:t>Доступность Услуги</w:t>
      </w:r>
      <w:r w:rsidRPr="00E53464">
        <w:rPr>
          <w:color w:val="000000" w:themeColor="text1"/>
        </w:rPr>
        <w:t xml:space="preserve"> (</w:t>
      </w:r>
      <w:r w:rsidRPr="00E53464">
        <w:rPr>
          <w:color w:val="000000" w:themeColor="text1"/>
          <w:lang w:val="en-US"/>
        </w:rPr>
        <w:t>SA</w:t>
      </w:r>
      <w:r w:rsidRPr="00E53464">
        <w:rPr>
          <w:color w:val="000000" w:themeColor="text1"/>
        </w:rPr>
        <w:t xml:space="preserve">, </w:t>
      </w:r>
      <w:r w:rsidRPr="00E53464">
        <w:rPr>
          <w:color w:val="000000" w:themeColor="text1"/>
          <w:lang w:val="en-US"/>
        </w:rPr>
        <w:t>Service</w:t>
      </w:r>
      <w:r w:rsidRPr="00E53464">
        <w:rPr>
          <w:color w:val="000000" w:themeColor="text1"/>
        </w:rPr>
        <w:t xml:space="preserve"> </w:t>
      </w:r>
      <w:r w:rsidRPr="00E53464">
        <w:rPr>
          <w:color w:val="000000" w:themeColor="text1"/>
          <w:lang w:val="en-US"/>
        </w:rPr>
        <w:t>Availability</w:t>
      </w:r>
      <w:r w:rsidRPr="00E53464">
        <w:rPr>
          <w:color w:val="000000" w:themeColor="text1"/>
        </w:rPr>
        <w:t>) – это отношение количества минут в Расчетном месяце, в течение которого Услуга была доступна, к общему количеству минут в Расчетном месяце, выраженное в процентах.</w:t>
      </w:r>
    </w:p>
    <w:p w:rsidR="00E04052" w:rsidRPr="00E53464" w:rsidRDefault="00E04052" w:rsidP="005F4932">
      <w:pPr>
        <w:pStyle w:val="10"/>
        <w:keepNext w:val="0"/>
        <w:keepLines w:val="0"/>
        <w:suppressAutoHyphens/>
        <w:spacing w:line="240" w:lineRule="auto"/>
        <w:ind w:left="567"/>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2. ОПРЕДЕЛЕНИЕ НЕИСПРАВНОСТИ И НЕДОСТУПНОСТИ</w:t>
      </w:r>
    </w:p>
    <w:p w:rsidR="00E04052" w:rsidRPr="00E53464" w:rsidRDefault="00E04052" w:rsidP="00E04052">
      <w:pPr>
        <w:jc w:val="both"/>
        <w:rPr>
          <w:rFonts w:ascii="Times New Roman" w:hAnsi="Times New Roman" w:cs="Times New Roman"/>
          <w:color w:val="000000" w:themeColor="text1"/>
          <w:sz w:val="24"/>
          <w:szCs w:val="24"/>
        </w:rPr>
      </w:pPr>
    </w:p>
    <w:p w:rsidR="00E04052" w:rsidRPr="00E53464" w:rsidRDefault="00E04052" w:rsidP="00E04052">
      <w:pPr>
        <w:pStyle w:val="afff5"/>
        <w:keepNext w:val="0"/>
        <w:ind w:firstLine="567"/>
        <w:rPr>
          <w:color w:val="000000" w:themeColor="text1"/>
        </w:rPr>
      </w:pPr>
      <w:r w:rsidRPr="00E53464">
        <w:rPr>
          <w:color w:val="000000" w:themeColor="text1"/>
        </w:rPr>
        <w:t>Под неисправностью понимается состояние оборудование и/или сети связи Оператора, которое не обеспечивает или может привести к необеспечению гарантируемых значений параметров качества Услуги.</w:t>
      </w:r>
    </w:p>
    <w:p w:rsidR="00E04052" w:rsidRPr="00E53464" w:rsidRDefault="00E04052" w:rsidP="00E04052">
      <w:pPr>
        <w:pStyle w:val="afff5"/>
        <w:keepNext w:val="0"/>
        <w:ind w:firstLine="567"/>
        <w:rPr>
          <w:color w:val="000000" w:themeColor="text1"/>
        </w:rPr>
      </w:pPr>
      <w:r w:rsidRPr="00E53464">
        <w:rPr>
          <w:color w:val="000000" w:themeColor="text1"/>
        </w:rPr>
        <w:t>Под недоступностью понимается состояние Услуги, когда она не готова к эксплуатации или её эксплуатационные характеристики не соответствуют гарантированным Оператором параметрам.</w:t>
      </w:r>
    </w:p>
    <w:p w:rsidR="00E04052" w:rsidRPr="00E53464" w:rsidRDefault="00E04052" w:rsidP="00E04052">
      <w:pPr>
        <w:pStyle w:val="afff5"/>
        <w:keepNext w:val="0"/>
        <w:ind w:firstLine="567"/>
        <w:rPr>
          <w:color w:val="000000" w:themeColor="text1"/>
        </w:rPr>
      </w:pPr>
      <w:r w:rsidRPr="00E53464">
        <w:rPr>
          <w:color w:val="000000" w:themeColor="text1"/>
        </w:rPr>
        <w:t>Недоступность Услуги, вызванная любой из перечисленных ниже причин, не является основанием для заявления Пользователем своих прав на получение перерасчета оплаты Услуги:</w:t>
      </w:r>
    </w:p>
    <w:p w:rsidR="00E04052" w:rsidRPr="00E53464" w:rsidRDefault="00E04052" w:rsidP="002B09CE">
      <w:pPr>
        <w:pStyle w:val="afff5"/>
        <w:keepNext w:val="0"/>
        <w:numPr>
          <w:ilvl w:val="0"/>
          <w:numId w:val="15"/>
        </w:numPr>
        <w:rPr>
          <w:color w:val="000000" w:themeColor="text1"/>
        </w:rPr>
      </w:pPr>
      <w:r w:rsidRPr="00E53464">
        <w:rPr>
          <w:color w:val="000000" w:themeColor="text1"/>
        </w:rPr>
        <w:t>проведение плановых и неотложных ремонтных работ, в случае если работы проводятся с уведомлением в сроки, определенные настоящим Соглашением;</w:t>
      </w:r>
    </w:p>
    <w:p w:rsidR="00E04052" w:rsidRPr="00E53464" w:rsidRDefault="00E04052" w:rsidP="002B09CE">
      <w:pPr>
        <w:pStyle w:val="afff5"/>
        <w:keepNext w:val="0"/>
        <w:numPr>
          <w:ilvl w:val="0"/>
          <w:numId w:val="15"/>
        </w:numPr>
        <w:rPr>
          <w:color w:val="000000" w:themeColor="text1"/>
        </w:rPr>
      </w:pPr>
      <w:r w:rsidRPr="00E53464">
        <w:rPr>
          <w:color w:val="000000" w:themeColor="text1"/>
        </w:rPr>
        <w:t xml:space="preserve">время, затраченное Оператором на получение доступа к оборудованию Оператора, расположенному на объекте </w:t>
      </w:r>
      <w:r w:rsidRPr="00E53464">
        <w:rPr>
          <w:color w:val="000000" w:themeColor="text1"/>
          <w:lang w:val="en-US"/>
        </w:rPr>
        <w:t>Пользовател</w:t>
      </w:r>
      <w:r w:rsidRPr="00E53464">
        <w:rPr>
          <w:color w:val="000000" w:themeColor="text1"/>
        </w:rPr>
        <w:t>я;</w:t>
      </w:r>
    </w:p>
    <w:p w:rsidR="00E04052" w:rsidRPr="00E53464" w:rsidRDefault="00E04052" w:rsidP="002B09CE">
      <w:pPr>
        <w:pStyle w:val="afff5"/>
        <w:keepNext w:val="0"/>
        <w:numPr>
          <w:ilvl w:val="0"/>
          <w:numId w:val="15"/>
        </w:numPr>
        <w:rPr>
          <w:color w:val="000000" w:themeColor="text1"/>
        </w:rPr>
      </w:pPr>
      <w:r w:rsidRPr="00E53464">
        <w:rPr>
          <w:color w:val="000000" w:themeColor="text1"/>
        </w:rPr>
        <w:t>перерывы в оказании Услуги, вызванные согласованной с Пользователем приостановкой или прекращением предоставления Услуги;</w:t>
      </w:r>
    </w:p>
    <w:p w:rsidR="00E04052" w:rsidRPr="00E53464" w:rsidRDefault="00E04052" w:rsidP="002B09CE">
      <w:pPr>
        <w:pStyle w:val="afff5"/>
        <w:keepNext w:val="0"/>
        <w:numPr>
          <w:ilvl w:val="0"/>
          <w:numId w:val="15"/>
        </w:numPr>
        <w:rPr>
          <w:color w:val="000000" w:themeColor="text1"/>
        </w:rPr>
      </w:pPr>
      <w:r w:rsidRPr="00E53464">
        <w:rPr>
          <w:color w:val="000000" w:themeColor="text1"/>
        </w:rPr>
        <w:t>перерывы в предоставлении Услуги, вызванные умышленными или неумышленными действиями Пользователя;</w:t>
      </w:r>
    </w:p>
    <w:p w:rsidR="00E04052" w:rsidRPr="00E53464" w:rsidRDefault="00E04052" w:rsidP="005F4932">
      <w:pPr>
        <w:pStyle w:val="10"/>
        <w:keepNext w:val="0"/>
        <w:keepLines w:val="0"/>
        <w:suppressAutoHyphens/>
        <w:spacing w:line="240" w:lineRule="auto"/>
        <w:ind w:left="567"/>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3. ПРОЦЕДУРА ВЗАИМОДЕЙСТВИЯ СТОРОН ПРИ ВЫЯВЛЕНИИ НЕИСПРАВНОСТЕЙ</w:t>
      </w:r>
    </w:p>
    <w:p w:rsidR="00E04052" w:rsidRPr="00E53464" w:rsidRDefault="00E04052" w:rsidP="00E04052">
      <w:pPr>
        <w:pStyle w:val="afff5"/>
        <w:keepNext w:val="0"/>
        <w:ind w:firstLine="567"/>
        <w:rPr>
          <w:b/>
          <w:color w:val="000000" w:themeColor="text1"/>
        </w:rPr>
      </w:pPr>
      <w:r w:rsidRPr="00E53464">
        <w:rPr>
          <w:b/>
          <w:color w:val="000000" w:themeColor="text1"/>
        </w:rPr>
        <w:t xml:space="preserve">3.1. </w:t>
      </w:r>
      <w:r w:rsidRPr="00E53464">
        <w:rPr>
          <w:b/>
          <w:bCs/>
          <w:color w:val="000000" w:themeColor="text1"/>
        </w:rPr>
        <w:t>Язык</w:t>
      </w:r>
    </w:p>
    <w:p w:rsidR="00E04052" w:rsidRPr="00E53464" w:rsidRDefault="00E04052" w:rsidP="00E04052">
      <w:pPr>
        <w:pStyle w:val="afff5"/>
        <w:keepNext w:val="0"/>
        <w:ind w:firstLine="567"/>
        <w:rPr>
          <w:color w:val="000000" w:themeColor="text1"/>
        </w:rPr>
      </w:pPr>
      <w:r w:rsidRPr="00E53464">
        <w:rPr>
          <w:color w:val="000000" w:themeColor="text1"/>
        </w:rPr>
        <w:t>Обмен информацией между Пользователем и Оператором в отношении составления отчетов о неисправностях осуществляется на русском языке.</w:t>
      </w:r>
    </w:p>
    <w:p w:rsidR="00E04052" w:rsidRPr="00E53464" w:rsidRDefault="00E04052" w:rsidP="00E04052">
      <w:pPr>
        <w:pStyle w:val="afff5"/>
        <w:keepNext w:val="0"/>
        <w:ind w:firstLine="567"/>
        <w:rPr>
          <w:b/>
          <w:bCs/>
          <w:color w:val="000000" w:themeColor="text1"/>
        </w:rPr>
      </w:pPr>
      <w:r w:rsidRPr="00E53464">
        <w:rPr>
          <w:b/>
          <w:color w:val="000000" w:themeColor="text1"/>
        </w:rPr>
        <w:t xml:space="preserve">3.2. </w:t>
      </w:r>
      <w:r w:rsidRPr="00E53464">
        <w:rPr>
          <w:b/>
          <w:bCs/>
          <w:color w:val="000000" w:themeColor="text1"/>
        </w:rPr>
        <w:t>Неисправности, выявленные силами Оператора</w:t>
      </w:r>
    </w:p>
    <w:p w:rsidR="00E04052" w:rsidRPr="00E53464" w:rsidRDefault="00E04052" w:rsidP="00E04052">
      <w:pPr>
        <w:pStyle w:val="afff5"/>
        <w:keepNext w:val="0"/>
        <w:ind w:firstLine="567"/>
        <w:rPr>
          <w:b/>
          <w:bCs/>
          <w:color w:val="000000" w:themeColor="text1"/>
        </w:rPr>
      </w:pPr>
      <w:r w:rsidRPr="00E53464">
        <w:rPr>
          <w:color w:val="000000" w:themeColor="text1"/>
        </w:rPr>
        <w:t xml:space="preserve">В случае обнаружения силами Оператора какой-либо неисправности при оказании Услуги, Оператор регистрирует неисправность и принимает меры по ее устранению, а также оперативно </w:t>
      </w:r>
      <w:r w:rsidRPr="00E53464">
        <w:rPr>
          <w:color w:val="000000" w:themeColor="text1"/>
        </w:rPr>
        <w:lastRenderedPageBreak/>
        <w:t xml:space="preserve">направляет уведомление об обнаруженной неисправности Пользователю не позднее 1 (одного) часа с момента обнаружения неисправности </w:t>
      </w:r>
    </w:p>
    <w:p w:rsidR="00E04052" w:rsidRPr="00E53464" w:rsidRDefault="00E04052" w:rsidP="00E04052">
      <w:pPr>
        <w:pStyle w:val="afff5"/>
        <w:keepNext w:val="0"/>
        <w:ind w:firstLine="567"/>
        <w:rPr>
          <w:color w:val="000000" w:themeColor="text1"/>
        </w:rPr>
      </w:pPr>
      <w:r w:rsidRPr="00E53464">
        <w:rPr>
          <w:color w:val="000000" w:themeColor="text1"/>
        </w:rPr>
        <w:t>В уведомлении, направленном Пользователю, указывается номер зарегистрированной неисправности, время обнаружения и краткое описание неисправности.</w:t>
      </w:r>
    </w:p>
    <w:p w:rsidR="00E04052" w:rsidRPr="00E53464" w:rsidRDefault="00E04052" w:rsidP="00E04052">
      <w:pPr>
        <w:pStyle w:val="afff5"/>
        <w:keepNext w:val="0"/>
        <w:ind w:firstLine="567"/>
        <w:rPr>
          <w:b/>
          <w:bCs/>
          <w:color w:val="000000" w:themeColor="text1"/>
        </w:rPr>
      </w:pPr>
      <w:r w:rsidRPr="00E53464">
        <w:rPr>
          <w:b/>
          <w:color w:val="000000" w:themeColor="text1"/>
        </w:rPr>
        <w:t xml:space="preserve">3.3. </w:t>
      </w:r>
      <w:r w:rsidRPr="00E53464">
        <w:rPr>
          <w:b/>
          <w:bCs/>
          <w:color w:val="000000" w:themeColor="text1"/>
        </w:rPr>
        <w:t>Неисправности, выявленные силами Пользователя</w:t>
      </w:r>
    </w:p>
    <w:p w:rsidR="00E04052" w:rsidRPr="00E53464" w:rsidRDefault="00E04052" w:rsidP="00E04052">
      <w:pPr>
        <w:pStyle w:val="afff5"/>
        <w:keepNext w:val="0"/>
        <w:ind w:firstLine="567"/>
        <w:rPr>
          <w:color w:val="000000" w:themeColor="text1"/>
        </w:rPr>
      </w:pPr>
      <w:r w:rsidRPr="00E53464">
        <w:rPr>
          <w:color w:val="000000" w:themeColor="text1"/>
        </w:rPr>
        <w:t xml:space="preserve">В случае обнаружения Пользователем какой-либо неисправности при оказании Услуги, он информирует о наличии неисправности Оператора по контактным данным. Информация предоставляется устно по телефону с последующим уведомлением по электронной почте и/или по факсу. </w:t>
      </w:r>
    </w:p>
    <w:p w:rsidR="00E04052" w:rsidRPr="00E53464" w:rsidRDefault="00E04052" w:rsidP="00E04052">
      <w:pPr>
        <w:pStyle w:val="afff5"/>
        <w:keepNext w:val="0"/>
        <w:ind w:firstLine="567"/>
        <w:rPr>
          <w:color w:val="000000" w:themeColor="text1"/>
        </w:rPr>
      </w:pPr>
      <w:r w:rsidRPr="00E53464">
        <w:rPr>
          <w:color w:val="000000" w:themeColor="text1"/>
        </w:rPr>
        <w:t>Оператор регистрирует неисправность, принимает меры по ее устранению и в течение 1 (одного) часа сообщает Пользователю номер зарегистрированной неисправности, время регистрации неисправности с кратким описанием неисправности. Уведомление направляется по электронной почте и/или по факсу.</w:t>
      </w:r>
    </w:p>
    <w:p w:rsidR="00E04052" w:rsidRPr="00E53464" w:rsidRDefault="00E04052" w:rsidP="005F4932">
      <w:pPr>
        <w:pStyle w:val="10"/>
        <w:keepNext w:val="0"/>
        <w:keepLines w:val="0"/>
        <w:suppressAutoHyphens/>
        <w:spacing w:line="240" w:lineRule="auto"/>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4. ПРОЦЕДУРА УСТРАНЕНИЯ НЕИСПРАВНОСТЕЙ И ПРОВЕДЕНИЯ ПЛАНОВЫХ И НЕОТЛОЖНЫХ РЕМОНТНЫХ РАБОТ</w:t>
      </w:r>
    </w:p>
    <w:p w:rsidR="00E04052" w:rsidRPr="00E53464" w:rsidRDefault="00E04052" w:rsidP="00E04052">
      <w:pPr>
        <w:jc w:val="both"/>
        <w:rPr>
          <w:rFonts w:ascii="Times New Roman" w:hAnsi="Times New Roman" w:cs="Times New Roman"/>
          <w:color w:val="000000" w:themeColor="text1"/>
          <w:sz w:val="24"/>
          <w:szCs w:val="24"/>
        </w:rPr>
      </w:pPr>
    </w:p>
    <w:p w:rsidR="00E04052" w:rsidRPr="00E53464" w:rsidRDefault="00E04052" w:rsidP="00E04052">
      <w:pPr>
        <w:pStyle w:val="afff5"/>
        <w:keepNext w:val="0"/>
        <w:ind w:firstLine="567"/>
        <w:rPr>
          <w:color w:val="000000" w:themeColor="text1"/>
        </w:rPr>
      </w:pPr>
      <w:r w:rsidRPr="00E53464">
        <w:rPr>
          <w:color w:val="000000" w:themeColor="text1"/>
        </w:rPr>
        <w:t>После выявления неисправности Оператором или сообщения о неисправности Пользователем, Оператор проводит анализ неисправности, затем, при необходимости, отключает Услугу, подлежащую ремонту; локализует неисправность, при возможности, переключает Пользователя на резервный канал и начинает ремонтные работы.</w:t>
      </w:r>
    </w:p>
    <w:p w:rsidR="00E04052" w:rsidRPr="00E53464" w:rsidRDefault="00E04052" w:rsidP="00E04052">
      <w:pPr>
        <w:pStyle w:val="afff5"/>
        <w:keepNext w:val="0"/>
        <w:ind w:firstLine="567"/>
        <w:rPr>
          <w:color w:val="000000" w:themeColor="text1"/>
        </w:rPr>
      </w:pPr>
      <w:r w:rsidRPr="00E53464">
        <w:rPr>
          <w:color w:val="000000" w:themeColor="text1"/>
        </w:rPr>
        <w:t>Неисправность считается устраненной, когда Услуга готова к предоставлению и её эксплуатационные характеристики соответствуют гарантированным Оператором параметрам.</w:t>
      </w:r>
    </w:p>
    <w:p w:rsidR="00E04052" w:rsidRPr="00E53464" w:rsidRDefault="00E04052" w:rsidP="00E04052">
      <w:pPr>
        <w:pStyle w:val="afff5"/>
        <w:keepNext w:val="0"/>
        <w:ind w:firstLine="567"/>
        <w:rPr>
          <w:color w:val="000000" w:themeColor="text1"/>
        </w:rPr>
      </w:pPr>
      <w:r w:rsidRPr="00E53464">
        <w:rPr>
          <w:color w:val="000000" w:themeColor="text1"/>
        </w:rPr>
        <w:t>Устранив неисправность, Оператор информирует об этом Пользователя. В течение 2 (двух) часов с момента получения информации об устранении неисправности, ответственный сотрудник Пользователя, предоставляет подтверждение устранения неисправности путем отправки сообщения на электронный адрес Оператора или информирует Оператора о причинах, по которым он отказывается подтвердить устранение неисправности. Если Пользователь не представляет указанное уведомление в течение 2 (двух) часов, неисправность считается устраненной.</w:t>
      </w:r>
    </w:p>
    <w:p w:rsidR="00E04052" w:rsidRPr="00E53464" w:rsidRDefault="00E04052" w:rsidP="00E04052">
      <w:pPr>
        <w:pStyle w:val="afff5"/>
        <w:keepNext w:val="0"/>
        <w:ind w:firstLine="567"/>
        <w:rPr>
          <w:color w:val="000000" w:themeColor="text1"/>
        </w:rPr>
      </w:pPr>
      <w:r w:rsidRPr="00E53464">
        <w:rPr>
          <w:color w:val="000000" w:themeColor="text1"/>
        </w:rPr>
        <w:t>Письменное уведомление об устранении неисправности направляется Пользователю на электронный адрес ответственного лица в течение 3 (трех) рабочих дней. В уведомлении должна содержаться следующая информация:</w:t>
      </w:r>
    </w:p>
    <w:p w:rsidR="00E04052" w:rsidRPr="00E53464" w:rsidRDefault="00E04052" w:rsidP="002B09CE">
      <w:pPr>
        <w:pStyle w:val="afff5"/>
        <w:keepNext w:val="0"/>
        <w:numPr>
          <w:ilvl w:val="0"/>
          <w:numId w:val="13"/>
        </w:numPr>
        <w:rPr>
          <w:color w:val="000000" w:themeColor="text1"/>
        </w:rPr>
      </w:pPr>
      <w:r w:rsidRPr="00E53464">
        <w:rPr>
          <w:color w:val="000000" w:themeColor="text1"/>
        </w:rPr>
        <w:t>регистрационный номер неисправности;</w:t>
      </w:r>
    </w:p>
    <w:p w:rsidR="00E04052" w:rsidRPr="00E53464" w:rsidRDefault="00E04052" w:rsidP="002B09CE">
      <w:pPr>
        <w:pStyle w:val="afff5"/>
        <w:keepNext w:val="0"/>
        <w:numPr>
          <w:ilvl w:val="0"/>
          <w:numId w:val="13"/>
        </w:numPr>
        <w:rPr>
          <w:color w:val="000000" w:themeColor="text1"/>
        </w:rPr>
      </w:pPr>
      <w:r w:rsidRPr="00E53464">
        <w:rPr>
          <w:color w:val="000000" w:themeColor="text1"/>
        </w:rPr>
        <w:t>время выявления неисправности</w:t>
      </w:r>
      <w:r w:rsidRPr="00E53464">
        <w:rPr>
          <w:color w:val="000000" w:themeColor="text1"/>
          <w:lang w:val="en-US"/>
        </w:rPr>
        <w:t>;</w:t>
      </w:r>
    </w:p>
    <w:p w:rsidR="00E04052" w:rsidRPr="00E53464" w:rsidRDefault="00E04052" w:rsidP="002B09CE">
      <w:pPr>
        <w:pStyle w:val="afff5"/>
        <w:keepNext w:val="0"/>
        <w:numPr>
          <w:ilvl w:val="0"/>
          <w:numId w:val="13"/>
        </w:numPr>
        <w:rPr>
          <w:color w:val="000000" w:themeColor="text1"/>
        </w:rPr>
      </w:pPr>
      <w:r w:rsidRPr="00E53464">
        <w:rPr>
          <w:color w:val="000000" w:themeColor="text1"/>
        </w:rPr>
        <w:t>время устранения неисправности</w:t>
      </w:r>
      <w:r w:rsidRPr="00E53464">
        <w:rPr>
          <w:color w:val="000000" w:themeColor="text1"/>
          <w:lang w:val="en-US"/>
        </w:rPr>
        <w:t>;</w:t>
      </w:r>
    </w:p>
    <w:p w:rsidR="00E04052" w:rsidRPr="00E53464" w:rsidRDefault="00E04052" w:rsidP="002B09CE">
      <w:pPr>
        <w:pStyle w:val="afff5"/>
        <w:keepNext w:val="0"/>
        <w:numPr>
          <w:ilvl w:val="0"/>
          <w:numId w:val="13"/>
        </w:numPr>
        <w:rPr>
          <w:color w:val="000000" w:themeColor="text1"/>
        </w:rPr>
      </w:pPr>
      <w:r w:rsidRPr="00E53464">
        <w:rPr>
          <w:color w:val="000000" w:themeColor="text1"/>
        </w:rPr>
        <w:t>продолжительность неисправности по времени;</w:t>
      </w:r>
    </w:p>
    <w:p w:rsidR="00E04052" w:rsidRPr="00E53464" w:rsidRDefault="00E04052" w:rsidP="002B09CE">
      <w:pPr>
        <w:pStyle w:val="afff5"/>
        <w:keepNext w:val="0"/>
        <w:numPr>
          <w:ilvl w:val="0"/>
          <w:numId w:val="13"/>
        </w:numPr>
        <w:rPr>
          <w:color w:val="000000" w:themeColor="text1"/>
        </w:rPr>
      </w:pPr>
      <w:r w:rsidRPr="00E53464">
        <w:rPr>
          <w:color w:val="000000" w:themeColor="text1"/>
        </w:rPr>
        <w:t>причина неисправности;</w:t>
      </w:r>
    </w:p>
    <w:p w:rsidR="00E04052" w:rsidRPr="00E53464" w:rsidRDefault="00E04052" w:rsidP="002B09CE">
      <w:pPr>
        <w:pStyle w:val="afff5"/>
        <w:keepNext w:val="0"/>
        <w:numPr>
          <w:ilvl w:val="0"/>
          <w:numId w:val="13"/>
        </w:numPr>
        <w:rPr>
          <w:color w:val="000000" w:themeColor="text1"/>
        </w:rPr>
      </w:pPr>
      <w:r w:rsidRPr="00E53464">
        <w:rPr>
          <w:color w:val="000000" w:themeColor="text1"/>
        </w:rPr>
        <w:t>фамилия ответственного за составление уведомления;</w:t>
      </w:r>
    </w:p>
    <w:p w:rsidR="00E04052" w:rsidRPr="00E53464" w:rsidRDefault="00E04052" w:rsidP="002B09CE">
      <w:pPr>
        <w:pStyle w:val="afff5"/>
        <w:keepNext w:val="0"/>
        <w:numPr>
          <w:ilvl w:val="0"/>
          <w:numId w:val="13"/>
        </w:numPr>
        <w:rPr>
          <w:color w:val="000000" w:themeColor="text1"/>
        </w:rPr>
      </w:pPr>
      <w:r w:rsidRPr="00E53464">
        <w:rPr>
          <w:color w:val="000000" w:themeColor="text1"/>
        </w:rPr>
        <w:t>время отправки уведомления.</w:t>
      </w:r>
    </w:p>
    <w:p w:rsidR="00E04052" w:rsidRPr="00E53464" w:rsidRDefault="00E04052" w:rsidP="00E04052">
      <w:pPr>
        <w:pStyle w:val="afff5"/>
        <w:keepNext w:val="0"/>
        <w:rPr>
          <w:color w:val="000000" w:themeColor="text1"/>
        </w:rPr>
      </w:pPr>
      <w:r w:rsidRPr="00E53464">
        <w:rPr>
          <w:color w:val="000000" w:themeColor="text1"/>
        </w:rPr>
        <w:t>Уведомление об устранении неисправности используется Пользователем для заявления своих прав на получение перерасчета оплаты Услуги согласно раздела 7 настоящего Соглашения.</w:t>
      </w:r>
    </w:p>
    <w:p w:rsidR="00E04052" w:rsidRPr="00E53464" w:rsidRDefault="00E04052" w:rsidP="005F4932">
      <w:pPr>
        <w:pStyle w:val="10"/>
        <w:keepNext w:val="0"/>
        <w:keepLines w:val="0"/>
        <w:suppressAutoHyphens/>
        <w:spacing w:line="240" w:lineRule="auto"/>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5. ПРИОРИТЕТЫ НЕИСПРАВНОСТЕЙ</w:t>
      </w:r>
    </w:p>
    <w:p w:rsidR="00E04052" w:rsidRPr="00E53464" w:rsidRDefault="00E04052" w:rsidP="00E04052">
      <w:pPr>
        <w:jc w:val="both"/>
        <w:rPr>
          <w:rFonts w:ascii="Times New Roman" w:hAnsi="Times New Roman" w:cs="Times New Roman"/>
          <w:color w:val="000000" w:themeColor="text1"/>
          <w:sz w:val="24"/>
          <w:szCs w:val="24"/>
        </w:rPr>
      </w:pPr>
    </w:p>
    <w:p w:rsidR="00E04052" w:rsidRPr="00E53464" w:rsidRDefault="00E04052" w:rsidP="00E04052">
      <w:pPr>
        <w:pStyle w:val="afff5"/>
        <w:keepNext w:val="0"/>
        <w:ind w:firstLine="567"/>
        <w:rPr>
          <w:color w:val="000000" w:themeColor="text1"/>
        </w:rPr>
      </w:pPr>
      <w:r w:rsidRPr="00E53464">
        <w:rPr>
          <w:color w:val="000000" w:themeColor="text1"/>
        </w:rPr>
        <w:t>Неисправности подразделяются на четыре приоритета по степени срочности их устранения:</w:t>
      </w:r>
    </w:p>
    <w:p w:rsidR="00E04052" w:rsidRPr="00E53464" w:rsidRDefault="00E04052" w:rsidP="00E04052">
      <w:pPr>
        <w:pStyle w:val="afff5"/>
        <w:keepNext w:val="0"/>
        <w:ind w:firstLine="567"/>
        <w:rPr>
          <w:color w:val="000000" w:themeColor="text1"/>
        </w:rPr>
      </w:pPr>
      <w:r w:rsidRPr="00E53464">
        <w:rPr>
          <w:color w:val="000000" w:themeColor="text1"/>
          <w:u w:val="single"/>
        </w:rPr>
        <w:t>Первый «а» приоритет</w:t>
      </w:r>
      <w:r w:rsidRPr="00E53464">
        <w:rPr>
          <w:color w:val="000000" w:themeColor="text1"/>
        </w:rPr>
        <w:t xml:space="preserve">: авария – полное прерывание в предоставлении Услуги, продолжительностью более 30 (тридцати) минут, вызванное неисправностями на сети связи и/или оборудовании Оператора; </w:t>
      </w:r>
    </w:p>
    <w:p w:rsidR="00E04052" w:rsidRPr="00E53464" w:rsidRDefault="00E04052" w:rsidP="00E04052">
      <w:pPr>
        <w:pStyle w:val="afff5"/>
        <w:keepNext w:val="0"/>
        <w:ind w:firstLine="567"/>
        <w:rPr>
          <w:color w:val="000000" w:themeColor="text1"/>
        </w:rPr>
      </w:pPr>
      <w:r w:rsidRPr="00E53464">
        <w:rPr>
          <w:color w:val="000000" w:themeColor="text1"/>
          <w:u w:val="single"/>
        </w:rPr>
        <w:t>Первый «б» приоритет:</w:t>
      </w:r>
      <w:r w:rsidRPr="00E53464">
        <w:rPr>
          <w:color w:val="000000" w:themeColor="text1"/>
        </w:rPr>
        <w:t xml:space="preserve"> авария – полное прерывание в предоставлении Услуги, продолжительностью более 30 (тридцати) минут, вызванное повреждением кабеля связи, находящемся в зоне ответственности Оператора. В случае аварии, приоритет неисправности классифицируется как </w:t>
      </w:r>
      <w:r w:rsidRPr="00E53464">
        <w:rPr>
          <w:color w:val="000000" w:themeColor="text1"/>
        </w:rPr>
        <w:lastRenderedPageBreak/>
        <w:t xml:space="preserve">Первый «а» до момента предоставления Пользователю подтверждения факта физического повреждения кабеля. </w:t>
      </w:r>
    </w:p>
    <w:p w:rsidR="00E04052" w:rsidRPr="00E53464" w:rsidRDefault="00E04052" w:rsidP="00E04052">
      <w:pPr>
        <w:pStyle w:val="afff5"/>
        <w:keepNext w:val="0"/>
        <w:ind w:firstLine="567"/>
        <w:rPr>
          <w:color w:val="000000" w:themeColor="text1"/>
        </w:rPr>
      </w:pPr>
      <w:r w:rsidRPr="00E53464">
        <w:rPr>
          <w:color w:val="000000" w:themeColor="text1"/>
          <w:u w:val="single"/>
        </w:rPr>
        <w:t>Второй приоритет</w:t>
      </w:r>
      <w:r w:rsidRPr="00E53464">
        <w:rPr>
          <w:color w:val="000000" w:themeColor="text1"/>
        </w:rPr>
        <w:t>: предаварийное состояние – периодически возникающие прерывания в предоставлении Услуги, продолжительностью не более 30 минут, возникающие с периодичностью не более 1 (одного) раза в 1 (один) час. В случае более короткого периода повторения прерывания связи, приоритет неисправности принимается как Первый «а».</w:t>
      </w:r>
    </w:p>
    <w:p w:rsidR="00E04052" w:rsidRPr="00E53464" w:rsidRDefault="00E04052" w:rsidP="00E04052">
      <w:pPr>
        <w:pStyle w:val="afff5"/>
        <w:keepNext w:val="0"/>
        <w:ind w:firstLine="567"/>
        <w:rPr>
          <w:color w:val="000000" w:themeColor="text1"/>
        </w:rPr>
      </w:pPr>
      <w:r w:rsidRPr="00E53464">
        <w:rPr>
          <w:color w:val="000000" w:themeColor="text1"/>
          <w:u w:val="single"/>
        </w:rPr>
        <w:t>Третий приоритет</w:t>
      </w:r>
      <w:r w:rsidRPr="00E53464">
        <w:rPr>
          <w:color w:val="000000" w:themeColor="text1"/>
        </w:rPr>
        <w:t>: любые возникающие неисправности, не приводящие к прерыванию предоставления Услуги, но влияющие на параметры качества сервиса (QoS), при которых параметры Услуги не соответствуют требуемому качеству обслуживания.</w:t>
      </w:r>
    </w:p>
    <w:p w:rsidR="00E04052" w:rsidRPr="00E53464" w:rsidRDefault="00E04052" w:rsidP="00E04052">
      <w:pPr>
        <w:pStyle w:val="afff5"/>
        <w:keepNext w:val="0"/>
        <w:ind w:firstLine="567"/>
        <w:rPr>
          <w:color w:val="000000" w:themeColor="text1"/>
        </w:rPr>
      </w:pPr>
      <w:r w:rsidRPr="00E53464">
        <w:rPr>
          <w:color w:val="000000" w:themeColor="text1"/>
          <w:u w:val="single"/>
        </w:rPr>
        <w:t>Четвертый приоритет</w:t>
      </w:r>
      <w:r w:rsidRPr="00E53464">
        <w:rPr>
          <w:color w:val="000000" w:themeColor="text1"/>
        </w:rPr>
        <w:t>: обращения Пользователя по техническим вопросам, связанным с предоставлением Услуги, за исключением обращений по неисправностям первого, второго и третьего приоритетов.</w:t>
      </w:r>
    </w:p>
    <w:p w:rsidR="00E04052" w:rsidRPr="00E53464" w:rsidRDefault="00E04052" w:rsidP="00E04052">
      <w:pPr>
        <w:pStyle w:val="afff5"/>
        <w:keepNext w:val="0"/>
        <w:ind w:firstLine="567"/>
        <w:rPr>
          <w:color w:val="000000" w:themeColor="text1"/>
        </w:rPr>
      </w:pPr>
      <w:r w:rsidRPr="00E53464">
        <w:rPr>
          <w:color w:val="000000" w:themeColor="text1"/>
        </w:rPr>
        <w:t>Продолжительность устранения неисправности, а также периодичность информирования Оператором Пользователя о ходе устранения неисправности, указаны в Таблице №1.</w:t>
      </w:r>
    </w:p>
    <w:p w:rsidR="00E04052" w:rsidRPr="00E53464" w:rsidRDefault="00E04052" w:rsidP="00E04052">
      <w:pPr>
        <w:pStyle w:val="afff5"/>
        <w:keepNext w:val="0"/>
        <w:rPr>
          <w:color w:val="000000" w:themeColor="text1"/>
        </w:rPr>
      </w:pPr>
    </w:p>
    <w:p w:rsidR="00E04052" w:rsidRPr="00E53464" w:rsidRDefault="00E04052" w:rsidP="00E04052">
      <w:pPr>
        <w:spacing w:after="120"/>
        <w:jc w:val="both"/>
        <w:rPr>
          <w:rFonts w:ascii="Times New Roman" w:hAnsi="Times New Roman" w:cs="Times New Roman"/>
          <w:b/>
          <w:bCs/>
          <w:color w:val="000000" w:themeColor="text1"/>
          <w:sz w:val="24"/>
          <w:szCs w:val="24"/>
          <w:u w:val="single"/>
        </w:rPr>
      </w:pPr>
      <w:r w:rsidRPr="00E53464">
        <w:rPr>
          <w:rFonts w:ascii="Times New Roman" w:hAnsi="Times New Roman" w:cs="Times New Roman"/>
          <w:b/>
          <w:bCs/>
          <w:color w:val="000000" w:themeColor="text1"/>
          <w:sz w:val="24"/>
          <w:szCs w:val="24"/>
          <w:u w:val="single"/>
        </w:rPr>
        <w:t>Таблица №1 Продолжительность устранения неисправности:</w:t>
      </w:r>
    </w:p>
    <w:tbl>
      <w:tblPr>
        <w:tblpPr w:leftFromText="180" w:rightFromText="180" w:vertAnchor="text" w:horzAnchor="margin" w:tblpY="133"/>
        <w:tblW w:w="496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4"/>
        <w:gridCol w:w="2518"/>
        <w:gridCol w:w="4062"/>
        <w:gridCol w:w="2225"/>
      </w:tblGrid>
      <w:tr w:rsidR="005F4932" w:rsidRPr="00E53464" w:rsidTr="005F4932">
        <w:trPr>
          <w:trHeight w:val="283"/>
        </w:trPr>
        <w:tc>
          <w:tcPr>
            <w:tcW w:w="75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Приоритет</w:t>
            </w:r>
          </w:p>
        </w:tc>
        <w:tc>
          <w:tcPr>
            <w:tcW w:w="1213"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Продолжительность устранения неисправности</w:t>
            </w:r>
          </w:p>
        </w:tc>
        <w:tc>
          <w:tcPr>
            <w:tcW w:w="1957"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xml:space="preserve">Периодичность информирования  </w:t>
            </w:r>
            <w:r w:rsidRPr="00E53464">
              <w:rPr>
                <w:rFonts w:ascii="Times New Roman" w:hAnsi="Times New Roman" w:cs="Times New Roman"/>
                <w:color w:val="000000" w:themeColor="text1"/>
                <w:sz w:val="24"/>
                <w:szCs w:val="24"/>
              </w:rPr>
              <w:t xml:space="preserve"> </w:t>
            </w:r>
            <w:r w:rsidRPr="00E53464">
              <w:rPr>
                <w:rFonts w:ascii="Times New Roman" w:hAnsi="Times New Roman" w:cs="Times New Roman"/>
                <w:b/>
                <w:bCs/>
                <w:color w:val="000000" w:themeColor="text1"/>
                <w:sz w:val="24"/>
                <w:szCs w:val="24"/>
              </w:rPr>
              <w:t>Пользователя о</w:t>
            </w:r>
          </w:p>
          <w:p w:rsidR="00E04052" w:rsidRPr="00E53464" w:rsidRDefault="00E04052" w:rsidP="00E04052">
            <w:pPr>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ходе устранения неисправности</w:t>
            </w:r>
          </w:p>
        </w:tc>
        <w:tc>
          <w:tcPr>
            <w:tcW w:w="1072"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Время проведения работ</w:t>
            </w:r>
          </w:p>
          <w:p w:rsidR="00E04052" w:rsidRPr="00E53464" w:rsidRDefault="00E04052" w:rsidP="00E04052">
            <w:pPr>
              <w:jc w:val="both"/>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(время Московское)</w:t>
            </w:r>
          </w:p>
        </w:tc>
      </w:tr>
      <w:tr w:rsidR="005F4932" w:rsidRPr="00E53464" w:rsidTr="005F4932">
        <w:trPr>
          <w:trHeight w:val="283"/>
        </w:trPr>
        <w:tc>
          <w:tcPr>
            <w:tcW w:w="75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Первый «а»</w:t>
            </w:r>
          </w:p>
        </w:tc>
        <w:tc>
          <w:tcPr>
            <w:tcW w:w="1213"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Не более 4 часов</w:t>
            </w:r>
          </w:p>
        </w:tc>
        <w:tc>
          <w:tcPr>
            <w:tcW w:w="1957" w:type="pct"/>
            <w:vMerge w:val="restart"/>
            <w:tcBorders>
              <w:top w:val="single" w:sz="4" w:space="0" w:color="auto"/>
              <w:left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Оператор обязан информировать Пользователя по факту обнаружения неисправности, определения предположительного времени устранения и по факту устранения</w:t>
            </w:r>
          </w:p>
        </w:tc>
        <w:tc>
          <w:tcPr>
            <w:tcW w:w="1072" w:type="pct"/>
            <w:vMerge w:val="restart"/>
            <w:tcBorders>
              <w:top w:val="single" w:sz="4" w:space="0" w:color="auto"/>
              <w:left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Круглосуточно</w:t>
            </w:r>
          </w:p>
        </w:tc>
      </w:tr>
      <w:tr w:rsidR="005F4932" w:rsidRPr="00E53464" w:rsidTr="005F4932">
        <w:trPr>
          <w:trHeight w:val="283"/>
        </w:trPr>
        <w:tc>
          <w:tcPr>
            <w:tcW w:w="75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Первый «б»</w:t>
            </w:r>
          </w:p>
        </w:tc>
        <w:tc>
          <w:tcPr>
            <w:tcW w:w="1213"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Не более 8 часов</w:t>
            </w:r>
          </w:p>
        </w:tc>
        <w:tc>
          <w:tcPr>
            <w:tcW w:w="1957" w:type="pct"/>
            <w:vMerge/>
            <w:tcBorders>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072" w:type="pct"/>
            <w:vMerge/>
            <w:tcBorders>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r>
      <w:tr w:rsidR="005F4932" w:rsidRPr="00E53464" w:rsidTr="005F4932">
        <w:trPr>
          <w:trHeight w:val="283"/>
        </w:trPr>
        <w:tc>
          <w:tcPr>
            <w:tcW w:w="75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Второй</w:t>
            </w:r>
          </w:p>
        </w:tc>
        <w:tc>
          <w:tcPr>
            <w:tcW w:w="1213"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Не более 8 часов</w:t>
            </w:r>
          </w:p>
        </w:tc>
        <w:tc>
          <w:tcPr>
            <w:tcW w:w="1957" w:type="pct"/>
            <w:vMerge w:val="restart"/>
            <w:tcBorders>
              <w:top w:val="single" w:sz="4" w:space="0" w:color="auto"/>
              <w:left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По запросу Пользователя и по факту устранения неисправности</w:t>
            </w:r>
          </w:p>
        </w:tc>
        <w:tc>
          <w:tcPr>
            <w:tcW w:w="1072"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Ежедневно с 9:00 до 18:00</w:t>
            </w:r>
          </w:p>
        </w:tc>
      </w:tr>
      <w:tr w:rsidR="005F4932" w:rsidRPr="00E53464" w:rsidTr="005F4932">
        <w:trPr>
          <w:trHeight w:val="324"/>
        </w:trPr>
        <w:tc>
          <w:tcPr>
            <w:tcW w:w="75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Третий</w:t>
            </w:r>
          </w:p>
        </w:tc>
        <w:tc>
          <w:tcPr>
            <w:tcW w:w="1213"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Не более 3 рабочих дней</w:t>
            </w:r>
          </w:p>
        </w:tc>
        <w:tc>
          <w:tcPr>
            <w:tcW w:w="1957" w:type="pct"/>
            <w:vMerge/>
            <w:tcBorders>
              <w:left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072"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Рабочие дни с 9:00 до 18.00</w:t>
            </w:r>
          </w:p>
        </w:tc>
      </w:tr>
      <w:tr w:rsidR="005F4932" w:rsidRPr="00E53464" w:rsidTr="005F4932">
        <w:trPr>
          <w:trHeight w:val="283"/>
        </w:trPr>
        <w:tc>
          <w:tcPr>
            <w:tcW w:w="75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Четвертый</w:t>
            </w:r>
          </w:p>
        </w:tc>
        <w:tc>
          <w:tcPr>
            <w:tcW w:w="1213"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Не более 10 рабочих дней</w:t>
            </w:r>
          </w:p>
        </w:tc>
        <w:tc>
          <w:tcPr>
            <w:tcW w:w="1957" w:type="pct"/>
            <w:vMerge/>
            <w:tcBorders>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p>
        </w:tc>
        <w:tc>
          <w:tcPr>
            <w:tcW w:w="1072"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Рабочие дни с 9:00 до 18.00</w:t>
            </w:r>
          </w:p>
        </w:tc>
      </w:tr>
    </w:tbl>
    <w:p w:rsidR="00E04052" w:rsidRPr="00E53464" w:rsidRDefault="00E04052" w:rsidP="005F4932">
      <w:pPr>
        <w:pStyle w:val="10"/>
        <w:keepNext w:val="0"/>
        <w:keepLines w:val="0"/>
        <w:suppressAutoHyphens/>
        <w:spacing w:line="240" w:lineRule="auto"/>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6. ВРЕМЯ ПРЕДОСТАВЛЕНИЯ УСЛУГИ</w:t>
      </w:r>
    </w:p>
    <w:p w:rsidR="00E04052" w:rsidRPr="00E53464" w:rsidRDefault="00E04052" w:rsidP="00E04052">
      <w:pPr>
        <w:jc w:val="both"/>
        <w:rPr>
          <w:rFonts w:ascii="Times New Roman" w:hAnsi="Times New Roman" w:cs="Times New Roman"/>
          <w:color w:val="000000" w:themeColor="text1"/>
          <w:sz w:val="24"/>
          <w:szCs w:val="24"/>
          <w:lang w:val="en-GB"/>
        </w:rPr>
      </w:pPr>
    </w:p>
    <w:p w:rsidR="00E04052" w:rsidRPr="00E53464" w:rsidRDefault="00E04052" w:rsidP="00E04052">
      <w:pPr>
        <w:pStyle w:val="afff5"/>
        <w:keepNext w:val="0"/>
        <w:ind w:firstLine="567"/>
        <w:rPr>
          <w:color w:val="000000" w:themeColor="text1"/>
        </w:rPr>
      </w:pPr>
      <w:r w:rsidRPr="00E53464">
        <w:rPr>
          <w:color w:val="000000" w:themeColor="text1"/>
        </w:rPr>
        <w:t>Услуги оказываются в режиме «24х7» – 24 часа в сутки, 7 дней в неделю, 365(6) дней в году.</w:t>
      </w:r>
    </w:p>
    <w:p w:rsidR="00E04052" w:rsidRPr="00E53464" w:rsidRDefault="00E04052" w:rsidP="005F4932">
      <w:pPr>
        <w:pStyle w:val="10"/>
        <w:keepNext w:val="0"/>
        <w:keepLines w:val="0"/>
        <w:suppressAutoHyphens/>
        <w:spacing w:line="240" w:lineRule="auto"/>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7. УСЛОВИЯ ПРЕДОСТАВЛЕНИЯ ПЕРЕРАСЧЕТА</w:t>
      </w:r>
    </w:p>
    <w:p w:rsidR="00E04052" w:rsidRPr="00E53464" w:rsidRDefault="00E04052" w:rsidP="00E04052">
      <w:pPr>
        <w:pStyle w:val="afff5"/>
        <w:keepNext w:val="0"/>
        <w:ind w:firstLine="0"/>
        <w:rPr>
          <w:b/>
          <w:color w:val="000000" w:themeColor="text1"/>
        </w:rPr>
      </w:pPr>
    </w:p>
    <w:p w:rsidR="00E04052" w:rsidRPr="00E53464" w:rsidRDefault="00E04052" w:rsidP="00E04052">
      <w:pPr>
        <w:pStyle w:val="afff5"/>
        <w:keepNext w:val="0"/>
        <w:ind w:firstLine="567"/>
        <w:rPr>
          <w:b/>
          <w:bCs/>
          <w:color w:val="000000" w:themeColor="text1"/>
        </w:rPr>
      </w:pPr>
      <w:r w:rsidRPr="00E53464">
        <w:rPr>
          <w:b/>
          <w:color w:val="000000" w:themeColor="text1"/>
        </w:rPr>
        <w:t xml:space="preserve">7.1. </w:t>
      </w:r>
      <w:r w:rsidRPr="00E53464">
        <w:rPr>
          <w:b/>
          <w:bCs/>
          <w:color w:val="000000" w:themeColor="text1"/>
        </w:rPr>
        <w:t>Расчет доступности</w:t>
      </w:r>
    </w:p>
    <w:p w:rsidR="00E04052" w:rsidRPr="00E53464" w:rsidRDefault="00E04052" w:rsidP="00E04052">
      <w:pPr>
        <w:pStyle w:val="afff5"/>
        <w:keepNext w:val="0"/>
        <w:ind w:firstLine="567"/>
        <w:rPr>
          <w:color w:val="000000" w:themeColor="text1"/>
        </w:rPr>
      </w:pPr>
      <w:r w:rsidRPr="00E53464">
        <w:rPr>
          <w:color w:val="000000" w:themeColor="text1"/>
        </w:rPr>
        <w:t>Доступность Услуги (SA) – рассчитывается, как отношение разницы между Общим временем предоставления Услуги в течение Периода измерения Услуги и суммарной продолжительностью неисправностей, произошедших за Период измерения Услуги, к общему времени предоставления Услуги в течение Периода измерения.</w:t>
      </w:r>
    </w:p>
    <w:tbl>
      <w:tblPr>
        <w:tblW w:w="0" w:type="auto"/>
        <w:jc w:val="center"/>
        <w:tblLook w:val="01E0" w:firstRow="1" w:lastRow="1" w:firstColumn="1" w:lastColumn="1" w:noHBand="0" w:noVBand="0"/>
      </w:tblPr>
      <w:tblGrid>
        <w:gridCol w:w="761"/>
        <w:gridCol w:w="6480"/>
        <w:gridCol w:w="1080"/>
        <w:gridCol w:w="1080"/>
      </w:tblGrid>
      <w:tr w:rsidR="005F4932" w:rsidRPr="00E53464" w:rsidTr="005F4932">
        <w:trPr>
          <w:jc w:val="center"/>
        </w:trPr>
        <w:tc>
          <w:tcPr>
            <w:tcW w:w="761" w:type="dxa"/>
            <w:shd w:val="clear" w:color="auto" w:fill="auto"/>
          </w:tcPr>
          <w:p w:rsidR="00E04052" w:rsidRPr="00E53464" w:rsidRDefault="00E04052" w:rsidP="00E04052">
            <w:pPr>
              <w:jc w:val="both"/>
              <w:rPr>
                <w:rFonts w:ascii="Times New Roman" w:hAnsi="Times New Roman" w:cs="Times New Roman"/>
                <w:color w:val="000000" w:themeColor="text1"/>
                <w:sz w:val="24"/>
                <w:szCs w:val="24"/>
              </w:rPr>
            </w:pPr>
          </w:p>
        </w:tc>
        <w:tc>
          <w:tcPr>
            <w:tcW w:w="6480" w:type="dxa"/>
            <w:shd w:val="clear" w:color="auto" w:fill="auto"/>
          </w:tcPr>
          <w:p w:rsidR="00E04052" w:rsidRPr="00E53464" w:rsidRDefault="00E04052" w:rsidP="00E04052">
            <w:pPr>
              <w:jc w:val="both"/>
              <w:rPr>
                <w:rFonts w:ascii="Times New Roman" w:hAnsi="Times New Roman" w:cs="Times New Roman"/>
                <w:i/>
                <w:iCs/>
                <w:color w:val="000000" w:themeColor="text1"/>
                <w:sz w:val="24"/>
                <w:szCs w:val="24"/>
              </w:rPr>
            </w:pPr>
          </w:p>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i/>
                <w:iCs/>
                <w:color w:val="000000" w:themeColor="text1"/>
                <w:sz w:val="24"/>
                <w:szCs w:val="24"/>
              </w:rPr>
              <w:t xml:space="preserve">      Общее время</w:t>
            </w:r>
            <w:r w:rsidRPr="00E53464">
              <w:rPr>
                <w:rFonts w:ascii="Times New Roman" w:hAnsi="Times New Roman" w:cs="Times New Roman"/>
                <w:color w:val="000000" w:themeColor="text1"/>
                <w:sz w:val="24"/>
                <w:szCs w:val="24"/>
              </w:rPr>
              <w:t xml:space="preserve"> – </w:t>
            </w:r>
            <w:r w:rsidRPr="00E53464">
              <w:rPr>
                <w:rFonts w:ascii="Times New Roman" w:hAnsi="Times New Roman" w:cs="Times New Roman"/>
                <w:i/>
                <w:iCs/>
                <w:color w:val="000000" w:themeColor="text1"/>
                <w:sz w:val="24"/>
                <w:szCs w:val="24"/>
              </w:rPr>
              <w:t>Σ (Продолжительность неисправностей)</w:t>
            </w:r>
          </w:p>
        </w:tc>
        <w:tc>
          <w:tcPr>
            <w:tcW w:w="1080" w:type="dxa"/>
            <w:shd w:val="clear" w:color="auto" w:fill="auto"/>
          </w:tcPr>
          <w:p w:rsidR="00E04052" w:rsidRPr="00E53464" w:rsidRDefault="00E04052" w:rsidP="00E04052">
            <w:pPr>
              <w:jc w:val="both"/>
              <w:rPr>
                <w:rFonts w:ascii="Times New Roman" w:hAnsi="Times New Roman" w:cs="Times New Roman"/>
                <w:i/>
                <w:iCs/>
                <w:color w:val="000000" w:themeColor="text1"/>
                <w:sz w:val="24"/>
                <w:szCs w:val="24"/>
              </w:rPr>
            </w:pPr>
          </w:p>
        </w:tc>
        <w:tc>
          <w:tcPr>
            <w:tcW w:w="1080" w:type="dxa"/>
            <w:shd w:val="clear" w:color="auto" w:fill="auto"/>
          </w:tcPr>
          <w:p w:rsidR="00E04052" w:rsidRPr="00E53464" w:rsidRDefault="00E04052" w:rsidP="00E04052">
            <w:pPr>
              <w:jc w:val="both"/>
              <w:rPr>
                <w:rFonts w:ascii="Times New Roman" w:hAnsi="Times New Roman" w:cs="Times New Roman"/>
                <w:i/>
                <w:iCs/>
                <w:color w:val="000000" w:themeColor="text1"/>
                <w:sz w:val="24"/>
                <w:szCs w:val="24"/>
              </w:rPr>
            </w:pPr>
          </w:p>
        </w:tc>
      </w:tr>
      <w:tr w:rsidR="005F4932" w:rsidRPr="00E53464" w:rsidTr="005F4932">
        <w:trPr>
          <w:trHeight w:val="346"/>
          <w:jc w:val="center"/>
        </w:trPr>
        <w:tc>
          <w:tcPr>
            <w:tcW w:w="761" w:type="dxa"/>
            <w:shd w:val="clear" w:color="auto" w:fill="auto"/>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b/>
                <w:bCs/>
                <w:color w:val="000000" w:themeColor="text1"/>
                <w:sz w:val="24"/>
                <w:szCs w:val="24"/>
              </w:rPr>
              <w:lastRenderedPageBreak/>
              <w:t>SA =</w:t>
            </w:r>
          </w:p>
        </w:tc>
        <w:tc>
          <w:tcPr>
            <w:tcW w:w="6480" w:type="dxa"/>
            <w:shd w:val="clear" w:color="auto" w:fill="auto"/>
          </w:tcPr>
          <w:p w:rsidR="00E04052" w:rsidRPr="00E53464" w:rsidRDefault="00A367BF" w:rsidP="00E04052">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i1025" alt="" style="width:308.2pt;height:.05pt;mso-width-percent:0;mso-height-percent:0;mso-width-percent:0;mso-height-percent:0" o:hrpct="984" o:hralign="center" o:hrstd="t" o:hr="t" fillcolor="gray" stroked="f">
                  <v:imagedata r:id="rId8" o:title=""/>
                </v:rect>
              </w:pict>
            </w:r>
          </w:p>
        </w:tc>
        <w:tc>
          <w:tcPr>
            <w:tcW w:w="1080" w:type="dxa"/>
            <w:shd w:val="clear" w:color="auto" w:fill="auto"/>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i/>
                <w:iCs/>
                <w:color w:val="000000" w:themeColor="text1"/>
                <w:sz w:val="24"/>
                <w:szCs w:val="24"/>
              </w:rPr>
              <w:t>* 100%</w:t>
            </w:r>
          </w:p>
        </w:tc>
        <w:tc>
          <w:tcPr>
            <w:tcW w:w="1080" w:type="dxa"/>
            <w:shd w:val="clear" w:color="auto" w:fill="auto"/>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где</w:t>
            </w:r>
          </w:p>
        </w:tc>
      </w:tr>
      <w:tr w:rsidR="00E04052" w:rsidRPr="00E53464" w:rsidTr="005F4932">
        <w:trPr>
          <w:jc w:val="center"/>
        </w:trPr>
        <w:tc>
          <w:tcPr>
            <w:tcW w:w="761" w:type="dxa"/>
            <w:shd w:val="clear" w:color="auto" w:fill="auto"/>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color w:val="000000" w:themeColor="text1"/>
                <w:sz w:val="24"/>
                <w:szCs w:val="24"/>
              </w:rPr>
              <w:t xml:space="preserve"> </w:t>
            </w:r>
          </w:p>
        </w:tc>
        <w:tc>
          <w:tcPr>
            <w:tcW w:w="6480" w:type="dxa"/>
            <w:shd w:val="clear" w:color="auto" w:fill="auto"/>
          </w:tcPr>
          <w:p w:rsidR="00E04052" w:rsidRPr="00E53464" w:rsidRDefault="00E04052" w:rsidP="00E04052">
            <w:pPr>
              <w:jc w:val="both"/>
              <w:rPr>
                <w:rFonts w:ascii="Times New Roman" w:hAnsi="Times New Roman" w:cs="Times New Roman"/>
                <w:color w:val="000000" w:themeColor="text1"/>
                <w:sz w:val="24"/>
                <w:szCs w:val="24"/>
              </w:rPr>
            </w:pPr>
            <w:r w:rsidRPr="00E53464">
              <w:rPr>
                <w:rFonts w:ascii="Times New Roman" w:hAnsi="Times New Roman" w:cs="Times New Roman"/>
                <w:i/>
                <w:iCs/>
                <w:color w:val="000000" w:themeColor="text1"/>
                <w:sz w:val="24"/>
                <w:szCs w:val="24"/>
              </w:rPr>
              <w:t>Общее время</w:t>
            </w:r>
          </w:p>
        </w:tc>
        <w:tc>
          <w:tcPr>
            <w:tcW w:w="1080" w:type="dxa"/>
            <w:shd w:val="clear" w:color="auto" w:fill="auto"/>
          </w:tcPr>
          <w:p w:rsidR="00E04052" w:rsidRPr="00E53464" w:rsidRDefault="00E04052" w:rsidP="00E04052">
            <w:pPr>
              <w:jc w:val="both"/>
              <w:rPr>
                <w:rFonts w:ascii="Times New Roman" w:hAnsi="Times New Roman" w:cs="Times New Roman"/>
                <w:i/>
                <w:iCs/>
                <w:color w:val="000000" w:themeColor="text1"/>
                <w:sz w:val="24"/>
                <w:szCs w:val="24"/>
              </w:rPr>
            </w:pPr>
          </w:p>
        </w:tc>
        <w:tc>
          <w:tcPr>
            <w:tcW w:w="1080" w:type="dxa"/>
            <w:shd w:val="clear" w:color="auto" w:fill="auto"/>
          </w:tcPr>
          <w:p w:rsidR="00E04052" w:rsidRPr="00E53464" w:rsidRDefault="00E04052" w:rsidP="00E04052">
            <w:pPr>
              <w:jc w:val="both"/>
              <w:rPr>
                <w:rFonts w:ascii="Times New Roman" w:hAnsi="Times New Roman" w:cs="Times New Roman"/>
                <w:i/>
                <w:iCs/>
                <w:color w:val="000000" w:themeColor="text1"/>
                <w:sz w:val="24"/>
                <w:szCs w:val="24"/>
              </w:rPr>
            </w:pPr>
          </w:p>
        </w:tc>
      </w:tr>
    </w:tbl>
    <w:p w:rsidR="00E04052" w:rsidRPr="00E53464" w:rsidRDefault="00E04052" w:rsidP="00E04052">
      <w:pPr>
        <w:ind w:left="540"/>
        <w:jc w:val="both"/>
        <w:rPr>
          <w:rFonts w:ascii="Times New Roman" w:hAnsi="Times New Roman" w:cs="Times New Roman"/>
          <w:color w:val="000000" w:themeColor="text1"/>
          <w:sz w:val="24"/>
          <w:szCs w:val="24"/>
        </w:rPr>
      </w:pPr>
    </w:p>
    <w:p w:rsidR="00E04052" w:rsidRPr="00E53464" w:rsidRDefault="00E04052" w:rsidP="00E04052">
      <w:pPr>
        <w:pStyle w:val="afff5"/>
        <w:keepNext w:val="0"/>
        <w:ind w:firstLine="567"/>
        <w:rPr>
          <w:color w:val="000000" w:themeColor="text1"/>
        </w:rPr>
      </w:pPr>
      <w:r w:rsidRPr="00E53464">
        <w:rPr>
          <w:i/>
          <w:iCs/>
          <w:color w:val="000000" w:themeColor="text1"/>
        </w:rPr>
        <w:t>Общее время</w:t>
      </w:r>
      <w:r w:rsidRPr="00E53464">
        <w:rPr>
          <w:color w:val="000000" w:themeColor="text1"/>
        </w:rPr>
        <w:t xml:space="preserve"> – общая продолжительность предоставления услуги за Период измерения Услуги.</w:t>
      </w:r>
    </w:p>
    <w:p w:rsidR="00E04052" w:rsidRPr="00E53464" w:rsidRDefault="00E04052" w:rsidP="00E04052">
      <w:pPr>
        <w:pStyle w:val="afff5"/>
        <w:keepNext w:val="0"/>
        <w:ind w:firstLine="567"/>
        <w:rPr>
          <w:color w:val="000000" w:themeColor="text1"/>
        </w:rPr>
      </w:pPr>
      <w:r w:rsidRPr="00E53464">
        <w:rPr>
          <w:i/>
          <w:iCs/>
          <w:color w:val="000000" w:themeColor="text1"/>
        </w:rPr>
        <w:t>Период измерения Услуги</w:t>
      </w:r>
      <w:r w:rsidRPr="00E53464">
        <w:rPr>
          <w:color w:val="000000" w:themeColor="text1"/>
        </w:rPr>
        <w:t xml:space="preserve"> – означает промежуток времени с даты начала предоставления Услуги в Расчетном месяце до даты окончания предоставления Услуги в Расчетном месяце.</w:t>
      </w:r>
    </w:p>
    <w:p w:rsidR="00E04052" w:rsidRPr="00E53464" w:rsidRDefault="00E04052" w:rsidP="00E04052">
      <w:pPr>
        <w:pStyle w:val="afff5"/>
        <w:keepNext w:val="0"/>
        <w:ind w:firstLine="567"/>
        <w:rPr>
          <w:color w:val="000000" w:themeColor="text1"/>
        </w:rPr>
      </w:pPr>
      <w:r w:rsidRPr="00E53464">
        <w:rPr>
          <w:i/>
          <w:iCs/>
          <w:color w:val="000000" w:themeColor="text1"/>
        </w:rPr>
        <w:t>Σ (Продолжительность неисправностей)</w:t>
      </w:r>
      <w:r w:rsidRPr="00E53464">
        <w:rPr>
          <w:color w:val="000000" w:themeColor="text1"/>
        </w:rPr>
        <w:t xml:space="preserve"> – общая продолжительность неисправностей, произошедших за Период измерения Услуги.</w:t>
      </w:r>
    </w:p>
    <w:p w:rsidR="00E04052" w:rsidRPr="00E53464" w:rsidRDefault="00E04052" w:rsidP="00E04052">
      <w:pPr>
        <w:pStyle w:val="afff5"/>
        <w:keepNext w:val="0"/>
        <w:ind w:firstLine="567"/>
        <w:rPr>
          <w:color w:val="000000" w:themeColor="text1"/>
        </w:rPr>
      </w:pPr>
      <w:r w:rsidRPr="00E53464">
        <w:rPr>
          <w:color w:val="000000" w:themeColor="text1"/>
        </w:rPr>
        <w:t xml:space="preserve">7.2. </w:t>
      </w:r>
      <w:r w:rsidRPr="00E53464">
        <w:rPr>
          <w:b/>
          <w:bCs/>
          <w:color w:val="000000" w:themeColor="text1"/>
        </w:rPr>
        <w:t>Условия предоставления перерасчета</w:t>
      </w:r>
    </w:p>
    <w:p w:rsidR="00E04052" w:rsidRPr="00E53464" w:rsidRDefault="00E04052" w:rsidP="00E04052">
      <w:pPr>
        <w:pStyle w:val="afff5"/>
        <w:keepNext w:val="0"/>
        <w:ind w:firstLine="567"/>
        <w:rPr>
          <w:color w:val="000000" w:themeColor="text1"/>
        </w:rPr>
      </w:pPr>
      <w:r w:rsidRPr="00E53464">
        <w:rPr>
          <w:color w:val="000000" w:themeColor="text1"/>
        </w:rPr>
        <w:t>Гарантируемый параметр Доступность Услуги составляет не менее 99,5% (девяносто девять целых пять десятых процента) в месяц, в течение всего срока действия Договора.</w:t>
      </w:r>
    </w:p>
    <w:p w:rsidR="00E04052" w:rsidRPr="00E53464" w:rsidRDefault="00E04052" w:rsidP="00E04052">
      <w:pPr>
        <w:pStyle w:val="afff5"/>
        <w:keepNext w:val="0"/>
        <w:rPr>
          <w:color w:val="000000" w:themeColor="text1"/>
        </w:rPr>
      </w:pPr>
      <w:r w:rsidRPr="00E53464">
        <w:rPr>
          <w:color w:val="000000" w:themeColor="text1"/>
        </w:rPr>
        <w:t>В случае, если гарантированная Доступность Услуги не соответствует указанным величинам, Пользователь имеет право на перерасчет ежемесячной абонентской платы пропорционально времени, фактически предоставлявшийся услуги.</w:t>
      </w:r>
    </w:p>
    <w:p w:rsidR="00E04052" w:rsidRPr="00E53464" w:rsidRDefault="00E04052" w:rsidP="005F4932">
      <w:pPr>
        <w:pStyle w:val="10"/>
        <w:keepNext w:val="0"/>
        <w:keepLines w:val="0"/>
        <w:suppressAutoHyphens/>
        <w:spacing w:line="240" w:lineRule="auto"/>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8. ПЛАНОВЫЕ И НЕОТЛОЖНЫЕ РЕМОНТНЫЕ РАБОТЫ</w:t>
      </w:r>
    </w:p>
    <w:p w:rsidR="00E04052" w:rsidRPr="00E53464" w:rsidRDefault="00E04052" w:rsidP="00E04052">
      <w:pPr>
        <w:jc w:val="both"/>
        <w:rPr>
          <w:rFonts w:ascii="Times New Roman" w:hAnsi="Times New Roman" w:cs="Times New Roman"/>
          <w:color w:val="000000" w:themeColor="text1"/>
          <w:sz w:val="24"/>
          <w:szCs w:val="24"/>
        </w:rPr>
      </w:pPr>
    </w:p>
    <w:p w:rsidR="00E04052" w:rsidRPr="00E53464" w:rsidRDefault="00E04052" w:rsidP="00E04052">
      <w:pPr>
        <w:pStyle w:val="afff5"/>
        <w:keepNext w:val="0"/>
        <w:ind w:firstLine="567"/>
        <w:rPr>
          <w:b/>
          <w:bCs/>
          <w:color w:val="000000" w:themeColor="text1"/>
        </w:rPr>
      </w:pPr>
      <w:r w:rsidRPr="00E53464">
        <w:rPr>
          <w:b/>
          <w:color w:val="000000" w:themeColor="text1"/>
        </w:rPr>
        <w:t xml:space="preserve">8.1. </w:t>
      </w:r>
      <w:r w:rsidRPr="00E53464">
        <w:rPr>
          <w:b/>
          <w:bCs/>
          <w:color w:val="000000" w:themeColor="text1"/>
        </w:rPr>
        <w:t>Плановые ремонтные работы</w:t>
      </w:r>
    </w:p>
    <w:p w:rsidR="00E04052" w:rsidRPr="00E53464" w:rsidRDefault="00E04052" w:rsidP="00E04052">
      <w:pPr>
        <w:pStyle w:val="afff5"/>
        <w:keepNext w:val="0"/>
        <w:ind w:firstLine="567"/>
        <w:rPr>
          <w:color w:val="000000" w:themeColor="text1"/>
        </w:rPr>
      </w:pPr>
      <w:r w:rsidRPr="00E53464">
        <w:rPr>
          <w:color w:val="000000" w:themeColor="text1"/>
        </w:rPr>
        <w:t>Оператор или третье лицо, привлеченное Оператором, может проводить плановые ремонтные работы, в том числе модернизацию или усовершенствование сети связи, или сетевого оборудования. Эти работы определяются как плановые ремонтные работы и могут вызвать перерывы в оказании Услуги. Временные перерывы Услуг, обусловленные проведением плановых ремонтных работ, не рассматриваются как неисправность или недоступность и не могут служить основанием для заявления Пользователем своих прав на получение перерасчета ежемесячной абонентской платы.</w:t>
      </w:r>
    </w:p>
    <w:p w:rsidR="00E04052" w:rsidRPr="00E53464" w:rsidRDefault="00E04052" w:rsidP="00E04052">
      <w:pPr>
        <w:pStyle w:val="afff5"/>
        <w:keepNext w:val="0"/>
        <w:ind w:firstLine="567"/>
        <w:rPr>
          <w:color w:val="000000" w:themeColor="text1"/>
        </w:rPr>
      </w:pPr>
      <w:r w:rsidRPr="00E53464">
        <w:rPr>
          <w:color w:val="000000" w:themeColor="text1"/>
        </w:rPr>
        <w:t>При наличии технической возможности плановые ремонтные работы проводятся в следующие интервалы времени:</w:t>
      </w:r>
    </w:p>
    <w:p w:rsidR="00E04052" w:rsidRPr="00E53464" w:rsidRDefault="00E04052" w:rsidP="00E04052">
      <w:pPr>
        <w:pStyle w:val="afff5"/>
        <w:keepNext w:val="0"/>
        <w:ind w:firstLine="567"/>
        <w:rPr>
          <w:color w:val="000000" w:themeColor="text1"/>
        </w:rPr>
      </w:pPr>
      <w:r w:rsidRPr="00E53464">
        <w:rPr>
          <w:color w:val="000000" w:themeColor="text1"/>
        </w:rPr>
        <w:t>- интервал времени, предусмотренный для проведения плановых ремонтных работ, затрагивающих всю сеть связи Оператора (или часть сети связи, находящуюся в зоне ответственности Оператора) – Суббота – Воскресенье, 22.00 – 02.00 (Московское время).</w:t>
      </w:r>
    </w:p>
    <w:p w:rsidR="00E04052" w:rsidRPr="00E53464" w:rsidRDefault="00E04052" w:rsidP="00E04052">
      <w:pPr>
        <w:pStyle w:val="afff5"/>
        <w:keepNext w:val="0"/>
        <w:ind w:firstLine="567"/>
        <w:rPr>
          <w:color w:val="000000" w:themeColor="text1"/>
        </w:rPr>
      </w:pPr>
      <w:r w:rsidRPr="00E53464">
        <w:rPr>
          <w:color w:val="000000" w:themeColor="text1"/>
        </w:rPr>
        <w:t>Оператор обязуется уведомлять Пользователя о проведении любых плановых ремонтных работ, которые могут вызвать перерывы Услуг, минимум за 2 (два) дня до начала таких работ. За исключением случаев, когда Оператор не может соблюсти указанный срок в связи с тем, что плановые ремонтные работы на сети связи Оператора проводятся по требованию Министерства связи и массовых коммуникаций Российской Федерации или иных Российских государственных органов или компетентных органов отрасли телекоммуникаций России (в соответствии с ст.66 Федерального закона «О связи» от 07.07.2003 № 126-ФЗ, а также в Постановлении Правительства РФ от 31.12.2004 № 895).</w:t>
      </w:r>
    </w:p>
    <w:p w:rsidR="00E04052" w:rsidRPr="00E53464" w:rsidRDefault="00E04052" w:rsidP="00E04052">
      <w:pPr>
        <w:pStyle w:val="afff5"/>
        <w:keepNext w:val="0"/>
        <w:ind w:firstLine="567"/>
        <w:rPr>
          <w:color w:val="000000" w:themeColor="text1"/>
        </w:rPr>
      </w:pPr>
      <w:r w:rsidRPr="00E53464">
        <w:rPr>
          <w:color w:val="000000" w:themeColor="text1"/>
        </w:rPr>
        <w:t>В уведомлении, направленном Оператором, указывается:</w:t>
      </w:r>
    </w:p>
    <w:p w:rsidR="00E04052" w:rsidRPr="00E53464" w:rsidRDefault="00E04052" w:rsidP="002B09CE">
      <w:pPr>
        <w:pStyle w:val="afff5"/>
        <w:keepNext w:val="0"/>
        <w:numPr>
          <w:ilvl w:val="0"/>
          <w:numId w:val="14"/>
        </w:numPr>
        <w:rPr>
          <w:color w:val="000000" w:themeColor="text1"/>
        </w:rPr>
      </w:pPr>
      <w:r w:rsidRPr="00E53464">
        <w:rPr>
          <w:color w:val="000000" w:themeColor="text1"/>
        </w:rPr>
        <w:t>время;</w:t>
      </w:r>
    </w:p>
    <w:p w:rsidR="00E04052" w:rsidRPr="00E53464" w:rsidRDefault="00E04052" w:rsidP="002B09CE">
      <w:pPr>
        <w:pStyle w:val="afff5"/>
        <w:keepNext w:val="0"/>
        <w:numPr>
          <w:ilvl w:val="0"/>
          <w:numId w:val="14"/>
        </w:numPr>
        <w:rPr>
          <w:color w:val="000000" w:themeColor="text1"/>
        </w:rPr>
      </w:pPr>
      <w:r w:rsidRPr="00E53464">
        <w:rPr>
          <w:color w:val="000000" w:themeColor="text1"/>
        </w:rPr>
        <w:t>дата;</w:t>
      </w:r>
    </w:p>
    <w:p w:rsidR="00E04052" w:rsidRPr="00E53464" w:rsidRDefault="00E04052" w:rsidP="002B09CE">
      <w:pPr>
        <w:pStyle w:val="afff5"/>
        <w:keepNext w:val="0"/>
        <w:numPr>
          <w:ilvl w:val="0"/>
          <w:numId w:val="14"/>
        </w:numPr>
        <w:rPr>
          <w:color w:val="000000" w:themeColor="text1"/>
        </w:rPr>
      </w:pPr>
      <w:r w:rsidRPr="00E53464">
        <w:rPr>
          <w:color w:val="000000" w:themeColor="text1"/>
        </w:rPr>
        <w:t>продолжительность проведения плановых ремонтных работ;</w:t>
      </w:r>
    </w:p>
    <w:p w:rsidR="00E04052" w:rsidRPr="00E53464" w:rsidRDefault="00E04052" w:rsidP="002B09CE">
      <w:pPr>
        <w:pStyle w:val="afff5"/>
        <w:keepNext w:val="0"/>
        <w:numPr>
          <w:ilvl w:val="0"/>
          <w:numId w:val="14"/>
        </w:numPr>
        <w:rPr>
          <w:color w:val="000000" w:themeColor="text1"/>
        </w:rPr>
      </w:pPr>
      <w:r w:rsidRPr="00E53464">
        <w:rPr>
          <w:color w:val="000000" w:themeColor="text1"/>
        </w:rPr>
        <w:t>контактные данные лица, ответственного за предоставление информации о проводимых плановых ремонтных работах.</w:t>
      </w:r>
    </w:p>
    <w:p w:rsidR="00E04052" w:rsidRPr="00E53464" w:rsidRDefault="00E04052" w:rsidP="00E04052">
      <w:pPr>
        <w:pStyle w:val="afff5"/>
        <w:keepNext w:val="0"/>
        <w:rPr>
          <w:color w:val="000000" w:themeColor="text1"/>
        </w:rPr>
      </w:pPr>
      <w:r w:rsidRPr="00E53464">
        <w:rPr>
          <w:color w:val="000000" w:themeColor="text1"/>
        </w:rPr>
        <w:t>Пользователь уведомляет Оператора о проведении любых плановых ремонтных работ на своем оконечном оборудовании, которые могут привести к его временной неработоспособности и, как следствие, к пропаданию Услуги, минимум за 1 (один) день до начала плановых ремонтных работ.</w:t>
      </w:r>
    </w:p>
    <w:p w:rsidR="00E04052" w:rsidRPr="00E53464" w:rsidRDefault="00E04052" w:rsidP="00E04052">
      <w:pPr>
        <w:pStyle w:val="afff5"/>
        <w:keepNext w:val="0"/>
        <w:rPr>
          <w:color w:val="000000" w:themeColor="text1"/>
        </w:rPr>
      </w:pPr>
      <w:r w:rsidRPr="00E53464">
        <w:rPr>
          <w:color w:val="000000" w:themeColor="text1"/>
        </w:rPr>
        <w:t>При изменении сроков проведения плановых ремонтных работ или их отмене Пользователь оповещает Оператора в кратчайшие сроки после принятия решения.</w:t>
      </w:r>
    </w:p>
    <w:p w:rsidR="00E04052" w:rsidRPr="00E53464" w:rsidRDefault="00E04052" w:rsidP="00E04052">
      <w:pPr>
        <w:pStyle w:val="afff5"/>
        <w:keepNext w:val="0"/>
        <w:ind w:firstLine="567"/>
        <w:rPr>
          <w:b/>
          <w:bCs/>
          <w:color w:val="000000" w:themeColor="text1"/>
        </w:rPr>
      </w:pPr>
      <w:r w:rsidRPr="00E53464">
        <w:rPr>
          <w:b/>
          <w:color w:val="000000" w:themeColor="text1"/>
        </w:rPr>
        <w:t xml:space="preserve">8.2. </w:t>
      </w:r>
      <w:r w:rsidRPr="00E53464">
        <w:rPr>
          <w:b/>
          <w:bCs/>
          <w:color w:val="000000" w:themeColor="text1"/>
        </w:rPr>
        <w:t>Неотложные ремонтные работы</w:t>
      </w:r>
    </w:p>
    <w:p w:rsidR="00E04052" w:rsidRPr="00E53464" w:rsidRDefault="00E04052" w:rsidP="00E04052">
      <w:pPr>
        <w:pStyle w:val="afff5"/>
        <w:keepNext w:val="0"/>
        <w:ind w:firstLine="567"/>
        <w:rPr>
          <w:color w:val="000000" w:themeColor="text1"/>
        </w:rPr>
      </w:pPr>
      <w:r w:rsidRPr="00E53464">
        <w:rPr>
          <w:color w:val="000000" w:themeColor="text1"/>
        </w:rPr>
        <w:lastRenderedPageBreak/>
        <w:t>Неотложные ремонтные работы проводятся в случаях, когда отмечаются прерывания в оказании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E04052" w:rsidRPr="00E53464" w:rsidRDefault="00E04052" w:rsidP="00E04052">
      <w:pPr>
        <w:pStyle w:val="afff5"/>
        <w:keepNext w:val="0"/>
        <w:ind w:firstLine="567"/>
        <w:rPr>
          <w:color w:val="000000" w:themeColor="text1"/>
        </w:rPr>
      </w:pPr>
      <w:r w:rsidRPr="00E53464">
        <w:rPr>
          <w:color w:val="000000" w:themeColor="text1"/>
        </w:rPr>
        <w:t>Перерывы Услуг, вызванные проведением неотложных ремонтных работ, продолжительность которых не превышает 4 (четырех) часов, не могут рассматриваться как неисправность или недоступность и не могут служить основанием для заявления Пользователя своих прав на получение перерасчета ежемесячной абонентской платы.</w:t>
      </w:r>
    </w:p>
    <w:p w:rsidR="00E04052" w:rsidRPr="00E53464" w:rsidRDefault="00E04052" w:rsidP="00E04052">
      <w:pPr>
        <w:pStyle w:val="afff5"/>
        <w:keepNext w:val="0"/>
        <w:ind w:firstLine="567"/>
        <w:rPr>
          <w:color w:val="000000" w:themeColor="text1"/>
        </w:rPr>
      </w:pPr>
      <w:r w:rsidRPr="00E53464">
        <w:rPr>
          <w:color w:val="000000" w:themeColor="text1"/>
        </w:rPr>
        <w:t>Оператор обязуется уведомлять Пользователя о проведении неотложных ремонтных работ, минимум за 4 (четыре) часа до начала указанных работ.</w:t>
      </w:r>
    </w:p>
    <w:p w:rsidR="00E04052" w:rsidRPr="00E53464" w:rsidRDefault="00E04052" w:rsidP="00E04052">
      <w:pPr>
        <w:pStyle w:val="afff5"/>
        <w:keepNext w:val="0"/>
        <w:ind w:firstLine="567"/>
        <w:rPr>
          <w:color w:val="000000" w:themeColor="text1"/>
        </w:rPr>
      </w:pPr>
      <w:r w:rsidRPr="00E53464">
        <w:rPr>
          <w:color w:val="000000" w:themeColor="text1"/>
        </w:rPr>
        <w:t>В уведомлении, направленном Оператором, указывается:</w:t>
      </w:r>
    </w:p>
    <w:p w:rsidR="00E04052" w:rsidRPr="00E53464" w:rsidRDefault="00E04052" w:rsidP="002B09CE">
      <w:pPr>
        <w:pStyle w:val="afff5"/>
        <w:keepNext w:val="0"/>
        <w:numPr>
          <w:ilvl w:val="0"/>
          <w:numId w:val="14"/>
        </w:numPr>
        <w:rPr>
          <w:color w:val="000000" w:themeColor="text1"/>
        </w:rPr>
      </w:pPr>
      <w:r w:rsidRPr="00E53464">
        <w:rPr>
          <w:color w:val="000000" w:themeColor="text1"/>
        </w:rPr>
        <w:t>время;</w:t>
      </w:r>
    </w:p>
    <w:p w:rsidR="00E04052" w:rsidRPr="00E53464" w:rsidRDefault="00E04052" w:rsidP="002B09CE">
      <w:pPr>
        <w:pStyle w:val="afff5"/>
        <w:keepNext w:val="0"/>
        <w:numPr>
          <w:ilvl w:val="0"/>
          <w:numId w:val="14"/>
        </w:numPr>
        <w:rPr>
          <w:color w:val="000000" w:themeColor="text1"/>
        </w:rPr>
      </w:pPr>
      <w:r w:rsidRPr="00E53464">
        <w:rPr>
          <w:color w:val="000000" w:themeColor="text1"/>
        </w:rPr>
        <w:t>дата;</w:t>
      </w:r>
    </w:p>
    <w:p w:rsidR="00E04052" w:rsidRPr="00E53464" w:rsidRDefault="00E04052" w:rsidP="002B09CE">
      <w:pPr>
        <w:pStyle w:val="afff5"/>
        <w:keepNext w:val="0"/>
        <w:numPr>
          <w:ilvl w:val="0"/>
          <w:numId w:val="14"/>
        </w:numPr>
        <w:rPr>
          <w:color w:val="000000" w:themeColor="text1"/>
        </w:rPr>
      </w:pPr>
      <w:r w:rsidRPr="00E53464">
        <w:rPr>
          <w:color w:val="000000" w:themeColor="text1"/>
        </w:rPr>
        <w:t>продолжительность проведения неотложных ремонтных работ;</w:t>
      </w:r>
    </w:p>
    <w:p w:rsidR="00E04052" w:rsidRPr="00E53464" w:rsidRDefault="00E04052" w:rsidP="002B09CE">
      <w:pPr>
        <w:pStyle w:val="afff5"/>
        <w:keepNext w:val="0"/>
        <w:numPr>
          <w:ilvl w:val="0"/>
          <w:numId w:val="14"/>
        </w:numPr>
        <w:rPr>
          <w:color w:val="000000" w:themeColor="text1"/>
        </w:rPr>
      </w:pPr>
      <w:r w:rsidRPr="00E53464">
        <w:rPr>
          <w:color w:val="000000" w:themeColor="text1"/>
        </w:rPr>
        <w:t>контактные данные лица, ответственного за предоставление информации о проводимых неотложных ремонтных работах.</w:t>
      </w:r>
    </w:p>
    <w:p w:rsidR="00E04052" w:rsidRPr="00E53464" w:rsidRDefault="00E04052" w:rsidP="00E04052">
      <w:pPr>
        <w:pStyle w:val="afff5"/>
        <w:keepNext w:val="0"/>
        <w:ind w:firstLine="567"/>
        <w:rPr>
          <w:color w:val="000000" w:themeColor="text1"/>
        </w:rPr>
      </w:pPr>
      <w:r w:rsidRPr="00E53464">
        <w:rPr>
          <w:color w:val="000000" w:themeColor="text1"/>
        </w:rPr>
        <w:t>Пользователь уведомляет Оператора о проведении любых неотложных ремонтных работ на своем оборудовании, которые могут привести к его временной неработоспособности и, как следствие, к пропаданию Услуге, минимум за 2 (два) часа до начала работ.</w:t>
      </w:r>
    </w:p>
    <w:p w:rsidR="00E04052" w:rsidRPr="00E53464" w:rsidRDefault="00E04052" w:rsidP="00E04052">
      <w:pPr>
        <w:pStyle w:val="afff5"/>
        <w:keepNext w:val="0"/>
        <w:ind w:firstLine="567"/>
        <w:rPr>
          <w:color w:val="000000" w:themeColor="text1"/>
        </w:rPr>
      </w:pPr>
      <w:r w:rsidRPr="00E53464">
        <w:rPr>
          <w:color w:val="000000" w:themeColor="text1"/>
        </w:rPr>
        <w:t>При изменении сроков проведения неотложных ремонтных работ или их отмене Пользователь оповещает Оператора в кратчайшие сроки после принятия решения.</w:t>
      </w:r>
    </w:p>
    <w:p w:rsidR="00E04052" w:rsidRPr="00E53464" w:rsidRDefault="00E04052" w:rsidP="005F4932">
      <w:pPr>
        <w:pStyle w:val="10"/>
        <w:keepNext w:val="0"/>
        <w:keepLines w:val="0"/>
        <w:suppressAutoHyphens/>
        <w:spacing w:line="240" w:lineRule="auto"/>
        <w:jc w:val="both"/>
        <w:rPr>
          <w:rFonts w:ascii="Times New Roman" w:hAnsi="Times New Roman" w:cs="Times New Roman"/>
          <w:color w:val="000000" w:themeColor="text1"/>
          <w:szCs w:val="24"/>
        </w:rPr>
      </w:pPr>
      <w:r w:rsidRPr="00E53464">
        <w:rPr>
          <w:rFonts w:ascii="Times New Roman" w:hAnsi="Times New Roman" w:cs="Times New Roman"/>
          <w:color w:val="000000" w:themeColor="text1"/>
          <w:szCs w:val="24"/>
        </w:rPr>
        <w:t>9. СЕРВИСНОЕ ОБСЛУЖИВАНИЕ</w:t>
      </w:r>
    </w:p>
    <w:p w:rsidR="00E04052" w:rsidRPr="00E53464" w:rsidRDefault="00E04052" w:rsidP="00E04052">
      <w:pPr>
        <w:jc w:val="both"/>
        <w:rPr>
          <w:rFonts w:ascii="Times New Roman" w:hAnsi="Times New Roman" w:cs="Times New Roman"/>
          <w:color w:val="000000" w:themeColor="text1"/>
          <w:sz w:val="24"/>
          <w:szCs w:val="24"/>
        </w:rPr>
      </w:pPr>
    </w:p>
    <w:p w:rsidR="00E04052" w:rsidRPr="00E53464" w:rsidRDefault="00E04052" w:rsidP="00E04052">
      <w:pPr>
        <w:pStyle w:val="afff5"/>
        <w:keepNext w:val="0"/>
        <w:ind w:firstLine="567"/>
        <w:rPr>
          <w:b/>
          <w:bCs/>
          <w:color w:val="000000" w:themeColor="text1"/>
        </w:rPr>
      </w:pPr>
      <w:r w:rsidRPr="00E53464">
        <w:rPr>
          <w:b/>
          <w:bCs/>
          <w:color w:val="000000" w:themeColor="text1"/>
        </w:rPr>
        <w:t>9.1. Служба технической поддержки</w:t>
      </w:r>
    </w:p>
    <w:p w:rsidR="00E04052" w:rsidRPr="00E53464" w:rsidRDefault="00E04052" w:rsidP="00E04052">
      <w:pPr>
        <w:pStyle w:val="afff5"/>
        <w:keepNext w:val="0"/>
        <w:ind w:firstLine="567"/>
        <w:rPr>
          <w:color w:val="000000" w:themeColor="text1"/>
        </w:rPr>
      </w:pPr>
      <w:r w:rsidRPr="00E53464">
        <w:rPr>
          <w:color w:val="000000" w:themeColor="text1"/>
        </w:rPr>
        <w:t>Для координации взаимодействия между Оператором и Пользователем по вопросам предоставления и поддержки Услуги, а также в случае обнаружения неисправности в предоставлении Услуги Пользователь должен обращаться в службу технической поддержки для регистрации обращения и проведения проверки обращения.</w:t>
      </w:r>
    </w:p>
    <w:tbl>
      <w:tblPr>
        <w:tblW w:w="9923" w:type="dxa"/>
        <w:tblLook w:val="01E0" w:firstRow="1" w:lastRow="1" w:firstColumn="1" w:lastColumn="1" w:noHBand="0" w:noVBand="0"/>
      </w:tblPr>
      <w:tblGrid>
        <w:gridCol w:w="2127"/>
        <w:gridCol w:w="7796"/>
      </w:tblGrid>
      <w:tr w:rsidR="005F4932" w:rsidRPr="00E53464" w:rsidTr="005F4932">
        <w:tc>
          <w:tcPr>
            <w:tcW w:w="2127"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Часы работы:</w:t>
            </w:r>
          </w:p>
        </w:tc>
        <w:tc>
          <w:tcPr>
            <w:tcW w:w="7796"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Круглосуточно (24 часа в сутки, 7 дней в неделю, 365 (366) дней в году).</w:t>
            </w:r>
          </w:p>
        </w:tc>
      </w:tr>
      <w:tr w:rsidR="005F4932" w:rsidRPr="00E53464" w:rsidTr="005F4932">
        <w:tc>
          <w:tcPr>
            <w:tcW w:w="2127"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Телефон:</w:t>
            </w:r>
          </w:p>
        </w:tc>
        <w:tc>
          <w:tcPr>
            <w:tcW w:w="7796"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(495)249-07-86</w:t>
            </w:r>
          </w:p>
        </w:tc>
      </w:tr>
    </w:tbl>
    <w:p w:rsidR="00E04052" w:rsidRPr="00E53464" w:rsidRDefault="00E04052" w:rsidP="00E04052">
      <w:pPr>
        <w:pStyle w:val="afff5"/>
        <w:keepNext w:val="0"/>
        <w:ind w:firstLine="567"/>
        <w:rPr>
          <w:b/>
          <w:bCs/>
          <w:color w:val="000000" w:themeColor="text1"/>
        </w:rPr>
      </w:pPr>
      <w:r w:rsidRPr="00E53464">
        <w:rPr>
          <w:b/>
          <w:bCs/>
          <w:color w:val="000000" w:themeColor="text1"/>
        </w:rPr>
        <w:t>9.2. Координаты ответственных сотрудников Оператора, по которым Пользователь проводит поэтапное информирование (эскалацию) в случае несогласия с ходом решения возникающих проблем</w:t>
      </w:r>
    </w:p>
    <w:tbl>
      <w:tblPr>
        <w:tblpPr w:leftFromText="180" w:rightFromText="180" w:vertAnchor="text" w:horzAnchor="margin" w:tblpY="13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8"/>
        <w:gridCol w:w="3549"/>
      </w:tblGrid>
      <w:tr w:rsidR="005F4932" w:rsidRPr="00E53464" w:rsidTr="005F4932">
        <w:trPr>
          <w:trHeight w:val="300"/>
        </w:trPr>
        <w:tc>
          <w:tcPr>
            <w:tcW w:w="3285"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firstLine="0"/>
              <w:rPr>
                <w:color w:val="000000" w:themeColor="text1"/>
                <w:lang w:val="en-US"/>
              </w:rPr>
            </w:pPr>
            <w:r w:rsidRPr="00E53464">
              <w:rPr>
                <w:color w:val="000000" w:themeColor="text1"/>
              </w:rPr>
              <w:t>Служба сервисной поддержки</w:t>
            </w:r>
          </w:p>
        </w:tc>
        <w:tc>
          <w:tcPr>
            <w:tcW w:w="1715"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firstLine="0"/>
              <w:rPr>
                <w:color w:val="000000" w:themeColor="text1"/>
              </w:rPr>
            </w:pPr>
          </w:p>
        </w:tc>
      </w:tr>
    </w:tbl>
    <w:p w:rsidR="00E04052" w:rsidRPr="00E53464" w:rsidRDefault="00E04052" w:rsidP="00E04052">
      <w:pPr>
        <w:pStyle w:val="afff5"/>
        <w:keepNext w:val="0"/>
        <w:ind w:firstLine="567"/>
        <w:rPr>
          <w:b/>
          <w:bCs/>
          <w:color w:val="000000" w:themeColor="text1"/>
        </w:rPr>
      </w:pPr>
      <w:r w:rsidRPr="00E53464">
        <w:rPr>
          <w:b/>
          <w:bCs/>
          <w:color w:val="000000" w:themeColor="text1"/>
        </w:rPr>
        <w:t>9.3. Координаты ответственных сотрудников Пользователя, по которым Оператор осуществляет информирование о проведении плановых и неотложных ремонтных работ, регистрации, решении и устранении выявленных неисправностей</w:t>
      </w:r>
    </w:p>
    <w:tbl>
      <w:tblPr>
        <w:tblpPr w:leftFromText="180" w:rightFromText="180" w:vertAnchor="text" w:horzAnchor="margin" w:tblpY="134"/>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3365"/>
        <w:gridCol w:w="3361"/>
      </w:tblGrid>
      <w:tr w:rsidR="005F4932" w:rsidRPr="00E53464" w:rsidTr="005F4932">
        <w:trPr>
          <w:trHeight w:val="347"/>
        </w:trPr>
        <w:tc>
          <w:tcPr>
            <w:tcW w:w="1750"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firstLine="0"/>
              <w:rPr>
                <w:color w:val="000000" w:themeColor="text1"/>
              </w:rPr>
            </w:pPr>
            <w:r w:rsidRPr="00E53464">
              <w:rPr>
                <w:color w:val="000000" w:themeColor="text1"/>
              </w:rPr>
              <w:t>Контактное лицо Ф.И.О.</w:t>
            </w:r>
          </w:p>
        </w:tc>
        <w:tc>
          <w:tcPr>
            <w:tcW w:w="1626"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0"/>
              <w:rPr>
                <w:color w:val="000000" w:themeColor="text1"/>
                <w:sz w:val="24"/>
                <w:szCs w:val="24"/>
              </w:rPr>
            </w:pPr>
            <w:r w:rsidRPr="00E53464">
              <w:rPr>
                <w:color w:val="000000" w:themeColor="text1"/>
                <w:sz w:val="24"/>
                <w:szCs w:val="24"/>
              </w:rPr>
              <w:t>Телефон/Факс</w:t>
            </w:r>
          </w:p>
        </w:tc>
        <w:tc>
          <w:tcPr>
            <w:tcW w:w="1624"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0"/>
              <w:rPr>
                <w:color w:val="000000" w:themeColor="text1"/>
                <w:sz w:val="24"/>
                <w:szCs w:val="24"/>
              </w:rPr>
            </w:pPr>
            <w:r w:rsidRPr="00E53464">
              <w:rPr>
                <w:color w:val="000000" w:themeColor="text1"/>
                <w:sz w:val="24"/>
                <w:szCs w:val="24"/>
                <w:lang w:val="en-US"/>
              </w:rPr>
              <w:t>E-mail</w:t>
            </w:r>
          </w:p>
        </w:tc>
      </w:tr>
      <w:tr w:rsidR="005F4932" w:rsidRPr="00E53464" w:rsidTr="005F4932">
        <w:trPr>
          <w:trHeight w:val="47"/>
        </w:trPr>
        <w:tc>
          <w:tcPr>
            <w:tcW w:w="1750"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106" w:firstLine="0"/>
              <w:rPr>
                <w:color w:val="000000" w:themeColor="text1"/>
              </w:rPr>
            </w:pPr>
          </w:p>
        </w:tc>
        <w:tc>
          <w:tcPr>
            <w:tcW w:w="1626"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109" w:firstLine="0"/>
              <w:rPr>
                <w:color w:val="000000" w:themeColor="text1"/>
              </w:rPr>
            </w:pPr>
          </w:p>
        </w:tc>
        <w:tc>
          <w:tcPr>
            <w:tcW w:w="1624"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firstLine="0"/>
              <w:rPr>
                <w:color w:val="000000" w:themeColor="text1"/>
              </w:rPr>
            </w:pPr>
          </w:p>
        </w:tc>
      </w:tr>
    </w:tbl>
    <w:p w:rsidR="00E04052" w:rsidRPr="00E53464" w:rsidRDefault="00E04052" w:rsidP="00E04052">
      <w:pPr>
        <w:pStyle w:val="afff5"/>
        <w:keepNext w:val="0"/>
        <w:ind w:firstLine="0"/>
        <w:rPr>
          <w:b/>
          <w:bCs/>
          <w:color w:val="000000" w:themeColor="text1"/>
        </w:rPr>
      </w:pPr>
    </w:p>
    <w:p w:rsidR="00E04052" w:rsidRPr="00E53464" w:rsidRDefault="00E04052" w:rsidP="00E04052">
      <w:pPr>
        <w:pStyle w:val="afff5"/>
        <w:keepNext w:val="0"/>
        <w:ind w:firstLine="567"/>
        <w:rPr>
          <w:b/>
          <w:bCs/>
          <w:color w:val="000000" w:themeColor="text1"/>
        </w:rPr>
      </w:pPr>
      <w:r w:rsidRPr="00E53464">
        <w:rPr>
          <w:b/>
          <w:bCs/>
          <w:color w:val="000000" w:themeColor="text1"/>
        </w:rPr>
        <w:t>9.4. Служба по работе с техническими претензиями</w:t>
      </w:r>
    </w:p>
    <w:p w:rsidR="00E04052" w:rsidRPr="00E53464" w:rsidRDefault="00E04052" w:rsidP="00E04052">
      <w:pPr>
        <w:pStyle w:val="afff5"/>
        <w:keepNext w:val="0"/>
        <w:ind w:firstLine="567"/>
        <w:rPr>
          <w:color w:val="000000" w:themeColor="text1"/>
        </w:rPr>
      </w:pPr>
      <w:r w:rsidRPr="00E53464">
        <w:rPr>
          <w:color w:val="000000" w:themeColor="text1"/>
        </w:rPr>
        <w:t>В случае обнаружения неисправности в предоставлении Услуги, в нерабочее время сервис-менеджера, Пользователь должен обратиться в Службу по работе с техническими претензиями для регистрации обращения и проведения проверки обращения.</w:t>
      </w:r>
    </w:p>
    <w:tbl>
      <w:tblPr>
        <w:tblW w:w="9923" w:type="dxa"/>
        <w:tblLook w:val="01E0" w:firstRow="1" w:lastRow="1" w:firstColumn="1" w:lastColumn="1" w:noHBand="0" w:noVBand="0"/>
      </w:tblPr>
      <w:tblGrid>
        <w:gridCol w:w="3060"/>
        <w:gridCol w:w="6863"/>
      </w:tblGrid>
      <w:tr w:rsidR="005F4932" w:rsidRPr="00E53464" w:rsidTr="005F4932">
        <w:tc>
          <w:tcPr>
            <w:tcW w:w="3060"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Часы работы</w:t>
            </w:r>
          </w:p>
        </w:tc>
        <w:tc>
          <w:tcPr>
            <w:tcW w:w="6863"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Круглосуточно (24 часа в сутки, 7 дней в неделю, 365 (366) дней в году)</w:t>
            </w:r>
          </w:p>
        </w:tc>
      </w:tr>
      <w:tr w:rsidR="005F4932" w:rsidRPr="00E53464" w:rsidTr="005F4932">
        <w:tc>
          <w:tcPr>
            <w:tcW w:w="3060" w:type="dxa"/>
            <w:shd w:val="clear" w:color="auto" w:fill="auto"/>
          </w:tcPr>
          <w:p w:rsidR="00E04052" w:rsidRPr="00E53464" w:rsidRDefault="00E04052" w:rsidP="00E04052">
            <w:pPr>
              <w:pStyle w:val="afff5"/>
              <w:keepNext w:val="0"/>
              <w:ind w:firstLine="0"/>
              <w:rPr>
                <w:color w:val="000000" w:themeColor="text1"/>
              </w:rPr>
            </w:pPr>
            <w:r w:rsidRPr="00E53464">
              <w:rPr>
                <w:color w:val="000000" w:themeColor="text1"/>
              </w:rPr>
              <w:t>Телефон:</w:t>
            </w:r>
          </w:p>
        </w:tc>
        <w:tc>
          <w:tcPr>
            <w:tcW w:w="6863" w:type="dxa"/>
            <w:shd w:val="clear" w:color="auto" w:fill="auto"/>
          </w:tcPr>
          <w:p w:rsidR="00E04052" w:rsidRPr="00E53464" w:rsidRDefault="005F4932" w:rsidP="00E04052">
            <w:pPr>
              <w:pStyle w:val="afff5"/>
              <w:keepNext w:val="0"/>
              <w:ind w:firstLine="0"/>
              <w:rPr>
                <w:color w:val="000000" w:themeColor="text1"/>
                <w:lang w:val="en-US"/>
              </w:rPr>
            </w:pPr>
            <w:r w:rsidRPr="00E53464">
              <w:rPr>
                <w:color w:val="000000" w:themeColor="text1"/>
              </w:rPr>
              <w:t>____________</w:t>
            </w:r>
          </w:p>
        </w:tc>
      </w:tr>
      <w:tr w:rsidR="005F4932" w:rsidRPr="00E53464" w:rsidTr="005F4932">
        <w:tc>
          <w:tcPr>
            <w:tcW w:w="3060" w:type="dxa"/>
            <w:shd w:val="clear" w:color="auto" w:fill="auto"/>
          </w:tcPr>
          <w:p w:rsidR="00E04052" w:rsidRPr="00E53464" w:rsidRDefault="00E04052" w:rsidP="00E04052">
            <w:pPr>
              <w:pStyle w:val="afff5"/>
              <w:keepNext w:val="0"/>
              <w:ind w:firstLine="567"/>
              <w:rPr>
                <w:color w:val="000000" w:themeColor="text1"/>
              </w:rPr>
            </w:pPr>
          </w:p>
        </w:tc>
        <w:tc>
          <w:tcPr>
            <w:tcW w:w="6863" w:type="dxa"/>
            <w:shd w:val="clear" w:color="auto" w:fill="auto"/>
          </w:tcPr>
          <w:p w:rsidR="00E04052" w:rsidRPr="00E53464" w:rsidRDefault="00E04052" w:rsidP="00E04052">
            <w:pPr>
              <w:pStyle w:val="afff5"/>
              <w:keepNext w:val="0"/>
              <w:ind w:firstLine="567"/>
              <w:rPr>
                <w:color w:val="000000" w:themeColor="text1"/>
              </w:rPr>
            </w:pPr>
          </w:p>
        </w:tc>
      </w:tr>
    </w:tbl>
    <w:p w:rsidR="00E04052" w:rsidRPr="00E53464" w:rsidRDefault="00E04052" w:rsidP="00E04052">
      <w:pPr>
        <w:pStyle w:val="afff5"/>
        <w:keepNext w:val="0"/>
        <w:ind w:firstLine="567"/>
        <w:rPr>
          <w:b/>
          <w:bCs/>
          <w:color w:val="000000" w:themeColor="text1"/>
        </w:rPr>
      </w:pPr>
      <w:r w:rsidRPr="00E53464">
        <w:rPr>
          <w:b/>
          <w:bCs/>
          <w:color w:val="000000" w:themeColor="text1"/>
        </w:rPr>
        <w:t>9.5. Координаты ответственных сотрудников Оператора, по которым Пользователь проводит поэтапное информирование (эскалацию) в случае несогласия с ходом решения возникающих проблем</w:t>
      </w:r>
    </w:p>
    <w:tbl>
      <w:tblPr>
        <w:tblpPr w:leftFromText="180" w:rightFromText="180" w:vertAnchor="text" w:horzAnchor="margin" w:tblpY="4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3577"/>
        <w:gridCol w:w="3363"/>
      </w:tblGrid>
      <w:tr w:rsidR="005F4932" w:rsidRPr="00E53464" w:rsidTr="005F4932">
        <w:trPr>
          <w:trHeight w:val="347"/>
        </w:trPr>
        <w:tc>
          <w:tcPr>
            <w:tcW w:w="1646"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pStyle w:val="afff5"/>
              <w:keepNext w:val="0"/>
              <w:ind w:firstLine="29"/>
              <w:rPr>
                <w:color w:val="000000" w:themeColor="text1"/>
              </w:rPr>
            </w:pPr>
            <w:r w:rsidRPr="00E53464">
              <w:rPr>
                <w:color w:val="000000" w:themeColor="text1"/>
              </w:rPr>
              <w:lastRenderedPageBreak/>
              <w:t>Контактное лицо Ф.И.О.</w:t>
            </w:r>
          </w:p>
        </w:tc>
        <w:tc>
          <w:tcPr>
            <w:tcW w:w="1728"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pStyle w:val="af0"/>
              <w:ind w:hanging="83"/>
              <w:rPr>
                <w:color w:val="000000" w:themeColor="text1"/>
                <w:sz w:val="24"/>
                <w:szCs w:val="24"/>
              </w:rPr>
            </w:pPr>
            <w:r w:rsidRPr="00E53464">
              <w:rPr>
                <w:color w:val="000000" w:themeColor="text1"/>
                <w:sz w:val="24"/>
                <w:szCs w:val="24"/>
              </w:rPr>
              <w:t>Телефон</w:t>
            </w:r>
          </w:p>
        </w:tc>
        <w:tc>
          <w:tcPr>
            <w:tcW w:w="1625"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pStyle w:val="af0"/>
              <w:ind w:firstLine="227"/>
              <w:rPr>
                <w:color w:val="000000" w:themeColor="text1"/>
                <w:sz w:val="24"/>
                <w:szCs w:val="24"/>
              </w:rPr>
            </w:pPr>
            <w:r w:rsidRPr="00E53464">
              <w:rPr>
                <w:color w:val="000000" w:themeColor="text1"/>
                <w:sz w:val="24"/>
                <w:szCs w:val="24"/>
                <w:lang w:val="en-US"/>
              </w:rPr>
              <w:t>E-mail</w:t>
            </w:r>
          </w:p>
        </w:tc>
      </w:tr>
      <w:tr w:rsidR="005F4932" w:rsidRPr="00E53464" w:rsidTr="005F4932">
        <w:trPr>
          <w:trHeight w:val="148"/>
        </w:trPr>
        <w:tc>
          <w:tcPr>
            <w:tcW w:w="1646"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34" w:firstLine="0"/>
              <w:rPr>
                <w:color w:val="000000" w:themeColor="text1"/>
              </w:rPr>
            </w:pPr>
          </w:p>
        </w:tc>
        <w:tc>
          <w:tcPr>
            <w:tcW w:w="1728"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124" w:firstLine="0"/>
              <w:rPr>
                <w:color w:val="000000" w:themeColor="text1"/>
              </w:rPr>
            </w:pPr>
          </w:p>
        </w:tc>
        <w:tc>
          <w:tcPr>
            <w:tcW w:w="1625"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35" w:firstLine="0"/>
              <w:rPr>
                <w:color w:val="000000" w:themeColor="text1"/>
              </w:rPr>
            </w:pPr>
          </w:p>
        </w:tc>
      </w:tr>
    </w:tbl>
    <w:p w:rsidR="00E04052" w:rsidRPr="00E53464" w:rsidRDefault="00E04052" w:rsidP="00E04052">
      <w:pPr>
        <w:pStyle w:val="afff5"/>
        <w:keepNext w:val="0"/>
        <w:ind w:firstLine="567"/>
        <w:rPr>
          <w:b/>
          <w:bCs/>
          <w:color w:val="000000" w:themeColor="text1"/>
        </w:rPr>
      </w:pPr>
    </w:p>
    <w:p w:rsidR="00E04052" w:rsidRPr="00E53464" w:rsidRDefault="00E04052" w:rsidP="00E04052">
      <w:pPr>
        <w:pStyle w:val="afff5"/>
        <w:keepNext w:val="0"/>
        <w:ind w:firstLine="567"/>
        <w:rPr>
          <w:b/>
          <w:bCs/>
          <w:color w:val="000000" w:themeColor="text1"/>
        </w:rPr>
      </w:pPr>
      <w:r w:rsidRPr="00E53464">
        <w:rPr>
          <w:b/>
          <w:bCs/>
          <w:color w:val="000000" w:themeColor="text1"/>
        </w:rPr>
        <w:t>9.6. Координаты ответственных сотрудников Пользователя, по которым Оператор осуществляет информирование о проведении плановых и неотложных ремонтных работ, регистрации, решении и устранении выявленных неисправностей</w:t>
      </w:r>
    </w:p>
    <w:tbl>
      <w:tblPr>
        <w:tblpPr w:leftFromText="180" w:rightFromText="180" w:vertAnchor="text" w:horzAnchor="margin" w:tblpY="4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3510"/>
        <w:gridCol w:w="3363"/>
      </w:tblGrid>
      <w:tr w:rsidR="005F4932" w:rsidRPr="00E53464" w:rsidTr="005F4932">
        <w:trPr>
          <w:trHeight w:val="347"/>
        </w:trPr>
        <w:tc>
          <w:tcPr>
            <w:tcW w:w="1679"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pStyle w:val="afff5"/>
              <w:keepNext w:val="0"/>
              <w:ind w:firstLine="0"/>
              <w:rPr>
                <w:color w:val="000000" w:themeColor="text1"/>
              </w:rPr>
            </w:pPr>
            <w:r w:rsidRPr="00E53464">
              <w:rPr>
                <w:color w:val="000000" w:themeColor="text1"/>
              </w:rPr>
              <w:t>Контактное лицо Ф.И.О.</w:t>
            </w:r>
          </w:p>
        </w:tc>
        <w:tc>
          <w:tcPr>
            <w:tcW w:w="1696"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pStyle w:val="af0"/>
              <w:ind w:firstLine="567"/>
              <w:rPr>
                <w:color w:val="000000" w:themeColor="text1"/>
                <w:sz w:val="24"/>
                <w:szCs w:val="24"/>
              </w:rPr>
            </w:pPr>
            <w:r w:rsidRPr="00E53464">
              <w:rPr>
                <w:color w:val="000000" w:themeColor="text1"/>
                <w:sz w:val="24"/>
                <w:szCs w:val="24"/>
              </w:rPr>
              <w:t xml:space="preserve">    Телефон</w:t>
            </w:r>
          </w:p>
        </w:tc>
        <w:tc>
          <w:tcPr>
            <w:tcW w:w="1625" w:type="pct"/>
            <w:tcBorders>
              <w:top w:val="single" w:sz="4" w:space="0" w:color="auto"/>
              <w:left w:val="single" w:sz="4" w:space="0" w:color="auto"/>
              <w:bottom w:val="single" w:sz="4" w:space="0" w:color="auto"/>
              <w:right w:val="single" w:sz="4" w:space="0" w:color="auto"/>
            </w:tcBorders>
            <w:vAlign w:val="center"/>
          </w:tcPr>
          <w:p w:rsidR="00E04052" w:rsidRPr="00E53464" w:rsidRDefault="00E04052" w:rsidP="00E04052">
            <w:pPr>
              <w:pStyle w:val="af0"/>
              <w:ind w:firstLine="567"/>
              <w:rPr>
                <w:color w:val="000000" w:themeColor="text1"/>
                <w:sz w:val="24"/>
                <w:szCs w:val="24"/>
              </w:rPr>
            </w:pPr>
            <w:r w:rsidRPr="00E53464">
              <w:rPr>
                <w:color w:val="000000" w:themeColor="text1"/>
                <w:sz w:val="24"/>
                <w:szCs w:val="24"/>
              </w:rPr>
              <w:t xml:space="preserve">            </w:t>
            </w:r>
            <w:r w:rsidRPr="00E53464">
              <w:rPr>
                <w:color w:val="000000" w:themeColor="text1"/>
                <w:sz w:val="24"/>
                <w:szCs w:val="24"/>
                <w:lang w:val="en-US"/>
              </w:rPr>
              <w:t>E-mail</w:t>
            </w:r>
          </w:p>
        </w:tc>
      </w:tr>
      <w:tr w:rsidR="005F4932" w:rsidRPr="00E53464" w:rsidTr="005F4932">
        <w:trPr>
          <w:trHeight w:val="155"/>
        </w:trPr>
        <w:tc>
          <w:tcPr>
            <w:tcW w:w="1679"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34" w:firstLine="0"/>
              <w:rPr>
                <w:color w:val="000000" w:themeColor="text1"/>
              </w:rPr>
            </w:pPr>
          </w:p>
        </w:tc>
        <w:tc>
          <w:tcPr>
            <w:tcW w:w="1696"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106" w:firstLine="35"/>
              <w:rPr>
                <w:color w:val="000000" w:themeColor="text1"/>
              </w:rPr>
            </w:pPr>
          </w:p>
        </w:tc>
        <w:tc>
          <w:tcPr>
            <w:tcW w:w="1625" w:type="pct"/>
            <w:tcBorders>
              <w:top w:val="single" w:sz="4" w:space="0" w:color="auto"/>
              <w:left w:val="single" w:sz="4" w:space="0" w:color="auto"/>
              <w:bottom w:val="single" w:sz="4" w:space="0" w:color="auto"/>
              <w:right w:val="single" w:sz="4" w:space="0" w:color="auto"/>
            </w:tcBorders>
          </w:tcPr>
          <w:p w:rsidR="00E04052" w:rsidRPr="00E53464" w:rsidRDefault="00E04052" w:rsidP="00E04052">
            <w:pPr>
              <w:pStyle w:val="afff5"/>
              <w:keepNext w:val="0"/>
              <w:ind w:right="-107" w:firstLine="33"/>
              <w:rPr>
                <w:color w:val="000000" w:themeColor="text1"/>
              </w:rPr>
            </w:pPr>
          </w:p>
        </w:tc>
      </w:tr>
    </w:tbl>
    <w:p w:rsidR="00E04052" w:rsidRPr="00E53464" w:rsidRDefault="00E04052" w:rsidP="00E04052">
      <w:pPr>
        <w:keepLines/>
        <w:jc w:val="both"/>
        <w:rPr>
          <w:rFonts w:ascii="Times New Roman" w:hAnsi="Times New Roman" w:cs="Times New Roman"/>
          <w:b/>
          <w:bCs/>
          <w:color w:val="000000" w:themeColor="text1"/>
          <w:sz w:val="24"/>
          <w:szCs w:val="24"/>
        </w:rPr>
      </w:pPr>
    </w:p>
    <w:p w:rsidR="00E04052" w:rsidRPr="00E53464" w:rsidRDefault="00E04052" w:rsidP="00E04052">
      <w:pPr>
        <w:keepLines/>
        <w:jc w:val="both"/>
        <w:rPr>
          <w:rFonts w:ascii="Times New Roman" w:hAnsi="Times New Roman" w:cs="Times New Roman"/>
          <w:b/>
          <w:bCs/>
          <w:color w:val="000000" w:themeColor="text1"/>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5F4932" w:rsidRPr="00E53464" w:rsidTr="005F4932">
        <w:tc>
          <w:tcPr>
            <w:tcW w:w="4966" w:type="dxa"/>
          </w:tcPr>
          <w:p w:rsidR="00E04052" w:rsidRPr="00E53464" w:rsidRDefault="00E04052" w:rsidP="00E04052">
            <w:pPr>
              <w:jc w:val="both"/>
              <w:rPr>
                <w:rFonts w:ascii="Times New Roman" w:hAnsi="Times New Roman" w:cs="Times New Roman"/>
                <w:color w:val="000000" w:themeColor="text1"/>
              </w:rPr>
            </w:pPr>
            <w:r w:rsidRPr="00E53464">
              <w:rPr>
                <w:rFonts w:ascii="Times New Roman" w:hAnsi="Times New Roman" w:cs="Times New Roman"/>
                <w:color w:val="000000" w:themeColor="text1"/>
                <w:sz w:val="24"/>
              </w:rPr>
              <w:t>Оператор:</w:t>
            </w: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E04052" w:rsidP="00E04052">
            <w:pPr>
              <w:keepLines/>
              <w:jc w:val="both"/>
              <w:rPr>
                <w:rFonts w:ascii="Times New Roman" w:hAnsi="Times New Roman" w:cs="Times New Roman"/>
                <w:bCs/>
                <w:color w:val="000000" w:themeColor="text1"/>
                <w:sz w:val="24"/>
                <w:szCs w:val="24"/>
              </w:rPr>
            </w:pPr>
          </w:p>
          <w:p w:rsidR="00E04052" w:rsidRPr="00E53464" w:rsidRDefault="005F4932" w:rsidP="00E0405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______________</w:t>
            </w:r>
          </w:p>
          <w:p w:rsidR="00E04052" w:rsidRPr="00E53464" w:rsidRDefault="00E04052" w:rsidP="00E04052">
            <w:pPr>
              <w:jc w:val="both"/>
              <w:rPr>
                <w:rFonts w:ascii="Times New Roman" w:hAnsi="Times New Roman" w:cs="Times New Roman"/>
                <w:color w:val="000000" w:themeColor="text1"/>
              </w:rPr>
            </w:pPr>
            <w:r w:rsidRPr="00E53464">
              <w:rPr>
                <w:rFonts w:ascii="Times New Roman" w:hAnsi="Times New Roman" w:cs="Times New Roman"/>
                <w:bCs/>
                <w:color w:val="000000" w:themeColor="text1"/>
                <w:sz w:val="24"/>
                <w:szCs w:val="24"/>
              </w:rPr>
              <w:t>М.П.</w:t>
            </w:r>
          </w:p>
        </w:tc>
        <w:tc>
          <w:tcPr>
            <w:tcW w:w="4955" w:type="dxa"/>
          </w:tcPr>
          <w:p w:rsidR="00E04052" w:rsidRPr="00E53464" w:rsidRDefault="00E04052" w:rsidP="005F4932">
            <w:pPr>
              <w:jc w:val="both"/>
              <w:rPr>
                <w:rFonts w:ascii="Times New Roman" w:hAnsi="Times New Roman" w:cs="Times New Roman"/>
                <w:bCs/>
                <w:color w:val="000000" w:themeColor="text1"/>
                <w:sz w:val="24"/>
                <w:szCs w:val="24"/>
              </w:rPr>
            </w:pPr>
            <w:r w:rsidRPr="00E53464">
              <w:rPr>
                <w:rFonts w:ascii="Times New Roman" w:hAnsi="Times New Roman" w:cs="Times New Roman"/>
                <w:bCs/>
                <w:color w:val="000000" w:themeColor="text1"/>
                <w:sz w:val="24"/>
                <w:szCs w:val="24"/>
              </w:rPr>
              <w:t>Пользователь:</w:t>
            </w:r>
          </w:p>
          <w:p w:rsidR="005F4932" w:rsidRPr="00E53464" w:rsidRDefault="005F4932" w:rsidP="005F4932">
            <w:pPr>
              <w:jc w:val="both"/>
              <w:rPr>
                <w:rFonts w:ascii="Times New Roman" w:hAnsi="Times New Roman" w:cs="Times New Roman"/>
                <w:bCs/>
                <w:color w:val="000000" w:themeColor="text1"/>
                <w:sz w:val="24"/>
                <w:szCs w:val="24"/>
              </w:rPr>
            </w:pPr>
          </w:p>
          <w:p w:rsidR="005F4932" w:rsidRPr="00E53464" w:rsidRDefault="005F4932" w:rsidP="005F4932">
            <w:pPr>
              <w:jc w:val="both"/>
              <w:rPr>
                <w:rFonts w:ascii="Times New Roman" w:hAnsi="Times New Roman" w:cs="Times New Roman"/>
                <w:bCs/>
                <w:color w:val="000000" w:themeColor="text1"/>
                <w:sz w:val="24"/>
                <w:szCs w:val="24"/>
              </w:rPr>
            </w:pPr>
          </w:p>
          <w:p w:rsidR="00E04052" w:rsidRPr="00E53464" w:rsidRDefault="00E04052" w:rsidP="00E04052">
            <w:pPr>
              <w:pStyle w:val="BodyText21"/>
              <w:jc w:val="both"/>
              <w:rPr>
                <w:bCs/>
                <w:color w:val="000000" w:themeColor="text1"/>
                <w:sz w:val="24"/>
                <w:szCs w:val="24"/>
                <w:lang w:eastAsia="ar-SA"/>
              </w:rPr>
            </w:pPr>
          </w:p>
          <w:p w:rsidR="00E04052" w:rsidRPr="00E53464" w:rsidRDefault="00E04052" w:rsidP="005F4932">
            <w:pPr>
              <w:pStyle w:val="BodyText21"/>
              <w:jc w:val="both"/>
              <w:rPr>
                <w:bCs/>
                <w:color w:val="000000" w:themeColor="text1"/>
                <w:sz w:val="24"/>
                <w:szCs w:val="24"/>
              </w:rPr>
            </w:pPr>
            <w:r w:rsidRPr="00E53464">
              <w:rPr>
                <w:bCs/>
                <w:color w:val="000000" w:themeColor="text1"/>
                <w:sz w:val="24"/>
                <w:szCs w:val="24"/>
                <w:lang w:eastAsia="ar-SA"/>
              </w:rPr>
              <w:t xml:space="preserve">__________________ </w:t>
            </w:r>
            <w:r w:rsidRPr="00E53464">
              <w:rPr>
                <w:bCs/>
                <w:color w:val="000000" w:themeColor="text1"/>
                <w:sz w:val="24"/>
                <w:szCs w:val="24"/>
              </w:rPr>
              <w:t>М.П.</w:t>
            </w:r>
          </w:p>
        </w:tc>
      </w:tr>
    </w:tbl>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5F4932" w:rsidRPr="00E53464" w:rsidRDefault="005F4932" w:rsidP="00E04052">
      <w:pPr>
        <w:pStyle w:val="Bodytext80"/>
        <w:shd w:val="clear" w:color="auto" w:fill="auto"/>
        <w:spacing w:line="240" w:lineRule="auto"/>
        <w:jc w:val="both"/>
        <w:rPr>
          <w:rFonts w:ascii="Times New Roman" w:hAnsi="Times New Roman" w:cs="Times New Roman"/>
          <w:b/>
          <w:color w:val="000000" w:themeColor="text1"/>
          <w:sz w:val="24"/>
          <w:szCs w:val="24"/>
        </w:rPr>
      </w:pP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lastRenderedPageBreak/>
        <w:t>Приложение № 5</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к договору оказания услуг связи</w:t>
      </w:r>
    </w:p>
    <w:p w:rsidR="00E04052" w:rsidRPr="00E53464" w:rsidRDefault="00E04052" w:rsidP="005F4932">
      <w:pPr>
        <w:jc w:val="right"/>
        <w:rPr>
          <w:rFonts w:ascii="Times New Roman" w:hAnsi="Times New Roman" w:cs="Times New Roman"/>
          <w:b/>
          <w:bCs/>
          <w:color w:val="000000" w:themeColor="text1"/>
          <w:sz w:val="24"/>
          <w:szCs w:val="24"/>
        </w:rPr>
      </w:pPr>
      <w:r w:rsidRPr="00E53464">
        <w:rPr>
          <w:rFonts w:ascii="Times New Roman" w:hAnsi="Times New Roman" w:cs="Times New Roman"/>
          <w:b/>
          <w:bCs/>
          <w:color w:val="000000" w:themeColor="text1"/>
          <w:sz w:val="24"/>
          <w:szCs w:val="24"/>
        </w:rPr>
        <w:t>№ ___________ от «__» ______ 2018 года</w:t>
      </w:r>
    </w:p>
    <w:p w:rsidR="00E04052" w:rsidRPr="00E53464" w:rsidRDefault="00E04052" w:rsidP="00E53464">
      <w:pPr>
        <w:jc w:val="center"/>
        <w:rPr>
          <w:rFonts w:ascii="Times New Roman" w:hAnsi="Times New Roman" w:cs="Times New Roman"/>
          <w:b/>
          <w:color w:val="000000" w:themeColor="text1"/>
          <w:sz w:val="24"/>
          <w:szCs w:val="24"/>
        </w:rPr>
      </w:pPr>
      <w:r w:rsidRPr="00E53464">
        <w:rPr>
          <w:rFonts w:ascii="Times New Roman" w:hAnsi="Times New Roman" w:cs="Times New Roman"/>
          <w:b/>
          <w:color w:val="000000" w:themeColor="text1"/>
          <w:sz w:val="24"/>
          <w:szCs w:val="24"/>
          <w:lang w:eastAsia="ru-RU"/>
        </w:rPr>
        <w:t>Спецификация услуг</w:t>
      </w:r>
      <w:r w:rsidRPr="00E53464">
        <w:rPr>
          <w:rFonts w:ascii="Times New Roman" w:hAnsi="Times New Roman" w:cs="Times New Roman"/>
          <w:b/>
          <w:color w:val="000000" w:themeColor="text1"/>
          <w:sz w:val="24"/>
          <w:szCs w:val="24"/>
        </w:rPr>
        <w:t xml:space="preserve"> №1</w:t>
      </w:r>
    </w:p>
    <w:p w:rsidR="00E53464" w:rsidRPr="00E53464" w:rsidRDefault="00E53464" w:rsidP="00E53464">
      <w:pPr>
        <w:jc w:val="center"/>
        <w:rPr>
          <w:rFonts w:ascii="Times New Roman" w:hAnsi="Times New Roman" w:cs="Times New Roman"/>
          <w:b/>
          <w:bCs/>
          <w:sz w:val="23"/>
          <w:szCs w:val="23"/>
          <w:shd w:val="clear" w:color="auto" w:fill="FFFFFF"/>
        </w:rPr>
      </w:pPr>
      <w:r w:rsidRPr="00E53464">
        <w:rPr>
          <w:rFonts w:ascii="Times New Roman" w:hAnsi="Times New Roman" w:cs="Times New Roman"/>
          <w:b/>
          <w:sz w:val="24"/>
          <w:szCs w:val="24"/>
        </w:rPr>
        <w:t>«Услуги связи</w:t>
      </w:r>
      <w:r w:rsidRPr="00E53464">
        <w:rPr>
          <w:rStyle w:val="Bodytext88"/>
          <w:sz w:val="23"/>
          <w:szCs w:val="23"/>
        </w:rPr>
        <w:t>»</w:t>
      </w:r>
    </w:p>
    <w:tbl>
      <w:tblPr>
        <w:tblStyle w:val="a8"/>
        <w:tblW w:w="10036" w:type="dxa"/>
        <w:tblLook w:val="04A0" w:firstRow="1" w:lastRow="0" w:firstColumn="1" w:lastColumn="0" w:noHBand="0" w:noVBand="1"/>
      </w:tblPr>
      <w:tblGrid>
        <w:gridCol w:w="3964"/>
        <w:gridCol w:w="2027"/>
        <w:gridCol w:w="2037"/>
        <w:gridCol w:w="2008"/>
      </w:tblGrid>
      <w:tr w:rsidR="00E53464" w:rsidRPr="00E53464" w:rsidTr="00182CEF">
        <w:tc>
          <w:tcPr>
            <w:tcW w:w="3964" w:type="dxa"/>
            <w:vMerge w:val="restart"/>
            <w:vAlign w:val="center"/>
          </w:tcPr>
          <w:p w:rsidR="00E53464" w:rsidRPr="00E53464" w:rsidRDefault="00E53464" w:rsidP="00182CEF">
            <w:pPr>
              <w:jc w:val="center"/>
              <w:rPr>
                <w:rFonts w:ascii="Times New Roman" w:hAnsi="Times New Roman" w:cs="Times New Roman"/>
                <w:b/>
                <w:sz w:val="24"/>
                <w:szCs w:val="24"/>
              </w:rPr>
            </w:pPr>
            <w:r w:rsidRPr="00E53464">
              <w:rPr>
                <w:rStyle w:val="Bodytext88"/>
                <w:sz w:val="24"/>
                <w:szCs w:val="24"/>
              </w:rPr>
              <w:t>Адрес предоставления услуги</w:t>
            </w:r>
          </w:p>
        </w:tc>
        <w:tc>
          <w:tcPr>
            <w:tcW w:w="6072" w:type="dxa"/>
            <w:gridSpan w:val="3"/>
          </w:tcPr>
          <w:p w:rsidR="00E53464" w:rsidRPr="00E53464" w:rsidRDefault="00E53464" w:rsidP="00182CEF">
            <w:pPr>
              <w:pStyle w:val="Bodytext80"/>
              <w:shd w:val="clear" w:color="auto" w:fill="auto"/>
              <w:spacing w:line="240" w:lineRule="auto"/>
              <w:jc w:val="center"/>
              <w:rPr>
                <w:rFonts w:ascii="Times New Roman" w:hAnsi="Times New Roman" w:cs="Times New Roman"/>
                <w:sz w:val="23"/>
                <w:szCs w:val="23"/>
              </w:rPr>
            </w:pPr>
            <w:r w:rsidRPr="00E53464">
              <w:rPr>
                <w:rStyle w:val="Bodytext88"/>
                <w:sz w:val="23"/>
                <w:szCs w:val="23"/>
              </w:rPr>
              <w:t>Услуги для центрального аппарата правления Государственной компании «Российские автомобильные дороги»</w:t>
            </w:r>
          </w:p>
        </w:tc>
      </w:tr>
      <w:tr w:rsidR="00E53464" w:rsidRPr="00E53464" w:rsidTr="00182CEF">
        <w:tc>
          <w:tcPr>
            <w:tcW w:w="3964" w:type="dxa"/>
            <w:vMerge/>
            <w:vAlign w:val="center"/>
          </w:tcPr>
          <w:p w:rsidR="00E53464" w:rsidRPr="00E53464" w:rsidRDefault="00E53464" w:rsidP="00182CEF">
            <w:pPr>
              <w:rPr>
                <w:rStyle w:val="Bodytext88"/>
                <w:sz w:val="24"/>
                <w:szCs w:val="24"/>
              </w:rPr>
            </w:pPr>
          </w:p>
        </w:tc>
        <w:tc>
          <w:tcPr>
            <w:tcW w:w="2027" w:type="dxa"/>
            <w:vAlign w:val="center"/>
          </w:tcPr>
          <w:p w:rsidR="00E53464" w:rsidRPr="00E53464" w:rsidRDefault="00E53464" w:rsidP="00182CEF">
            <w:pPr>
              <w:pStyle w:val="Bodytext80"/>
              <w:shd w:val="clear" w:color="auto" w:fill="auto"/>
              <w:spacing w:line="240" w:lineRule="auto"/>
              <w:jc w:val="center"/>
              <w:rPr>
                <w:rStyle w:val="Bodytext88"/>
                <w:color w:val="000000"/>
                <w:sz w:val="23"/>
                <w:szCs w:val="23"/>
              </w:rPr>
            </w:pPr>
            <w:r w:rsidRPr="00E53464">
              <w:rPr>
                <w:rStyle w:val="Bodytext88"/>
                <w:color w:val="000000"/>
                <w:sz w:val="23"/>
                <w:szCs w:val="23"/>
              </w:rPr>
              <w:t>Наименование услуги</w:t>
            </w:r>
          </w:p>
        </w:tc>
        <w:tc>
          <w:tcPr>
            <w:tcW w:w="2037" w:type="dxa"/>
            <w:vAlign w:val="center"/>
          </w:tcPr>
          <w:p w:rsidR="00E53464" w:rsidRPr="00E53464" w:rsidRDefault="00E53464" w:rsidP="00182CEF">
            <w:pPr>
              <w:pStyle w:val="Bodytext80"/>
              <w:shd w:val="clear" w:color="auto" w:fill="auto"/>
              <w:spacing w:line="240" w:lineRule="auto"/>
              <w:jc w:val="center"/>
              <w:rPr>
                <w:rFonts w:ascii="Times New Roman" w:hAnsi="Times New Roman" w:cs="Times New Roman"/>
                <w:sz w:val="23"/>
                <w:szCs w:val="23"/>
              </w:rPr>
            </w:pPr>
            <w:r w:rsidRPr="00E53464">
              <w:rPr>
                <w:rStyle w:val="Bodytext88"/>
                <w:sz w:val="24"/>
                <w:szCs w:val="24"/>
              </w:rPr>
              <w:t>Характеристики услуги</w:t>
            </w:r>
          </w:p>
        </w:tc>
        <w:tc>
          <w:tcPr>
            <w:tcW w:w="2008" w:type="dxa"/>
            <w:vAlign w:val="center"/>
          </w:tcPr>
          <w:p w:rsidR="00E53464" w:rsidRPr="00E53464" w:rsidRDefault="00E53464" w:rsidP="00182CEF">
            <w:pPr>
              <w:jc w:val="center"/>
              <w:rPr>
                <w:rFonts w:ascii="Times New Roman" w:hAnsi="Times New Roman" w:cs="Times New Roman"/>
                <w:b/>
                <w:sz w:val="24"/>
                <w:szCs w:val="24"/>
              </w:rPr>
            </w:pPr>
            <w:r w:rsidRPr="00E53464">
              <w:rPr>
                <w:rStyle w:val="Bodytext88"/>
                <w:sz w:val="24"/>
                <w:szCs w:val="24"/>
              </w:rPr>
              <w:t>Абонентская плата, руб./мес.</w:t>
            </w:r>
          </w:p>
        </w:tc>
      </w:tr>
      <w:tr w:rsidR="00E53464" w:rsidRPr="00E53464" w:rsidTr="00182CEF">
        <w:tc>
          <w:tcPr>
            <w:tcW w:w="3964" w:type="dxa"/>
            <w:vAlign w:val="center"/>
          </w:tcPr>
          <w:p w:rsidR="00E53464" w:rsidRPr="00E53464" w:rsidRDefault="00E53464" w:rsidP="00182CEF">
            <w:pPr>
              <w:pStyle w:val="Bodytext80"/>
              <w:shd w:val="clear" w:color="auto" w:fill="auto"/>
              <w:spacing w:line="240" w:lineRule="auto"/>
              <w:ind w:right="66"/>
              <w:rPr>
                <w:rStyle w:val="Bodytext88"/>
                <w:b w:val="0"/>
                <w:bCs w:val="0"/>
                <w:sz w:val="23"/>
                <w:szCs w:val="23"/>
              </w:rPr>
            </w:pPr>
            <w:r w:rsidRPr="00E53464">
              <w:rPr>
                <w:rFonts w:ascii="Times New Roman" w:hAnsi="Times New Roman" w:cs="Times New Roman"/>
                <w:sz w:val="23"/>
                <w:szCs w:val="23"/>
              </w:rPr>
              <w:t>г. Москва, Страстной б-р, д. 9 -Пункт взимания платы на автодороге М-1 «Беларусь» км 13,4, Северный обход Одинцово</w:t>
            </w:r>
          </w:p>
        </w:tc>
        <w:tc>
          <w:tcPr>
            <w:tcW w:w="2027" w:type="dxa"/>
            <w:vAlign w:val="center"/>
          </w:tcPr>
          <w:p w:rsidR="00E53464" w:rsidRPr="00E53464" w:rsidRDefault="00E53464" w:rsidP="00182CEF">
            <w:pPr>
              <w:pStyle w:val="Bodytext80"/>
              <w:shd w:val="clear" w:color="auto" w:fill="auto"/>
              <w:spacing w:line="240" w:lineRule="auto"/>
              <w:ind w:left="131" w:right="157"/>
              <w:jc w:val="center"/>
              <w:rPr>
                <w:rStyle w:val="Bodytext88"/>
                <w:sz w:val="23"/>
                <w:szCs w:val="23"/>
              </w:rPr>
            </w:pPr>
            <w:r w:rsidRPr="00E53464">
              <w:rPr>
                <w:rFonts w:ascii="Times New Roman" w:hAnsi="Times New Roman" w:cs="Times New Roman"/>
                <w:bCs/>
                <w:sz w:val="23"/>
                <w:szCs w:val="23"/>
                <w:shd w:val="clear" w:color="auto" w:fill="FFFFFF"/>
              </w:rPr>
              <w:t xml:space="preserve">Канал передачи данных </w:t>
            </w:r>
            <w:r w:rsidRPr="00E53464">
              <w:rPr>
                <w:rFonts w:ascii="Times New Roman" w:hAnsi="Times New Roman" w:cs="Times New Roman"/>
                <w:bCs/>
                <w:sz w:val="23"/>
                <w:szCs w:val="23"/>
                <w:shd w:val="clear" w:color="auto" w:fill="FFFFFF"/>
                <w:lang w:val="en-US"/>
              </w:rPr>
              <w:t>IPVPN</w:t>
            </w:r>
          </w:p>
        </w:tc>
        <w:tc>
          <w:tcPr>
            <w:tcW w:w="203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bCs/>
                <w:sz w:val="23"/>
                <w:szCs w:val="23"/>
                <w:shd w:val="clear" w:color="auto" w:fill="FFFFFF"/>
                <w:lang w:val="en-US"/>
              </w:rPr>
            </w:pPr>
            <w:r w:rsidRPr="00E53464">
              <w:rPr>
                <w:rFonts w:ascii="Times New Roman" w:hAnsi="Times New Roman" w:cs="Times New Roman"/>
                <w:bCs/>
                <w:sz w:val="23"/>
                <w:szCs w:val="23"/>
                <w:shd w:val="clear" w:color="auto" w:fill="FFFFFF"/>
                <w:lang w:val="en-US"/>
              </w:rPr>
              <w:t>100 Мбит/с</w:t>
            </w:r>
          </w:p>
        </w:tc>
        <w:tc>
          <w:tcPr>
            <w:tcW w:w="2008" w:type="dxa"/>
            <w:vAlign w:val="center"/>
          </w:tcPr>
          <w:p w:rsidR="00E53464" w:rsidRPr="00E53464" w:rsidRDefault="00E53464" w:rsidP="00182CEF">
            <w:pPr>
              <w:jc w:val="center"/>
              <w:rPr>
                <w:rStyle w:val="Bodytext88"/>
                <w:sz w:val="23"/>
                <w:szCs w:val="23"/>
              </w:rPr>
            </w:pPr>
          </w:p>
        </w:tc>
      </w:tr>
      <w:tr w:rsidR="00E53464" w:rsidRPr="00E53464" w:rsidTr="00182CEF">
        <w:tc>
          <w:tcPr>
            <w:tcW w:w="3964" w:type="dxa"/>
            <w:vAlign w:val="center"/>
          </w:tcPr>
          <w:p w:rsidR="00E53464" w:rsidRPr="00E53464" w:rsidRDefault="00E53464" w:rsidP="00182CEF">
            <w:pPr>
              <w:rPr>
                <w:rStyle w:val="Bodytext88"/>
                <w:b w:val="0"/>
                <w:sz w:val="23"/>
                <w:szCs w:val="23"/>
              </w:rPr>
            </w:pPr>
            <w:r w:rsidRPr="00E53464">
              <w:rPr>
                <w:rFonts w:ascii="Times New Roman" w:hAnsi="Times New Roman" w:cs="Times New Roman"/>
                <w:sz w:val="23"/>
                <w:szCs w:val="23"/>
              </w:rPr>
              <w:t xml:space="preserve">г. Москва, Страстной б-р, д. 9 - </w:t>
            </w:r>
            <w:r w:rsidRPr="00E53464">
              <w:rPr>
                <w:rStyle w:val="Bodytext881"/>
                <w:sz w:val="23"/>
                <w:szCs w:val="23"/>
              </w:rPr>
              <w:t>Московская область, Каширский район, автотрасса «ДОН» 51 км</w:t>
            </w:r>
          </w:p>
        </w:tc>
        <w:tc>
          <w:tcPr>
            <w:tcW w:w="2027" w:type="dxa"/>
            <w:vAlign w:val="center"/>
          </w:tcPr>
          <w:p w:rsidR="00E53464" w:rsidRPr="00E53464" w:rsidRDefault="00E53464" w:rsidP="00182CEF">
            <w:pPr>
              <w:pStyle w:val="Bodytext80"/>
              <w:shd w:val="clear" w:color="auto" w:fill="auto"/>
              <w:spacing w:line="240" w:lineRule="auto"/>
              <w:ind w:left="131" w:right="157"/>
              <w:jc w:val="center"/>
              <w:rPr>
                <w:rStyle w:val="Bodytext88"/>
                <w:b w:val="0"/>
                <w:sz w:val="23"/>
                <w:szCs w:val="23"/>
              </w:rPr>
            </w:pPr>
            <w:r w:rsidRPr="00E53464">
              <w:rPr>
                <w:rStyle w:val="Bodytext88"/>
                <w:color w:val="000000"/>
                <w:sz w:val="23"/>
                <w:szCs w:val="23"/>
              </w:rPr>
              <w:t xml:space="preserve">Канал передачи данных </w:t>
            </w:r>
            <w:r w:rsidRPr="00E53464">
              <w:rPr>
                <w:rStyle w:val="Bodytext88"/>
                <w:color w:val="000000"/>
                <w:sz w:val="23"/>
                <w:szCs w:val="23"/>
                <w:lang w:val="en-US"/>
              </w:rPr>
              <w:t>IPVPN</w:t>
            </w:r>
          </w:p>
        </w:tc>
        <w:tc>
          <w:tcPr>
            <w:tcW w:w="203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bCs/>
                <w:sz w:val="23"/>
                <w:szCs w:val="23"/>
                <w:shd w:val="clear" w:color="auto" w:fill="FFFFFF"/>
                <w:lang w:val="en-US"/>
              </w:rPr>
            </w:pPr>
            <w:r w:rsidRPr="00E53464">
              <w:rPr>
                <w:rFonts w:ascii="Times New Roman" w:hAnsi="Times New Roman" w:cs="Times New Roman"/>
                <w:bCs/>
                <w:sz w:val="23"/>
                <w:szCs w:val="23"/>
                <w:shd w:val="clear" w:color="auto" w:fill="FFFFFF"/>
                <w:lang w:val="en-US"/>
              </w:rPr>
              <w:t>200 Мбит/с</w:t>
            </w:r>
          </w:p>
        </w:tc>
        <w:tc>
          <w:tcPr>
            <w:tcW w:w="2008" w:type="dxa"/>
            <w:vAlign w:val="center"/>
          </w:tcPr>
          <w:p w:rsidR="00E53464" w:rsidRPr="00E53464" w:rsidRDefault="00E53464" w:rsidP="00182CEF">
            <w:pPr>
              <w:jc w:val="center"/>
              <w:rPr>
                <w:rFonts w:ascii="Times New Roman" w:hAnsi="Times New Roman" w:cs="Times New Roman"/>
                <w:sz w:val="23"/>
                <w:szCs w:val="23"/>
              </w:rPr>
            </w:pPr>
          </w:p>
        </w:tc>
      </w:tr>
      <w:tr w:rsidR="00E53464" w:rsidRPr="00E53464" w:rsidTr="00182CEF">
        <w:tc>
          <w:tcPr>
            <w:tcW w:w="3964" w:type="dxa"/>
            <w:vAlign w:val="center"/>
          </w:tcPr>
          <w:p w:rsidR="00E53464" w:rsidRPr="00E53464" w:rsidRDefault="00E53464" w:rsidP="00182CEF">
            <w:pPr>
              <w:pStyle w:val="Bodytext80"/>
              <w:shd w:val="clear" w:color="auto" w:fill="auto"/>
              <w:spacing w:line="240" w:lineRule="auto"/>
              <w:ind w:right="66"/>
              <w:rPr>
                <w:rStyle w:val="Bodytext88"/>
                <w:b w:val="0"/>
                <w:sz w:val="23"/>
                <w:szCs w:val="23"/>
              </w:rPr>
            </w:pPr>
            <w:r w:rsidRPr="00E53464">
              <w:rPr>
                <w:rFonts w:ascii="Times New Roman" w:hAnsi="Times New Roman" w:cs="Times New Roman"/>
                <w:sz w:val="23"/>
                <w:szCs w:val="23"/>
              </w:rPr>
              <w:t>г. Москва, Страстной б-р, д. 9 - Московская область, Каширский район, автотрасса «ДОН» 51 км</w:t>
            </w:r>
          </w:p>
        </w:tc>
        <w:tc>
          <w:tcPr>
            <w:tcW w:w="2027" w:type="dxa"/>
            <w:vAlign w:val="center"/>
          </w:tcPr>
          <w:p w:rsidR="00E53464" w:rsidRPr="00E53464" w:rsidRDefault="00E53464" w:rsidP="00182CEF">
            <w:pPr>
              <w:pStyle w:val="Bodytext80"/>
              <w:shd w:val="clear" w:color="auto" w:fill="auto"/>
              <w:spacing w:line="240" w:lineRule="auto"/>
              <w:ind w:left="131" w:right="157"/>
              <w:jc w:val="center"/>
              <w:rPr>
                <w:rStyle w:val="Bodytext88"/>
                <w:sz w:val="23"/>
                <w:szCs w:val="23"/>
              </w:rPr>
            </w:pPr>
            <w:r w:rsidRPr="00E53464">
              <w:rPr>
                <w:rFonts w:ascii="Times New Roman" w:hAnsi="Times New Roman" w:cs="Times New Roman"/>
                <w:sz w:val="23"/>
                <w:szCs w:val="23"/>
              </w:rPr>
              <w:t>Резервный канал связи</w:t>
            </w:r>
          </w:p>
        </w:tc>
        <w:tc>
          <w:tcPr>
            <w:tcW w:w="203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bCs/>
                <w:sz w:val="23"/>
                <w:szCs w:val="23"/>
                <w:shd w:val="clear" w:color="auto" w:fill="FFFFFF"/>
                <w:lang w:val="en-US"/>
              </w:rPr>
            </w:pPr>
            <w:r w:rsidRPr="00E53464">
              <w:rPr>
                <w:rFonts w:ascii="Times New Roman" w:hAnsi="Times New Roman" w:cs="Times New Roman"/>
                <w:bCs/>
                <w:sz w:val="23"/>
                <w:szCs w:val="23"/>
                <w:shd w:val="clear" w:color="auto" w:fill="FFFFFF"/>
                <w:lang w:val="en-US"/>
              </w:rPr>
              <w:t>до 10 Мбит/с</w:t>
            </w:r>
          </w:p>
        </w:tc>
        <w:tc>
          <w:tcPr>
            <w:tcW w:w="2008" w:type="dxa"/>
            <w:vAlign w:val="center"/>
          </w:tcPr>
          <w:p w:rsidR="00E53464" w:rsidRPr="00E53464" w:rsidRDefault="00E53464" w:rsidP="00182CEF">
            <w:pPr>
              <w:jc w:val="center"/>
              <w:rPr>
                <w:rFonts w:ascii="Times New Roman" w:hAnsi="Times New Roman" w:cs="Times New Roman"/>
                <w:sz w:val="23"/>
                <w:szCs w:val="23"/>
              </w:rPr>
            </w:pPr>
          </w:p>
        </w:tc>
      </w:tr>
      <w:tr w:rsidR="00E53464" w:rsidRPr="00E53464" w:rsidTr="00182CEF">
        <w:tc>
          <w:tcPr>
            <w:tcW w:w="3964" w:type="dxa"/>
            <w:vAlign w:val="center"/>
          </w:tcPr>
          <w:p w:rsidR="00E53464" w:rsidRPr="00E53464" w:rsidRDefault="00E53464" w:rsidP="00182CEF">
            <w:pPr>
              <w:pStyle w:val="Bodytext80"/>
              <w:shd w:val="clear" w:color="auto" w:fill="auto"/>
              <w:spacing w:line="240" w:lineRule="auto"/>
              <w:ind w:right="66"/>
              <w:rPr>
                <w:rFonts w:ascii="Times New Roman" w:hAnsi="Times New Roman" w:cs="Times New Roman"/>
                <w:bCs/>
                <w:sz w:val="23"/>
                <w:szCs w:val="23"/>
              </w:rPr>
            </w:pPr>
            <w:r w:rsidRPr="00E53464">
              <w:rPr>
                <w:rFonts w:ascii="Times New Roman" w:hAnsi="Times New Roman" w:cs="Times New Roman"/>
                <w:sz w:val="23"/>
                <w:szCs w:val="23"/>
              </w:rPr>
              <w:t>г. Ростов-на-Дону, пер. Халтуринский, д. 74 - Ростовская область, г. Аксай, автотрасса М-4 «ДОН» 1061 км</w:t>
            </w:r>
          </w:p>
        </w:tc>
        <w:tc>
          <w:tcPr>
            <w:tcW w:w="202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b/>
                <w:bCs/>
                <w:sz w:val="23"/>
                <w:szCs w:val="23"/>
              </w:rPr>
            </w:pPr>
            <w:r w:rsidRPr="00E53464">
              <w:rPr>
                <w:rFonts w:ascii="Times New Roman" w:hAnsi="Times New Roman" w:cs="Times New Roman"/>
                <w:sz w:val="23"/>
                <w:szCs w:val="23"/>
              </w:rPr>
              <w:t>Канал связи</w:t>
            </w:r>
          </w:p>
        </w:tc>
        <w:tc>
          <w:tcPr>
            <w:tcW w:w="203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sz w:val="23"/>
                <w:szCs w:val="23"/>
                <w:lang w:val="en-US"/>
              </w:rPr>
            </w:pPr>
            <w:r w:rsidRPr="00E53464">
              <w:rPr>
                <w:rFonts w:ascii="Times New Roman" w:hAnsi="Times New Roman" w:cs="Times New Roman"/>
                <w:bCs/>
                <w:sz w:val="23"/>
                <w:szCs w:val="23"/>
                <w:shd w:val="clear" w:color="auto" w:fill="FFFFFF"/>
                <w:lang w:val="en-US"/>
              </w:rPr>
              <w:t>100 Мбит/с</w:t>
            </w:r>
          </w:p>
        </w:tc>
        <w:tc>
          <w:tcPr>
            <w:tcW w:w="2008" w:type="dxa"/>
            <w:vAlign w:val="center"/>
          </w:tcPr>
          <w:p w:rsidR="00E53464" w:rsidRPr="00E53464" w:rsidRDefault="00E53464" w:rsidP="00182CEF">
            <w:pPr>
              <w:jc w:val="center"/>
              <w:rPr>
                <w:rStyle w:val="Bodytext881"/>
                <w:bCs/>
                <w:sz w:val="23"/>
                <w:szCs w:val="23"/>
              </w:rPr>
            </w:pPr>
          </w:p>
        </w:tc>
      </w:tr>
      <w:tr w:rsidR="00E53464" w:rsidRPr="00E53464" w:rsidTr="00182CEF">
        <w:tc>
          <w:tcPr>
            <w:tcW w:w="3964" w:type="dxa"/>
            <w:vAlign w:val="center"/>
          </w:tcPr>
          <w:p w:rsidR="00E53464" w:rsidRPr="00E53464" w:rsidRDefault="00E53464" w:rsidP="00182CEF">
            <w:pPr>
              <w:rPr>
                <w:rStyle w:val="Bodytext88"/>
                <w:b w:val="0"/>
                <w:sz w:val="23"/>
                <w:szCs w:val="23"/>
              </w:rPr>
            </w:pPr>
            <w:r w:rsidRPr="00E53464">
              <w:rPr>
                <w:rFonts w:ascii="Times New Roman" w:hAnsi="Times New Roman" w:cs="Times New Roman"/>
                <w:sz w:val="23"/>
                <w:szCs w:val="23"/>
              </w:rPr>
              <w:t>г. Москва, Страстной б-р, д. 9 – Тульская обл., Киреевский район, автотрасса «ДОН» 515 км</w:t>
            </w:r>
          </w:p>
        </w:tc>
        <w:tc>
          <w:tcPr>
            <w:tcW w:w="202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b/>
                <w:bCs/>
                <w:sz w:val="23"/>
                <w:szCs w:val="23"/>
              </w:rPr>
            </w:pPr>
            <w:r w:rsidRPr="00E53464">
              <w:rPr>
                <w:rFonts w:ascii="Times New Roman" w:hAnsi="Times New Roman" w:cs="Times New Roman"/>
                <w:sz w:val="23"/>
                <w:szCs w:val="23"/>
              </w:rPr>
              <w:t>Канал связи</w:t>
            </w:r>
          </w:p>
        </w:tc>
        <w:tc>
          <w:tcPr>
            <w:tcW w:w="2037" w:type="dxa"/>
            <w:vAlign w:val="center"/>
          </w:tcPr>
          <w:p w:rsidR="00E53464" w:rsidRPr="00E53464" w:rsidRDefault="00E53464" w:rsidP="00182CEF">
            <w:pPr>
              <w:pStyle w:val="Bodytext80"/>
              <w:shd w:val="clear" w:color="auto" w:fill="auto"/>
              <w:spacing w:line="240" w:lineRule="auto"/>
              <w:ind w:left="131" w:right="157"/>
              <w:jc w:val="center"/>
              <w:rPr>
                <w:rFonts w:ascii="Times New Roman" w:hAnsi="Times New Roman" w:cs="Times New Roman"/>
                <w:sz w:val="23"/>
                <w:szCs w:val="23"/>
                <w:lang w:val="en-US"/>
              </w:rPr>
            </w:pPr>
            <w:r w:rsidRPr="00E53464">
              <w:rPr>
                <w:rFonts w:ascii="Times New Roman" w:hAnsi="Times New Roman" w:cs="Times New Roman"/>
                <w:bCs/>
                <w:sz w:val="23"/>
                <w:szCs w:val="23"/>
                <w:shd w:val="clear" w:color="auto" w:fill="FFFFFF"/>
                <w:lang w:val="en-US"/>
              </w:rPr>
              <w:t>100 Мбит/с</w:t>
            </w:r>
          </w:p>
        </w:tc>
        <w:tc>
          <w:tcPr>
            <w:tcW w:w="2008" w:type="dxa"/>
            <w:vAlign w:val="center"/>
          </w:tcPr>
          <w:p w:rsidR="00E53464" w:rsidRPr="00E53464" w:rsidRDefault="00E53464" w:rsidP="00182CEF">
            <w:pPr>
              <w:jc w:val="center"/>
              <w:rPr>
                <w:rStyle w:val="Bodytext881"/>
                <w:bCs/>
                <w:sz w:val="23"/>
                <w:szCs w:val="23"/>
              </w:rPr>
            </w:pPr>
          </w:p>
        </w:tc>
      </w:tr>
      <w:tr w:rsidR="00E53464" w:rsidRPr="00E53464" w:rsidTr="00182CEF">
        <w:trPr>
          <w:trHeight w:val="505"/>
        </w:trPr>
        <w:tc>
          <w:tcPr>
            <w:tcW w:w="8028" w:type="dxa"/>
            <w:gridSpan w:val="3"/>
            <w:vAlign w:val="center"/>
          </w:tcPr>
          <w:p w:rsidR="00E53464" w:rsidRPr="00E53464" w:rsidRDefault="00E53464" w:rsidP="00182CEF">
            <w:pPr>
              <w:pStyle w:val="Bodytext80"/>
              <w:shd w:val="clear" w:color="auto" w:fill="auto"/>
              <w:spacing w:line="240" w:lineRule="auto"/>
              <w:ind w:left="131" w:right="157"/>
              <w:jc w:val="right"/>
              <w:rPr>
                <w:rFonts w:ascii="Times New Roman" w:hAnsi="Times New Roman" w:cs="Times New Roman"/>
                <w:bCs/>
                <w:sz w:val="24"/>
                <w:szCs w:val="24"/>
                <w:shd w:val="clear" w:color="auto" w:fill="FFFFFF"/>
              </w:rPr>
            </w:pPr>
            <w:r w:rsidRPr="00E53464">
              <w:rPr>
                <w:rFonts w:ascii="Times New Roman" w:eastAsia="Calibri" w:hAnsi="Times New Roman" w:cs="Times New Roman"/>
                <w:b/>
                <w:bCs/>
                <w:sz w:val="24"/>
                <w:szCs w:val="24"/>
                <w:shd w:val="clear" w:color="auto" w:fill="FFFFFF"/>
              </w:rPr>
              <w:t>Итого абонентская плата в месяц руб., с НДС:</w:t>
            </w:r>
          </w:p>
        </w:tc>
        <w:tc>
          <w:tcPr>
            <w:tcW w:w="2008" w:type="dxa"/>
            <w:vAlign w:val="center"/>
          </w:tcPr>
          <w:p w:rsidR="00E53464" w:rsidRPr="00E53464" w:rsidRDefault="00E53464" w:rsidP="00182CEF">
            <w:pPr>
              <w:jc w:val="center"/>
              <w:rPr>
                <w:rStyle w:val="Bodytext881"/>
                <w:b/>
                <w:sz w:val="24"/>
                <w:szCs w:val="24"/>
              </w:rPr>
            </w:pPr>
          </w:p>
        </w:tc>
      </w:tr>
      <w:tr w:rsidR="00E53464" w:rsidRPr="00E53464" w:rsidTr="00182CEF">
        <w:trPr>
          <w:trHeight w:val="242"/>
        </w:trPr>
        <w:tc>
          <w:tcPr>
            <w:tcW w:w="8028" w:type="dxa"/>
            <w:gridSpan w:val="3"/>
            <w:vAlign w:val="center"/>
          </w:tcPr>
          <w:p w:rsidR="00E53464" w:rsidRPr="00E53464" w:rsidRDefault="00E53464" w:rsidP="00182CEF">
            <w:pPr>
              <w:pStyle w:val="Bodytext80"/>
              <w:shd w:val="clear" w:color="auto" w:fill="auto"/>
              <w:spacing w:line="240" w:lineRule="auto"/>
              <w:ind w:left="131" w:right="-13"/>
              <w:jc w:val="right"/>
              <w:rPr>
                <w:rFonts w:ascii="Times New Roman" w:eastAsia="Calibri" w:hAnsi="Times New Roman" w:cs="Times New Roman"/>
                <w:b/>
                <w:bCs/>
                <w:sz w:val="24"/>
                <w:szCs w:val="24"/>
                <w:shd w:val="clear" w:color="auto" w:fill="FFFFFF"/>
              </w:rPr>
            </w:pPr>
            <w:r w:rsidRPr="00E53464">
              <w:rPr>
                <w:rFonts w:ascii="Times New Roman" w:eastAsia="Calibri" w:hAnsi="Times New Roman" w:cs="Times New Roman"/>
                <w:bCs/>
                <w:sz w:val="24"/>
                <w:szCs w:val="24"/>
                <w:shd w:val="clear" w:color="auto" w:fill="FFFFFF"/>
              </w:rPr>
              <w:t>Итого абонентская плата за 2018 год., с НДС:</w:t>
            </w:r>
          </w:p>
        </w:tc>
        <w:tc>
          <w:tcPr>
            <w:tcW w:w="2008" w:type="dxa"/>
            <w:vAlign w:val="center"/>
          </w:tcPr>
          <w:p w:rsidR="00E53464" w:rsidRPr="00E53464" w:rsidRDefault="00E53464" w:rsidP="00182CEF">
            <w:pPr>
              <w:jc w:val="center"/>
              <w:rPr>
                <w:rStyle w:val="Bodytext881"/>
                <w:bCs/>
                <w:sz w:val="24"/>
                <w:szCs w:val="24"/>
              </w:rPr>
            </w:pPr>
          </w:p>
        </w:tc>
      </w:tr>
      <w:tr w:rsidR="00E53464" w:rsidRPr="00E53464" w:rsidTr="00182CEF">
        <w:trPr>
          <w:trHeight w:val="245"/>
        </w:trPr>
        <w:tc>
          <w:tcPr>
            <w:tcW w:w="8028" w:type="dxa"/>
            <w:gridSpan w:val="3"/>
            <w:vAlign w:val="center"/>
          </w:tcPr>
          <w:p w:rsidR="00E53464" w:rsidRPr="00E53464" w:rsidRDefault="00E53464" w:rsidP="00182CEF">
            <w:pPr>
              <w:pStyle w:val="Bodytext80"/>
              <w:shd w:val="clear" w:color="auto" w:fill="auto"/>
              <w:spacing w:line="240" w:lineRule="auto"/>
              <w:ind w:left="131" w:right="-13"/>
              <w:jc w:val="right"/>
              <w:rPr>
                <w:rFonts w:ascii="Times New Roman" w:eastAsia="Calibri" w:hAnsi="Times New Roman" w:cs="Times New Roman"/>
                <w:b/>
                <w:bCs/>
                <w:sz w:val="24"/>
                <w:szCs w:val="24"/>
                <w:shd w:val="clear" w:color="auto" w:fill="FFFFFF"/>
              </w:rPr>
            </w:pPr>
            <w:r w:rsidRPr="00E53464">
              <w:rPr>
                <w:rFonts w:ascii="Times New Roman" w:eastAsia="Calibri" w:hAnsi="Times New Roman" w:cs="Times New Roman"/>
                <w:bCs/>
                <w:sz w:val="24"/>
                <w:szCs w:val="24"/>
                <w:shd w:val="clear" w:color="auto" w:fill="FFFFFF"/>
              </w:rPr>
              <w:t>Итого абонентская плата за 2019 год., с НДС:</w:t>
            </w:r>
          </w:p>
        </w:tc>
        <w:tc>
          <w:tcPr>
            <w:tcW w:w="2008" w:type="dxa"/>
            <w:vAlign w:val="center"/>
          </w:tcPr>
          <w:p w:rsidR="00E53464" w:rsidRPr="00E53464" w:rsidRDefault="00E53464" w:rsidP="00182CEF">
            <w:pPr>
              <w:jc w:val="center"/>
              <w:rPr>
                <w:rStyle w:val="Bodytext881"/>
                <w:bCs/>
                <w:sz w:val="24"/>
                <w:szCs w:val="24"/>
              </w:rPr>
            </w:pPr>
          </w:p>
        </w:tc>
      </w:tr>
      <w:tr w:rsidR="00E53464" w:rsidRPr="00E53464" w:rsidTr="00182CEF">
        <w:trPr>
          <w:trHeight w:val="250"/>
        </w:trPr>
        <w:tc>
          <w:tcPr>
            <w:tcW w:w="8028" w:type="dxa"/>
            <w:gridSpan w:val="3"/>
            <w:vAlign w:val="center"/>
          </w:tcPr>
          <w:p w:rsidR="00E53464" w:rsidRPr="00E53464" w:rsidRDefault="00E53464" w:rsidP="00182CEF">
            <w:pPr>
              <w:pStyle w:val="Bodytext80"/>
              <w:shd w:val="clear" w:color="auto" w:fill="auto"/>
              <w:spacing w:line="240" w:lineRule="auto"/>
              <w:ind w:left="131" w:right="-13"/>
              <w:jc w:val="right"/>
              <w:rPr>
                <w:rFonts w:ascii="Times New Roman" w:eastAsia="Calibri" w:hAnsi="Times New Roman" w:cs="Times New Roman"/>
                <w:b/>
                <w:bCs/>
                <w:sz w:val="24"/>
                <w:szCs w:val="24"/>
                <w:shd w:val="clear" w:color="auto" w:fill="FFFFFF"/>
              </w:rPr>
            </w:pPr>
            <w:r w:rsidRPr="00E53464">
              <w:rPr>
                <w:rFonts w:ascii="Times New Roman" w:eastAsia="Calibri" w:hAnsi="Times New Roman" w:cs="Times New Roman"/>
                <w:bCs/>
                <w:sz w:val="24"/>
                <w:szCs w:val="24"/>
                <w:shd w:val="clear" w:color="auto" w:fill="FFFFFF"/>
              </w:rPr>
              <w:t>Итого абонентская плата за 2020 год., с НДС:</w:t>
            </w:r>
          </w:p>
        </w:tc>
        <w:tc>
          <w:tcPr>
            <w:tcW w:w="2008" w:type="dxa"/>
            <w:vAlign w:val="center"/>
          </w:tcPr>
          <w:p w:rsidR="00E53464" w:rsidRPr="00E53464" w:rsidRDefault="00E53464" w:rsidP="00182CEF">
            <w:pPr>
              <w:jc w:val="center"/>
              <w:rPr>
                <w:rStyle w:val="Bodytext881"/>
                <w:bCs/>
                <w:sz w:val="24"/>
                <w:szCs w:val="24"/>
              </w:rPr>
            </w:pPr>
          </w:p>
        </w:tc>
      </w:tr>
      <w:tr w:rsidR="00E53464" w:rsidRPr="00E53464" w:rsidTr="00182CEF">
        <w:trPr>
          <w:trHeight w:val="98"/>
        </w:trPr>
        <w:tc>
          <w:tcPr>
            <w:tcW w:w="8028" w:type="dxa"/>
            <w:gridSpan w:val="3"/>
            <w:vAlign w:val="center"/>
          </w:tcPr>
          <w:p w:rsidR="00E53464" w:rsidRPr="00E53464" w:rsidRDefault="00E53464" w:rsidP="00182CEF">
            <w:pPr>
              <w:pStyle w:val="Bodytext80"/>
              <w:shd w:val="clear" w:color="auto" w:fill="auto"/>
              <w:spacing w:line="240" w:lineRule="auto"/>
              <w:ind w:left="131" w:right="-13"/>
              <w:jc w:val="right"/>
              <w:rPr>
                <w:rFonts w:ascii="Times New Roman" w:eastAsia="Calibri" w:hAnsi="Times New Roman" w:cs="Times New Roman"/>
                <w:b/>
                <w:bCs/>
                <w:sz w:val="24"/>
                <w:szCs w:val="24"/>
                <w:shd w:val="clear" w:color="auto" w:fill="FFFFFF"/>
              </w:rPr>
            </w:pPr>
            <w:r w:rsidRPr="00E53464">
              <w:rPr>
                <w:rFonts w:ascii="Times New Roman" w:eastAsia="Calibri" w:hAnsi="Times New Roman" w:cs="Times New Roman"/>
                <w:bCs/>
                <w:sz w:val="24"/>
                <w:szCs w:val="24"/>
                <w:shd w:val="clear" w:color="auto" w:fill="FFFFFF"/>
              </w:rPr>
              <w:t>Итого абонентская плата за 2021 год., с НДС:</w:t>
            </w:r>
          </w:p>
        </w:tc>
        <w:tc>
          <w:tcPr>
            <w:tcW w:w="2008" w:type="dxa"/>
            <w:vAlign w:val="center"/>
          </w:tcPr>
          <w:p w:rsidR="00E53464" w:rsidRPr="00E53464" w:rsidRDefault="00E53464" w:rsidP="00182CEF">
            <w:pPr>
              <w:jc w:val="center"/>
              <w:rPr>
                <w:rStyle w:val="Bodytext881"/>
                <w:bCs/>
                <w:sz w:val="24"/>
                <w:szCs w:val="24"/>
              </w:rPr>
            </w:pPr>
          </w:p>
        </w:tc>
      </w:tr>
    </w:tbl>
    <w:p w:rsidR="00E53464" w:rsidRPr="00E53464" w:rsidRDefault="00E53464" w:rsidP="00E53464">
      <w:pPr>
        <w:rPr>
          <w:rFonts w:ascii="Times New Roman" w:hAnsi="Times New Roman" w:cs="Times New Roman"/>
          <w:bCs/>
          <w:sz w:val="24"/>
          <w:szCs w:val="24"/>
        </w:rPr>
      </w:pPr>
      <w:r w:rsidRPr="00E53464">
        <w:rPr>
          <w:rFonts w:ascii="Times New Roman" w:hAnsi="Times New Roman" w:cs="Times New Roman"/>
          <w:bCs/>
          <w:sz w:val="24"/>
          <w:szCs w:val="24"/>
        </w:rPr>
        <w:t xml:space="preserve">Общая стоимость услуг по Спецификации № 1 за весь период действия договора составляет: </w:t>
      </w:r>
      <w:r>
        <w:rPr>
          <w:rFonts w:ascii="Times New Roman" w:hAnsi="Times New Roman" w:cs="Times New Roman"/>
          <w:bCs/>
          <w:sz w:val="24"/>
          <w:szCs w:val="24"/>
        </w:rPr>
        <w:t xml:space="preserve">___ </w:t>
      </w:r>
      <w:r w:rsidRPr="00E53464">
        <w:rPr>
          <w:rFonts w:ascii="Times New Roman" w:hAnsi="Times New Roman" w:cs="Times New Roman"/>
          <w:bCs/>
          <w:sz w:val="24"/>
          <w:szCs w:val="24"/>
        </w:rPr>
        <w:t xml:space="preserve">рубль </w:t>
      </w:r>
      <w:r>
        <w:rPr>
          <w:rFonts w:ascii="Times New Roman" w:hAnsi="Times New Roman" w:cs="Times New Roman"/>
          <w:bCs/>
          <w:sz w:val="24"/>
          <w:szCs w:val="24"/>
        </w:rPr>
        <w:t>__</w:t>
      </w:r>
      <w:r w:rsidRPr="00E53464">
        <w:rPr>
          <w:rFonts w:ascii="Times New Roman" w:hAnsi="Times New Roman" w:cs="Times New Roman"/>
          <w:bCs/>
          <w:sz w:val="24"/>
          <w:szCs w:val="24"/>
        </w:rPr>
        <w:t xml:space="preserve"> копеек, в том числе НДС в соответствии со ставкой действующего законодательства.</w:t>
      </w:r>
    </w:p>
    <w:p w:rsidR="00E53464" w:rsidRPr="00E53464" w:rsidRDefault="00E53464" w:rsidP="00E53464">
      <w:pPr>
        <w:rPr>
          <w:rFonts w:ascii="Times New Roman" w:hAnsi="Times New Roman" w:cs="Times New Roman"/>
          <w:b/>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E53464" w:rsidRPr="00E53464" w:rsidTr="00E53464">
        <w:trPr>
          <w:trHeight w:val="87"/>
        </w:trPr>
        <w:tc>
          <w:tcPr>
            <w:tcW w:w="4966" w:type="dxa"/>
          </w:tcPr>
          <w:p w:rsidR="00E53464" w:rsidRPr="00E53464" w:rsidRDefault="00E53464" w:rsidP="00182CEF">
            <w:pPr>
              <w:rPr>
                <w:rFonts w:ascii="Times New Roman" w:hAnsi="Times New Roman" w:cs="Times New Roman"/>
              </w:rPr>
            </w:pPr>
            <w:r w:rsidRPr="00E53464">
              <w:rPr>
                <w:rFonts w:ascii="Times New Roman" w:hAnsi="Times New Roman" w:cs="Times New Roman"/>
                <w:sz w:val="24"/>
              </w:rPr>
              <w:t>Оператор:</w:t>
            </w:r>
          </w:p>
          <w:p w:rsidR="00E53464" w:rsidRPr="00E53464" w:rsidRDefault="00E53464" w:rsidP="00182CEF">
            <w:pPr>
              <w:keepLines/>
              <w:rPr>
                <w:rFonts w:ascii="Times New Roman" w:hAnsi="Times New Roman" w:cs="Times New Roman"/>
                <w:bCs/>
                <w:sz w:val="24"/>
                <w:szCs w:val="24"/>
              </w:rPr>
            </w:pPr>
          </w:p>
          <w:p w:rsidR="00E53464" w:rsidRPr="00E53464" w:rsidRDefault="00E53464" w:rsidP="00182CEF">
            <w:pPr>
              <w:keepLines/>
              <w:rPr>
                <w:rFonts w:ascii="Times New Roman" w:hAnsi="Times New Roman" w:cs="Times New Roman"/>
                <w:bCs/>
                <w:sz w:val="24"/>
                <w:szCs w:val="24"/>
              </w:rPr>
            </w:pPr>
          </w:p>
          <w:p w:rsidR="00E53464" w:rsidRPr="00E53464" w:rsidRDefault="00E53464" w:rsidP="00182CEF">
            <w:pPr>
              <w:rPr>
                <w:rFonts w:ascii="Times New Roman" w:hAnsi="Times New Roman" w:cs="Times New Roman"/>
                <w:bCs/>
                <w:sz w:val="24"/>
                <w:szCs w:val="24"/>
              </w:rPr>
            </w:pPr>
            <w:r>
              <w:rPr>
                <w:rFonts w:ascii="Times New Roman" w:hAnsi="Times New Roman" w:cs="Times New Roman"/>
                <w:bCs/>
                <w:sz w:val="24"/>
                <w:szCs w:val="24"/>
              </w:rPr>
              <w:t>______________</w:t>
            </w:r>
          </w:p>
          <w:p w:rsidR="00E53464" w:rsidRPr="00E53464" w:rsidRDefault="00E53464" w:rsidP="00182CEF">
            <w:pPr>
              <w:rPr>
                <w:rFonts w:ascii="Times New Roman" w:hAnsi="Times New Roman" w:cs="Times New Roman"/>
              </w:rPr>
            </w:pPr>
            <w:r w:rsidRPr="00E53464">
              <w:rPr>
                <w:rFonts w:ascii="Times New Roman" w:hAnsi="Times New Roman" w:cs="Times New Roman"/>
                <w:bCs/>
                <w:sz w:val="24"/>
                <w:szCs w:val="24"/>
              </w:rPr>
              <w:t>М.П.</w:t>
            </w:r>
          </w:p>
        </w:tc>
        <w:tc>
          <w:tcPr>
            <w:tcW w:w="4955" w:type="dxa"/>
          </w:tcPr>
          <w:p w:rsidR="00E53464" w:rsidRPr="00E53464" w:rsidRDefault="00E53464" w:rsidP="00182CEF">
            <w:pPr>
              <w:rPr>
                <w:rFonts w:ascii="Times New Roman" w:hAnsi="Times New Roman" w:cs="Times New Roman"/>
                <w:bCs/>
                <w:sz w:val="24"/>
                <w:szCs w:val="24"/>
              </w:rPr>
            </w:pPr>
            <w:r w:rsidRPr="00E53464">
              <w:rPr>
                <w:rFonts w:ascii="Times New Roman" w:hAnsi="Times New Roman" w:cs="Times New Roman"/>
                <w:bCs/>
                <w:sz w:val="24"/>
                <w:szCs w:val="24"/>
              </w:rPr>
              <w:t>Пользователь:</w:t>
            </w:r>
          </w:p>
          <w:p w:rsidR="00E53464" w:rsidRDefault="00E53464" w:rsidP="00182CEF">
            <w:pPr>
              <w:pStyle w:val="BodyText21"/>
              <w:jc w:val="both"/>
              <w:rPr>
                <w:bCs/>
                <w:sz w:val="24"/>
                <w:szCs w:val="24"/>
                <w:lang w:eastAsia="ar-SA"/>
              </w:rPr>
            </w:pPr>
          </w:p>
          <w:p w:rsidR="00E53464" w:rsidRDefault="00E53464" w:rsidP="00182CEF">
            <w:pPr>
              <w:pStyle w:val="BodyText21"/>
              <w:jc w:val="both"/>
              <w:rPr>
                <w:bCs/>
                <w:sz w:val="24"/>
                <w:szCs w:val="24"/>
                <w:lang w:eastAsia="ar-SA"/>
              </w:rPr>
            </w:pPr>
          </w:p>
          <w:p w:rsidR="00E53464" w:rsidRPr="00E53464" w:rsidRDefault="00E53464" w:rsidP="00182CEF">
            <w:pPr>
              <w:pStyle w:val="BodyText21"/>
              <w:jc w:val="both"/>
              <w:rPr>
                <w:bCs/>
                <w:sz w:val="24"/>
                <w:szCs w:val="24"/>
                <w:lang w:eastAsia="ar-SA"/>
              </w:rPr>
            </w:pPr>
            <w:r w:rsidRPr="00E53464">
              <w:rPr>
                <w:bCs/>
                <w:sz w:val="24"/>
                <w:szCs w:val="24"/>
                <w:lang w:eastAsia="ar-SA"/>
              </w:rPr>
              <w:t xml:space="preserve">__________________  </w:t>
            </w:r>
          </w:p>
          <w:p w:rsidR="00E53464" w:rsidRPr="00E53464" w:rsidRDefault="00E53464" w:rsidP="00182CEF">
            <w:pPr>
              <w:rPr>
                <w:rFonts w:ascii="Times New Roman" w:hAnsi="Times New Roman" w:cs="Times New Roman"/>
                <w:bCs/>
                <w:sz w:val="24"/>
                <w:szCs w:val="24"/>
              </w:rPr>
            </w:pPr>
            <w:r w:rsidRPr="00E53464">
              <w:rPr>
                <w:rFonts w:ascii="Times New Roman" w:hAnsi="Times New Roman" w:cs="Times New Roman"/>
                <w:bCs/>
                <w:sz w:val="24"/>
                <w:szCs w:val="24"/>
              </w:rPr>
              <w:t>М.П.</w:t>
            </w:r>
          </w:p>
        </w:tc>
      </w:tr>
    </w:tbl>
    <w:p w:rsidR="00E04052" w:rsidRPr="00E53464" w:rsidRDefault="00E04052" w:rsidP="00E04052">
      <w:pPr>
        <w:jc w:val="both"/>
        <w:rPr>
          <w:rFonts w:ascii="Times New Roman" w:hAnsi="Times New Roman" w:cs="Times New Roman"/>
          <w:b/>
          <w:color w:val="000000" w:themeColor="text1"/>
          <w:sz w:val="24"/>
          <w:szCs w:val="24"/>
        </w:rPr>
      </w:pPr>
    </w:p>
    <w:p w:rsidR="00E04052" w:rsidRPr="00E53464" w:rsidRDefault="00E04052" w:rsidP="00E04052">
      <w:pPr>
        <w:jc w:val="both"/>
        <w:rPr>
          <w:rFonts w:ascii="Times New Roman" w:hAnsi="Times New Roman" w:cs="Times New Roman"/>
          <w:b/>
          <w:bCs/>
          <w:i/>
          <w:color w:val="000000" w:themeColor="text1"/>
          <w:sz w:val="24"/>
          <w:szCs w:val="24"/>
        </w:rPr>
      </w:pPr>
    </w:p>
    <w:p w:rsidR="00E04052" w:rsidRPr="00E53464" w:rsidRDefault="00E04052" w:rsidP="00E04052">
      <w:pPr>
        <w:jc w:val="both"/>
        <w:rPr>
          <w:rFonts w:ascii="Times New Roman" w:hAnsi="Times New Roman" w:cs="Times New Roman"/>
          <w:b/>
          <w:bCs/>
          <w:color w:val="000000" w:themeColor="text1"/>
          <w:sz w:val="24"/>
          <w:szCs w:val="24"/>
        </w:rPr>
      </w:pPr>
    </w:p>
    <w:p w:rsidR="00A10075" w:rsidRPr="00E53464" w:rsidRDefault="00A10075" w:rsidP="00E0405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9455D" w:rsidRPr="00E53464" w:rsidRDefault="00C9455D" w:rsidP="00E0405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E53464" w:rsidRDefault="00E53464" w:rsidP="00E04052">
      <w:pPr>
        <w:pBdr>
          <w:top w:val="nil"/>
          <w:left w:val="nil"/>
          <w:bottom w:val="nil"/>
          <w:right w:val="nil"/>
          <w:between w:val="nil"/>
          <w:bar w:val="nil"/>
        </w:pBdr>
        <w:tabs>
          <w:tab w:val="left" w:pos="708"/>
          <w:tab w:val="left" w:pos="1416"/>
          <w:tab w:val="left" w:pos="2124"/>
          <w:tab w:val="left" w:pos="2832"/>
          <w:tab w:val="left" w:pos="3540"/>
          <w:tab w:val="left" w:pos="4248"/>
        </w:tabs>
        <w:spacing w:after="0" w:line="240" w:lineRule="auto"/>
        <w:ind w:left="5812"/>
        <w:jc w:val="both"/>
        <w:rPr>
          <w:rFonts w:ascii="Times New Roman" w:eastAsia="Courier New" w:hAnsi="Times New Roman" w:cs="Times New Roman"/>
          <w:color w:val="000000" w:themeColor="text1"/>
          <w:sz w:val="24"/>
          <w:szCs w:val="24"/>
          <w:u w:color="000000"/>
          <w:lang w:eastAsia="ru-RU"/>
        </w:rPr>
      </w:pPr>
    </w:p>
    <w:p w:rsidR="00952705" w:rsidRPr="00E53464" w:rsidRDefault="00952705" w:rsidP="00E04052">
      <w:pPr>
        <w:pBdr>
          <w:top w:val="nil"/>
          <w:left w:val="nil"/>
          <w:bottom w:val="nil"/>
          <w:right w:val="nil"/>
          <w:between w:val="nil"/>
          <w:bar w:val="nil"/>
        </w:pBdr>
        <w:tabs>
          <w:tab w:val="left" w:pos="708"/>
          <w:tab w:val="left" w:pos="1416"/>
          <w:tab w:val="left" w:pos="2124"/>
          <w:tab w:val="left" w:pos="2832"/>
          <w:tab w:val="left" w:pos="3540"/>
          <w:tab w:val="left" w:pos="4248"/>
        </w:tabs>
        <w:spacing w:after="0" w:line="240" w:lineRule="auto"/>
        <w:ind w:left="5812"/>
        <w:jc w:val="both"/>
        <w:rPr>
          <w:rFonts w:ascii="Times New Roman" w:eastAsia="Courier New" w:hAnsi="Times New Roman" w:cs="Times New Roman"/>
          <w:color w:val="000000" w:themeColor="text1"/>
          <w:sz w:val="24"/>
          <w:szCs w:val="24"/>
          <w:u w:color="000000"/>
          <w:lang w:eastAsia="ru-RU"/>
        </w:rPr>
      </w:pPr>
      <w:r w:rsidRPr="00E53464">
        <w:rPr>
          <w:rFonts w:ascii="Times New Roman" w:eastAsia="Courier New" w:hAnsi="Times New Roman" w:cs="Times New Roman"/>
          <w:color w:val="000000" w:themeColor="text1"/>
          <w:sz w:val="24"/>
          <w:szCs w:val="24"/>
          <w:u w:color="000000"/>
          <w:lang w:eastAsia="ru-RU"/>
        </w:rPr>
        <w:lastRenderedPageBreak/>
        <w:t>Приложение № 2</w:t>
      </w:r>
    </w:p>
    <w:p w:rsidR="00952705" w:rsidRPr="00E53464" w:rsidRDefault="00952705" w:rsidP="00E04052">
      <w:pPr>
        <w:pBdr>
          <w:top w:val="nil"/>
          <w:left w:val="nil"/>
          <w:bottom w:val="nil"/>
          <w:right w:val="nil"/>
          <w:between w:val="nil"/>
          <w:bar w:val="nil"/>
        </w:pBdr>
        <w:tabs>
          <w:tab w:val="left" w:pos="708"/>
          <w:tab w:val="left" w:pos="1416"/>
          <w:tab w:val="left" w:pos="2124"/>
          <w:tab w:val="left" w:pos="2832"/>
          <w:tab w:val="left" w:pos="3540"/>
          <w:tab w:val="left" w:pos="4248"/>
        </w:tabs>
        <w:spacing w:after="0" w:line="240" w:lineRule="auto"/>
        <w:ind w:left="5812"/>
        <w:jc w:val="both"/>
        <w:rPr>
          <w:rFonts w:ascii="Times New Roman" w:eastAsia="Courier New" w:hAnsi="Times New Roman" w:cs="Times New Roman"/>
          <w:color w:val="000000" w:themeColor="text1"/>
          <w:sz w:val="24"/>
          <w:szCs w:val="24"/>
          <w:u w:color="000000"/>
          <w:lang w:eastAsia="ru-RU"/>
        </w:rPr>
      </w:pPr>
      <w:r w:rsidRPr="00E53464">
        <w:rPr>
          <w:rFonts w:ascii="Times New Roman" w:eastAsia="Courier New" w:hAnsi="Times New Roman" w:cs="Times New Roman"/>
          <w:color w:val="000000" w:themeColor="text1"/>
          <w:sz w:val="24"/>
          <w:szCs w:val="24"/>
          <w:u w:color="000000"/>
          <w:lang w:eastAsia="ru-RU"/>
        </w:rPr>
        <w:t>к Извещению и документации о проведении прямой закупки</w:t>
      </w:r>
    </w:p>
    <w:p w:rsidR="00952705" w:rsidRPr="00E53464" w:rsidRDefault="00952705" w:rsidP="0094721F">
      <w:pPr>
        <w:spacing w:before="1000" w:after="400" w:line="240" w:lineRule="auto"/>
        <w:jc w:val="center"/>
        <w:rPr>
          <w:rFonts w:ascii="Times New Roman" w:eastAsia="Times New Roman" w:hAnsi="Times New Roman" w:cs="Times New Roman"/>
          <w:b/>
          <w:color w:val="000000" w:themeColor="text1"/>
          <w:sz w:val="26"/>
          <w:szCs w:val="26"/>
          <w:lang w:eastAsia="ru-RU"/>
        </w:rPr>
      </w:pPr>
      <w:r w:rsidRPr="00E53464">
        <w:rPr>
          <w:rFonts w:ascii="Times New Roman" w:eastAsia="Times New Roman" w:hAnsi="Times New Roman" w:cs="Times New Roman"/>
          <w:b/>
          <w:color w:val="000000" w:themeColor="text1"/>
          <w:sz w:val="26"/>
          <w:szCs w:val="26"/>
          <w:lang w:eastAsia="ru-RU"/>
        </w:rPr>
        <w:t>Перечень документов, представляемых Участником Закупки Заказчику</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Участник Закупки, с которым заключается Договор (далее – контрагент) предоставляет оригиналы или надлежаще заверенные копии следующих документов:</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1) учредительных документов с учетом всех изменений и дополнений к ним (для юридических лиц);</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2) свидетельства о государственной регистрации контрагента, свидетельства о постановке на учет в налоговом органе;</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3) доверенности, если Договор со стороны контрагента будет подписываться уполномоченным представителем;</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4) согласование (одобрение) заключения Договора соответствующим органом управления контрагента, в случаях, когда это определено законодательством Российской Федерации и/или учредительными документами контрагента (для юридических лиц);</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5) согласия контролирующих органов и иных органов на совершение сделки или подтверждения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 или учредительными документами контрагента;</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6) лицензии или иного аналогичного документа, если деятельность, которую осуществляет контрагент, подлежит в соответствии с законодательством Российской Федерации лицензированию либо если право на осуществление определенной деятельности должно, в соответствии с законодательством Российской Федерации, подтверждаться определенным документом (свидетельство о допуске, выдаваемое саморегулируемой организацией и др.);</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7) декларацию соответствия требованиям, указанным в п. 23 настоящего извещения о проведении Закупки;</w:t>
      </w: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952705" w:rsidRPr="00E53464" w:rsidRDefault="00952705" w:rsidP="00E0405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53464">
        <w:rPr>
          <w:rFonts w:ascii="Times New Roman" w:eastAsia="Times New Roman" w:hAnsi="Times New Roman" w:cs="Times New Roman"/>
          <w:color w:val="000000" w:themeColor="text1"/>
          <w:sz w:val="24"/>
          <w:szCs w:val="24"/>
          <w:lang w:eastAsia="ru-RU"/>
        </w:rPr>
        <w:t>Предоставляются копии указанных документов, заверенные руководителем (единоличным исполнительным органом) контрагента либо лицом, надлежаще уполномоченным на заверение копий от лица контрагента с приложением подтверждающих полномочия лица документов. Документ, содержащий два и более листа должен быть прошит, пронумерован и скреплен подписью уполномоченного лица и печатью контрагента в месте прошивки.</w:t>
      </w:r>
      <w:r w:rsidRPr="00E53464" w:rsidDel="00252449">
        <w:rPr>
          <w:rFonts w:ascii="Times New Roman" w:eastAsia="Times New Roman" w:hAnsi="Times New Roman" w:cs="Times New Roman"/>
          <w:color w:val="000000" w:themeColor="text1"/>
          <w:sz w:val="24"/>
          <w:szCs w:val="24"/>
          <w:lang w:eastAsia="ru-RU"/>
        </w:rPr>
        <w:t xml:space="preserve"> </w:t>
      </w:r>
    </w:p>
    <w:p w:rsidR="00952705" w:rsidRPr="00E53464" w:rsidRDefault="00952705" w:rsidP="00E0405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952705" w:rsidRPr="00E53464" w:rsidRDefault="00952705" w:rsidP="00E0405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952705" w:rsidRPr="00E53464" w:rsidRDefault="00952705" w:rsidP="00E0405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952705" w:rsidRPr="00E53464" w:rsidRDefault="00952705" w:rsidP="00E04052">
      <w:pPr>
        <w:jc w:val="both"/>
        <w:rPr>
          <w:rFonts w:ascii="Times New Roman" w:hAnsi="Times New Roman" w:cs="Times New Roman"/>
          <w:color w:val="000000" w:themeColor="text1"/>
        </w:rPr>
      </w:pPr>
    </w:p>
    <w:p w:rsidR="00952705" w:rsidRPr="00E53464" w:rsidRDefault="00952705" w:rsidP="00E04052">
      <w:pPr>
        <w:spacing w:after="0" w:line="240" w:lineRule="auto"/>
        <w:ind w:firstLine="708"/>
        <w:jc w:val="both"/>
        <w:rPr>
          <w:rFonts w:ascii="Times New Roman" w:eastAsia="Times New Roman" w:hAnsi="Times New Roman" w:cs="Times New Roman"/>
          <w:color w:val="000000" w:themeColor="text1"/>
          <w:sz w:val="28"/>
          <w:szCs w:val="28"/>
          <w:lang w:eastAsia="ru-RU"/>
        </w:rPr>
      </w:pPr>
    </w:p>
    <w:sectPr w:rsidR="00952705" w:rsidRPr="00E53464" w:rsidSect="00952705">
      <w:headerReference w:type="default" r:id="rId9"/>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BF" w:rsidRDefault="00A367BF" w:rsidP="005C6EB9">
      <w:pPr>
        <w:spacing w:after="0" w:line="240" w:lineRule="auto"/>
      </w:pPr>
      <w:r>
        <w:separator/>
      </w:r>
    </w:p>
  </w:endnote>
  <w:endnote w:type="continuationSeparator" w:id="0">
    <w:p w:rsidR="00A367BF" w:rsidRDefault="00A367BF" w:rsidP="005C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Helvetica">
    <w:panose1 w:val="020B05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BF" w:rsidRDefault="00A367BF" w:rsidP="005C6EB9">
      <w:pPr>
        <w:spacing w:after="0" w:line="240" w:lineRule="auto"/>
      </w:pPr>
      <w:r>
        <w:separator/>
      </w:r>
    </w:p>
  </w:footnote>
  <w:footnote w:type="continuationSeparator" w:id="0">
    <w:p w:rsidR="00A367BF" w:rsidRDefault="00A367BF" w:rsidP="005C6EB9">
      <w:pPr>
        <w:spacing w:after="0" w:line="240" w:lineRule="auto"/>
      </w:pPr>
      <w:r>
        <w:continuationSeparator/>
      </w:r>
    </w:p>
  </w:footnote>
  <w:footnote w:id="1">
    <w:p w:rsidR="005F4932" w:rsidRDefault="005F4932" w:rsidP="005C6EB9">
      <w:pPr>
        <w:pStyle w:val="a5"/>
      </w:pPr>
      <w:r>
        <w:rPr>
          <w:rStyle w:val="a7"/>
        </w:rPr>
        <w:footnoteRef/>
      </w:r>
      <w:r>
        <w:t xml:space="preserve"> </w:t>
      </w:r>
      <w:r w:rsidRPr="000F228A">
        <w:rPr>
          <w:i/>
        </w:rPr>
        <w:t>В настоящее приложение подлежит включению текст согласованного в порядке, установленном локальными нормативными актами Государственной компании проекта договора в обезличенной форме (без указания информации о контрагенте).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82258"/>
      <w:docPartObj>
        <w:docPartGallery w:val="Page Numbers (Top of Page)"/>
        <w:docPartUnique/>
      </w:docPartObj>
    </w:sdtPr>
    <w:sdtEndPr/>
    <w:sdtContent>
      <w:p w:rsidR="005F4932" w:rsidRDefault="005F4932">
        <w:pPr>
          <w:pStyle w:val="afd"/>
          <w:jc w:val="center"/>
        </w:pPr>
        <w:r>
          <w:fldChar w:fldCharType="begin"/>
        </w:r>
        <w:r>
          <w:instrText>PAGE   \* MERGEFORMAT</w:instrText>
        </w:r>
        <w:r>
          <w:fldChar w:fldCharType="separate"/>
        </w:r>
        <w:r w:rsidR="000447C9" w:rsidRPr="000447C9">
          <w:rPr>
            <w:noProof/>
            <w:lang w:val="ru-RU"/>
          </w:rPr>
          <w:t>22</w:t>
        </w:r>
        <w:r>
          <w:fldChar w:fldCharType="end"/>
        </w:r>
      </w:p>
    </w:sdtContent>
  </w:sdt>
  <w:p w:rsidR="005F4932" w:rsidRDefault="005F4932">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27CE5"/>
    <w:multiLevelType w:val="multilevel"/>
    <w:tmpl w:val="475A935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1FE287C"/>
    <w:multiLevelType w:val="hybridMultilevel"/>
    <w:tmpl w:val="B66E3C7E"/>
    <w:lvl w:ilvl="0" w:tplc="49BC0C62">
      <w:start w:val="1"/>
      <w:numFmt w:val="bullet"/>
      <w:lvlText w:val=""/>
      <w:lvlJc w:val="left"/>
      <w:pPr>
        <w:tabs>
          <w:tab w:val="num" w:pos="1817"/>
        </w:tabs>
        <w:ind w:left="1817" w:hanging="360"/>
      </w:pPr>
      <w:rPr>
        <w:rFonts w:ascii="Symbol" w:hAnsi="Symbol" w:cs="Symbol" w:hint="default"/>
      </w:rPr>
    </w:lvl>
    <w:lvl w:ilvl="1" w:tplc="04190003">
      <w:start w:val="1"/>
      <w:numFmt w:val="bullet"/>
      <w:lvlText w:val="o"/>
      <w:lvlJc w:val="left"/>
      <w:pPr>
        <w:tabs>
          <w:tab w:val="num" w:pos="2177"/>
        </w:tabs>
        <w:ind w:left="2177" w:hanging="360"/>
      </w:pPr>
      <w:rPr>
        <w:rFonts w:ascii="Courier New" w:hAnsi="Courier New" w:cs="Courier New" w:hint="default"/>
      </w:rPr>
    </w:lvl>
    <w:lvl w:ilvl="2" w:tplc="04190005">
      <w:start w:val="1"/>
      <w:numFmt w:val="bullet"/>
      <w:lvlText w:val=""/>
      <w:lvlJc w:val="left"/>
      <w:pPr>
        <w:tabs>
          <w:tab w:val="num" w:pos="2897"/>
        </w:tabs>
        <w:ind w:left="2897" w:hanging="360"/>
      </w:pPr>
      <w:rPr>
        <w:rFonts w:ascii="Wingdings" w:hAnsi="Wingdings" w:cs="Wingdings" w:hint="default"/>
      </w:rPr>
    </w:lvl>
    <w:lvl w:ilvl="3" w:tplc="04190001">
      <w:start w:val="1"/>
      <w:numFmt w:val="bullet"/>
      <w:lvlText w:val=""/>
      <w:lvlJc w:val="left"/>
      <w:pPr>
        <w:tabs>
          <w:tab w:val="num" w:pos="3617"/>
        </w:tabs>
        <w:ind w:left="3617" w:hanging="360"/>
      </w:pPr>
      <w:rPr>
        <w:rFonts w:ascii="Symbol" w:hAnsi="Symbol" w:cs="Symbol" w:hint="default"/>
      </w:rPr>
    </w:lvl>
    <w:lvl w:ilvl="4" w:tplc="04190003">
      <w:start w:val="1"/>
      <w:numFmt w:val="bullet"/>
      <w:lvlText w:val="o"/>
      <w:lvlJc w:val="left"/>
      <w:pPr>
        <w:tabs>
          <w:tab w:val="num" w:pos="4337"/>
        </w:tabs>
        <w:ind w:left="4337" w:hanging="360"/>
      </w:pPr>
      <w:rPr>
        <w:rFonts w:ascii="Courier New" w:hAnsi="Courier New" w:cs="Courier New" w:hint="default"/>
      </w:rPr>
    </w:lvl>
    <w:lvl w:ilvl="5" w:tplc="04190005">
      <w:start w:val="1"/>
      <w:numFmt w:val="bullet"/>
      <w:lvlText w:val=""/>
      <w:lvlJc w:val="left"/>
      <w:pPr>
        <w:tabs>
          <w:tab w:val="num" w:pos="5057"/>
        </w:tabs>
        <w:ind w:left="5057" w:hanging="360"/>
      </w:pPr>
      <w:rPr>
        <w:rFonts w:ascii="Wingdings" w:hAnsi="Wingdings" w:cs="Wingdings" w:hint="default"/>
      </w:rPr>
    </w:lvl>
    <w:lvl w:ilvl="6" w:tplc="04190001">
      <w:start w:val="1"/>
      <w:numFmt w:val="bullet"/>
      <w:lvlText w:val=""/>
      <w:lvlJc w:val="left"/>
      <w:pPr>
        <w:tabs>
          <w:tab w:val="num" w:pos="5777"/>
        </w:tabs>
        <w:ind w:left="5777" w:hanging="360"/>
      </w:pPr>
      <w:rPr>
        <w:rFonts w:ascii="Symbol" w:hAnsi="Symbol" w:cs="Symbol" w:hint="default"/>
      </w:rPr>
    </w:lvl>
    <w:lvl w:ilvl="7" w:tplc="04190003">
      <w:start w:val="1"/>
      <w:numFmt w:val="bullet"/>
      <w:lvlText w:val="o"/>
      <w:lvlJc w:val="left"/>
      <w:pPr>
        <w:tabs>
          <w:tab w:val="num" w:pos="6497"/>
        </w:tabs>
        <w:ind w:left="6497" w:hanging="360"/>
      </w:pPr>
      <w:rPr>
        <w:rFonts w:ascii="Courier New" w:hAnsi="Courier New" w:cs="Courier New" w:hint="default"/>
      </w:rPr>
    </w:lvl>
    <w:lvl w:ilvl="8" w:tplc="04190005">
      <w:start w:val="1"/>
      <w:numFmt w:val="bullet"/>
      <w:lvlText w:val=""/>
      <w:lvlJc w:val="left"/>
      <w:pPr>
        <w:tabs>
          <w:tab w:val="num" w:pos="7217"/>
        </w:tabs>
        <w:ind w:left="7217" w:hanging="360"/>
      </w:pPr>
      <w:rPr>
        <w:rFonts w:ascii="Wingdings" w:hAnsi="Wingdings" w:cs="Wingdings" w:hint="default"/>
      </w:rPr>
    </w:lvl>
  </w:abstractNum>
  <w:abstractNum w:abstractNumId="3" w15:restartNumberingAfterBreak="0">
    <w:nsid w:val="0673125D"/>
    <w:multiLevelType w:val="multilevel"/>
    <w:tmpl w:val="54EA2BC6"/>
    <w:lvl w:ilvl="0">
      <w:start w:val="8"/>
      <w:numFmt w:val="decimal"/>
      <w:lvlText w:val="%1."/>
      <w:lvlJc w:val="left"/>
      <w:pPr>
        <w:tabs>
          <w:tab w:val="num" w:pos="928"/>
        </w:tabs>
        <w:ind w:left="928" w:hanging="360"/>
      </w:pPr>
      <w:rPr>
        <w:rFonts w:hint="default"/>
        <w:b/>
      </w:rPr>
    </w:lvl>
    <w:lvl w:ilvl="1">
      <w:start w:val="1"/>
      <w:numFmt w:val="decimal"/>
      <w:isLgl/>
      <w:lvlText w:val="%1.%2."/>
      <w:lvlJc w:val="left"/>
      <w:pPr>
        <w:ind w:left="610" w:hanging="610"/>
      </w:pPr>
      <w:rPr>
        <w:rFonts w:hint="default"/>
        <w:b w:val="0"/>
        <w:sz w:val="2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076C78A5"/>
    <w:multiLevelType w:val="multilevel"/>
    <w:tmpl w:val="C908F2C8"/>
    <w:lvl w:ilvl="0">
      <w:start w:val="1"/>
      <w:numFmt w:val="decimal"/>
      <w:pStyle w:val="a"/>
      <w:lvlText w:val="%1"/>
      <w:lvlJc w:val="left"/>
      <w:pPr>
        <w:tabs>
          <w:tab w:val="num" w:pos="716"/>
        </w:tabs>
        <w:ind w:left="716" w:hanging="432"/>
      </w:pPr>
      <w:rPr>
        <w:rFonts w:hint="default"/>
      </w:rPr>
    </w:lvl>
    <w:lvl w:ilvl="1">
      <w:start w:val="1"/>
      <w:numFmt w:val="none"/>
      <w:pStyle w:val="2"/>
      <w:lvlText w:val="5.1"/>
      <w:lvlJc w:val="left"/>
      <w:pPr>
        <w:tabs>
          <w:tab w:val="num" w:pos="860"/>
        </w:tabs>
        <w:ind w:left="860" w:hanging="576"/>
      </w:pPr>
      <w:rPr>
        <w:rFonts w:hint="default"/>
      </w:rPr>
    </w:lvl>
    <w:lvl w:ilvl="2">
      <w:start w:val="1"/>
      <w:numFmt w:val="decimal"/>
      <w:pStyle w:val="3"/>
      <w:lvlText w:val="%1.%2.%3"/>
      <w:lvlJc w:val="left"/>
      <w:pPr>
        <w:tabs>
          <w:tab w:val="num" w:pos="964"/>
        </w:tabs>
        <w:ind w:left="964" w:hanging="680"/>
      </w:pPr>
      <w:rPr>
        <w:rFonts w:hint="default"/>
        <w:strike w:val="0"/>
        <w:dstrike w:val="0"/>
      </w:rPr>
    </w:lvl>
    <w:lvl w:ilvl="3">
      <w:start w:val="1"/>
      <w:numFmt w:val="decimal"/>
      <w:pStyle w:val="4"/>
      <w:lvlText w:val="%1.%2.%3.%4"/>
      <w:lvlJc w:val="left"/>
      <w:pPr>
        <w:tabs>
          <w:tab w:val="num" w:pos="1364"/>
        </w:tabs>
        <w:ind w:left="1148" w:hanging="864"/>
      </w:pPr>
      <w:rPr>
        <w:rFonts w:hint="default"/>
      </w:rPr>
    </w:lvl>
    <w:lvl w:ilvl="4">
      <w:start w:val="1"/>
      <w:numFmt w:val="decimal"/>
      <w:pStyle w:val="5"/>
      <w:lvlText w:val="%1.%2.%3.%4.%5"/>
      <w:lvlJc w:val="left"/>
      <w:pPr>
        <w:tabs>
          <w:tab w:val="num" w:pos="1724"/>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5" w15:restartNumberingAfterBreak="0">
    <w:nsid w:val="10635437"/>
    <w:multiLevelType w:val="hybridMultilevel"/>
    <w:tmpl w:val="6748D128"/>
    <w:lvl w:ilvl="0" w:tplc="8D8485FE">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D6375F"/>
    <w:multiLevelType w:val="multilevel"/>
    <w:tmpl w:val="27740F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74600C"/>
    <w:multiLevelType w:val="multilevel"/>
    <w:tmpl w:val="D2CC856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612"/>
        </w:tabs>
        <w:ind w:left="612" w:hanging="432"/>
      </w:pPr>
      <w:rPr>
        <w:rFonts w:hint="default"/>
        <w:b w:val="0"/>
      </w:rPr>
    </w:lvl>
    <w:lvl w:ilvl="2">
      <w:start w:val="1"/>
      <w:numFmt w:val="decimal"/>
      <w:lvlText w:val="%1.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F544A0D"/>
    <w:multiLevelType w:val="hybridMultilevel"/>
    <w:tmpl w:val="26C6D970"/>
    <w:lvl w:ilvl="0" w:tplc="9120EED0">
      <w:start w:val="1"/>
      <w:numFmt w:val="bullet"/>
      <w:pStyle w:val="1"/>
      <w:lvlText w:val=""/>
      <w:lvlJc w:val="left"/>
      <w:pPr>
        <w:tabs>
          <w:tab w:val="num" w:pos="1854"/>
        </w:tabs>
        <w:ind w:left="1854" w:hanging="360"/>
      </w:pPr>
      <w:rPr>
        <w:rFonts w:ascii="Symbol" w:hAnsi="Symbol" w:hint="default"/>
        <w:b w:val="0"/>
      </w:rPr>
    </w:lvl>
    <w:lvl w:ilvl="1" w:tplc="32BE23E0" w:tentative="1">
      <w:start w:val="1"/>
      <w:numFmt w:val="bullet"/>
      <w:lvlText w:val="o"/>
      <w:lvlJc w:val="left"/>
      <w:pPr>
        <w:tabs>
          <w:tab w:val="num" w:pos="1440"/>
        </w:tabs>
        <w:ind w:left="1440" w:hanging="360"/>
      </w:pPr>
      <w:rPr>
        <w:rFonts w:ascii="Courier New" w:hAnsi="Courier New" w:cs="Courier New" w:hint="default"/>
      </w:rPr>
    </w:lvl>
    <w:lvl w:ilvl="2" w:tplc="B08EED44" w:tentative="1">
      <w:start w:val="1"/>
      <w:numFmt w:val="bullet"/>
      <w:lvlText w:val=""/>
      <w:lvlJc w:val="left"/>
      <w:pPr>
        <w:tabs>
          <w:tab w:val="num" w:pos="2160"/>
        </w:tabs>
        <w:ind w:left="2160" w:hanging="360"/>
      </w:pPr>
      <w:rPr>
        <w:rFonts w:ascii="Wingdings" w:hAnsi="Wingdings" w:hint="default"/>
      </w:rPr>
    </w:lvl>
    <w:lvl w:ilvl="3" w:tplc="DEC49922" w:tentative="1">
      <w:start w:val="1"/>
      <w:numFmt w:val="bullet"/>
      <w:lvlText w:val=""/>
      <w:lvlJc w:val="left"/>
      <w:pPr>
        <w:tabs>
          <w:tab w:val="num" w:pos="2880"/>
        </w:tabs>
        <w:ind w:left="2880" w:hanging="360"/>
      </w:pPr>
      <w:rPr>
        <w:rFonts w:ascii="Symbol" w:hAnsi="Symbol" w:hint="default"/>
      </w:rPr>
    </w:lvl>
    <w:lvl w:ilvl="4" w:tplc="28CEDE16" w:tentative="1">
      <w:start w:val="1"/>
      <w:numFmt w:val="bullet"/>
      <w:lvlText w:val="o"/>
      <w:lvlJc w:val="left"/>
      <w:pPr>
        <w:tabs>
          <w:tab w:val="num" w:pos="3600"/>
        </w:tabs>
        <w:ind w:left="3600" w:hanging="360"/>
      </w:pPr>
      <w:rPr>
        <w:rFonts w:ascii="Courier New" w:hAnsi="Courier New" w:cs="Courier New" w:hint="default"/>
      </w:rPr>
    </w:lvl>
    <w:lvl w:ilvl="5" w:tplc="73CCD8D8" w:tentative="1">
      <w:start w:val="1"/>
      <w:numFmt w:val="bullet"/>
      <w:lvlText w:val=""/>
      <w:lvlJc w:val="left"/>
      <w:pPr>
        <w:tabs>
          <w:tab w:val="num" w:pos="4320"/>
        </w:tabs>
        <w:ind w:left="4320" w:hanging="360"/>
      </w:pPr>
      <w:rPr>
        <w:rFonts w:ascii="Wingdings" w:hAnsi="Wingdings" w:hint="default"/>
      </w:rPr>
    </w:lvl>
    <w:lvl w:ilvl="6" w:tplc="713A21A4" w:tentative="1">
      <w:start w:val="1"/>
      <w:numFmt w:val="bullet"/>
      <w:lvlText w:val=""/>
      <w:lvlJc w:val="left"/>
      <w:pPr>
        <w:tabs>
          <w:tab w:val="num" w:pos="5040"/>
        </w:tabs>
        <w:ind w:left="5040" w:hanging="360"/>
      </w:pPr>
      <w:rPr>
        <w:rFonts w:ascii="Symbol" w:hAnsi="Symbol" w:hint="default"/>
      </w:rPr>
    </w:lvl>
    <w:lvl w:ilvl="7" w:tplc="D930A838" w:tentative="1">
      <w:start w:val="1"/>
      <w:numFmt w:val="bullet"/>
      <w:lvlText w:val="o"/>
      <w:lvlJc w:val="left"/>
      <w:pPr>
        <w:tabs>
          <w:tab w:val="num" w:pos="5760"/>
        </w:tabs>
        <w:ind w:left="5760" w:hanging="360"/>
      </w:pPr>
      <w:rPr>
        <w:rFonts w:ascii="Courier New" w:hAnsi="Courier New" w:cs="Courier New" w:hint="default"/>
      </w:rPr>
    </w:lvl>
    <w:lvl w:ilvl="8" w:tplc="105882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4668A"/>
    <w:multiLevelType w:val="hybridMultilevel"/>
    <w:tmpl w:val="EA8C7BE4"/>
    <w:lvl w:ilvl="0" w:tplc="FFF051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D6366"/>
    <w:multiLevelType w:val="multilevel"/>
    <w:tmpl w:val="F9BAE8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DF7F24"/>
    <w:multiLevelType w:val="hybridMultilevel"/>
    <w:tmpl w:val="65284322"/>
    <w:lvl w:ilvl="0" w:tplc="C748991C">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9D3E39"/>
    <w:multiLevelType w:val="hybridMultilevel"/>
    <w:tmpl w:val="E828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E91ED5"/>
    <w:multiLevelType w:val="multilevel"/>
    <w:tmpl w:val="9C84FD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B678A6"/>
    <w:multiLevelType w:val="hybridMultilevel"/>
    <w:tmpl w:val="81506198"/>
    <w:lvl w:ilvl="0" w:tplc="366EA9FA">
      <w:start w:val="1"/>
      <w:numFmt w:val="bullet"/>
      <w:lvlText w:val=""/>
      <w:lvlJc w:val="left"/>
      <w:pPr>
        <w:tabs>
          <w:tab w:val="num" w:pos="1817"/>
        </w:tabs>
        <w:ind w:left="1817" w:hanging="360"/>
      </w:pPr>
      <w:rPr>
        <w:rFonts w:ascii="Symbol" w:hAnsi="Symbol" w:cs="Symbol" w:hint="default"/>
      </w:rPr>
    </w:lvl>
    <w:lvl w:ilvl="1" w:tplc="7C2AD984">
      <w:start w:val="1"/>
      <w:numFmt w:val="bullet"/>
      <w:lvlText w:val="o"/>
      <w:lvlJc w:val="left"/>
      <w:pPr>
        <w:tabs>
          <w:tab w:val="num" w:pos="2177"/>
        </w:tabs>
        <w:ind w:left="2177" w:hanging="360"/>
      </w:pPr>
      <w:rPr>
        <w:rFonts w:ascii="Courier New" w:hAnsi="Courier New" w:cs="Courier New" w:hint="default"/>
      </w:rPr>
    </w:lvl>
    <w:lvl w:ilvl="2" w:tplc="1D083A9A">
      <w:start w:val="1"/>
      <w:numFmt w:val="bullet"/>
      <w:lvlText w:val=""/>
      <w:lvlJc w:val="left"/>
      <w:pPr>
        <w:tabs>
          <w:tab w:val="num" w:pos="2897"/>
        </w:tabs>
        <w:ind w:left="2897" w:hanging="360"/>
      </w:pPr>
      <w:rPr>
        <w:rFonts w:ascii="Wingdings" w:hAnsi="Wingdings" w:cs="Wingdings" w:hint="default"/>
      </w:rPr>
    </w:lvl>
    <w:lvl w:ilvl="3" w:tplc="B4B4ED3E">
      <w:start w:val="1"/>
      <w:numFmt w:val="bullet"/>
      <w:lvlText w:val=""/>
      <w:lvlJc w:val="left"/>
      <w:pPr>
        <w:tabs>
          <w:tab w:val="num" w:pos="3617"/>
        </w:tabs>
        <w:ind w:left="3617" w:hanging="360"/>
      </w:pPr>
      <w:rPr>
        <w:rFonts w:ascii="Symbol" w:hAnsi="Symbol" w:cs="Symbol" w:hint="default"/>
      </w:rPr>
    </w:lvl>
    <w:lvl w:ilvl="4" w:tplc="EFD8E924">
      <w:start w:val="1"/>
      <w:numFmt w:val="bullet"/>
      <w:lvlText w:val="o"/>
      <w:lvlJc w:val="left"/>
      <w:pPr>
        <w:tabs>
          <w:tab w:val="num" w:pos="4337"/>
        </w:tabs>
        <w:ind w:left="4337" w:hanging="360"/>
      </w:pPr>
      <w:rPr>
        <w:rFonts w:ascii="Courier New" w:hAnsi="Courier New" w:cs="Courier New" w:hint="default"/>
      </w:rPr>
    </w:lvl>
    <w:lvl w:ilvl="5" w:tplc="B262FC00">
      <w:start w:val="1"/>
      <w:numFmt w:val="bullet"/>
      <w:lvlText w:val=""/>
      <w:lvlJc w:val="left"/>
      <w:pPr>
        <w:tabs>
          <w:tab w:val="num" w:pos="5057"/>
        </w:tabs>
        <w:ind w:left="5057" w:hanging="360"/>
      </w:pPr>
      <w:rPr>
        <w:rFonts w:ascii="Wingdings" w:hAnsi="Wingdings" w:cs="Wingdings" w:hint="default"/>
      </w:rPr>
    </w:lvl>
    <w:lvl w:ilvl="6" w:tplc="14C08D10">
      <w:start w:val="1"/>
      <w:numFmt w:val="bullet"/>
      <w:lvlText w:val=""/>
      <w:lvlJc w:val="left"/>
      <w:pPr>
        <w:tabs>
          <w:tab w:val="num" w:pos="5777"/>
        </w:tabs>
        <w:ind w:left="5777" w:hanging="360"/>
      </w:pPr>
      <w:rPr>
        <w:rFonts w:ascii="Symbol" w:hAnsi="Symbol" w:cs="Symbol" w:hint="default"/>
      </w:rPr>
    </w:lvl>
    <w:lvl w:ilvl="7" w:tplc="30BE6E8E">
      <w:start w:val="1"/>
      <w:numFmt w:val="bullet"/>
      <w:lvlText w:val="o"/>
      <w:lvlJc w:val="left"/>
      <w:pPr>
        <w:tabs>
          <w:tab w:val="num" w:pos="6497"/>
        </w:tabs>
        <w:ind w:left="6497" w:hanging="360"/>
      </w:pPr>
      <w:rPr>
        <w:rFonts w:ascii="Courier New" w:hAnsi="Courier New" w:cs="Courier New" w:hint="default"/>
      </w:rPr>
    </w:lvl>
    <w:lvl w:ilvl="8" w:tplc="A1DE74C2">
      <w:start w:val="1"/>
      <w:numFmt w:val="bullet"/>
      <w:lvlText w:val=""/>
      <w:lvlJc w:val="left"/>
      <w:pPr>
        <w:tabs>
          <w:tab w:val="num" w:pos="7217"/>
        </w:tabs>
        <w:ind w:left="7217" w:hanging="360"/>
      </w:pPr>
      <w:rPr>
        <w:rFonts w:ascii="Wingdings" w:hAnsi="Wingdings" w:cs="Wingdings" w:hint="default"/>
      </w:rPr>
    </w:lvl>
  </w:abstractNum>
  <w:num w:numId="1">
    <w:abstractNumId w:val="13"/>
  </w:num>
  <w:num w:numId="2">
    <w:abstractNumId w:val="0"/>
  </w:num>
  <w:num w:numId="3">
    <w:abstractNumId w:val="4"/>
  </w:num>
  <w:num w:numId="4">
    <w:abstractNumId w:val="8"/>
  </w:num>
  <w:num w:numId="5">
    <w:abstractNumId w:val="5"/>
  </w:num>
  <w:num w:numId="6">
    <w:abstractNumId w:val="7"/>
  </w:num>
  <w:num w:numId="7">
    <w:abstractNumId w:val="14"/>
  </w:num>
  <w:num w:numId="8">
    <w:abstractNumId w:val="6"/>
  </w:num>
  <w:num w:numId="9">
    <w:abstractNumId w:val="3"/>
  </w:num>
  <w:num w:numId="10">
    <w:abstractNumId w:val="1"/>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9"/>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D7"/>
    <w:rsid w:val="0001033F"/>
    <w:rsid w:val="0001130F"/>
    <w:rsid w:val="00022599"/>
    <w:rsid w:val="00031289"/>
    <w:rsid w:val="00033C15"/>
    <w:rsid w:val="000447C9"/>
    <w:rsid w:val="000A095A"/>
    <w:rsid w:val="000E5FEB"/>
    <w:rsid w:val="000F6F41"/>
    <w:rsid w:val="00110A0C"/>
    <w:rsid w:val="0011568B"/>
    <w:rsid w:val="00124A0D"/>
    <w:rsid w:val="00133D70"/>
    <w:rsid w:val="001430F4"/>
    <w:rsid w:val="001C33D6"/>
    <w:rsid w:val="001D6183"/>
    <w:rsid w:val="00225F7C"/>
    <w:rsid w:val="00254DC6"/>
    <w:rsid w:val="00290351"/>
    <w:rsid w:val="002B09CE"/>
    <w:rsid w:val="002B1D71"/>
    <w:rsid w:val="002B1EA1"/>
    <w:rsid w:val="002C6E61"/>
    <w:rsid w:val="003415BB"/>
    <w:rsid w:val="0035273B"/>
    <w:rsid w:val="00371830"/>
    <w:rsid w:val="00376BC4"/>
    <w:rsid w:val="00381747"/>
    <w:rsid w:val="003B6A41"/>
    <w:rsid w:val="003E0275"/>
    <w:rsid w:val="003F77FF"/>
    <w:rsid w:val="00433EF3"/>
    <w:rsid w:val="00476DE5"/>
    <w:rsid w:val="004B784E"/>
    <w:rsid w:val="004E5CE3"/>
    <w:rsid w:val="004F4AB9"/>
    <w:rsid w:val="00505443"/>
    <w:rsid w:val="00507C30"/>
    <w:rsid w:val="00520755"/>
    <w:rsid w:val="00541DB3"/>
    <w:rsid w:val="005700C0"/>
    <w:rsid w:val="005777EF"/>
    <w:rsid w:val="005A0096"/>
    <w:rsid w:val="005A417F"/>
    <w:rsid w:val="005B064F"/>
    <w:rsid w:val="005C6EB9"/>
    <w:rsid w:val="005D657D"/>
    <w:rsid w:val="005F4932"/>
    <w:rsid w:val="005F60DF"/>
    <w:rsid w:val="00623005"/>
    <w:rsid w:val="00627089"/>
    <w:rsid w:val="006371EE"/>
    <w:rsid w:val="006525D7"/>
    <w:rsid w:val="00664DD8"/>
    <w:rsid w:val="006B3C9C"/>
    <w:rsid w:val="006B3FEC"/>
    <w:rsid w:val="006B4C25"/>
    <w:rsid w:val="006E367A"/>
    <w:rsid w:val="006E7F60"/>
    <w:rsid w:val="006F0B21"/>
    <w:rsid w:val="00744E16"/>
    <w:rsid w:val="007456F2"/>
    <w:rsid w:val="00746FBF"/>
    <w:rsid w:val="007A6DCD"/>
    <w:rsid w:val="007E46CE"/>
    <w:rsid w:val="00815CC8"/>
    <w:rsid w:val="008351E4"/>
    <w:rsid w:val="00836F88"/>
    <w:rsid w:val="00892A79"/>
    <w:rsid w:val="008A130D"/>
    <w:rsid w:val="008A7BEA"/>
    <w:rsid w:val="008B5487"/>
    <w:rsid w:val="009415E6"/>
    <w:rsid w:val="0094721F"/>
    <w:rsid w:val="00952705"/>
    <w:rsid w:val="009967B3"/>
    <w:rsid w:val="009A3F3A"/>
    <w:rsid w:val="009C2117"/>
    <w:rsid w:val="009E0410"/>
    <w:rsid w:val="00A10075"/>
    <w:rsid w:val="00A2212E"/>
    <w:rsid w:val="00A22E80"/>
    <w:rsid w:val="00A367BF"/>
    <w:rsid w:val="00A503C3"/>
    <w:rsid w:val="00A91302"/>
    <w:rsid w:val="00AF4EC6"/>
    <w:rsid w:val="00B0397F"/>
    <w:rsid w:val="00B058FF"/>
    <w:rsid w:val="00B41431"/>
    <w:rsid w:val="00B97959"/>
    <w:rsid w:val="00C012EC"/>
    <w:rsid w:val="00C17AB5"/>
    <w:rsid w:val="00C21294"/>
    <w:rsid w:val="00C22C01"/>
    <w:rsid w:val="00C352A8"/>
    <w:rsid w:val="00C569C4"/>
    <w:rsid w:val="00C63042"/>
    <w:rsid w:val="00C66C1A"/>
    <w:rsid w:val="00C6768E"/>
    <w:rsid w:val="00C9455D"/>
    <w:rsid w:val="00D56025"/>
    <w:rsid w:val="00DA059C"/>
    <w:rsid w:val="00E04052"/>
    <w:rsid w:val="00E116C2"/>
    <w:rsid w:val="00E14E2D"/>
    <w:rsid w:val="00E20918"/>
    <w:rsid w:val="00E35B94"/>
    <w:rsid w:val="00E53464"/>
    <w:rsid w:val="00E86367"/>
    <w:rsid w:val="00E910FD"/>
    <w:rsid w:val="00EC7BB5"/>
    <w:rsid w:val="00EE429F"/>
    <w:rsid w:val="00EE55CE"/>
    <w:rsid w:val="00F25322"/>
    <w:rsid w:val="00F92370"/>
    <w:rsid w:val="00FB1EEA"/>
    <w:rsid w:val="00FB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0BEC6-5A57-49F6-B936-359CE1C4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996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110A0C"/>
    <w:pPr>
      <w:keepNext/>
      <w:suppressAutoHyphens/>
      <w:spacing w:after="0" w:line="240" w:lineRule="auto"/>
      <w:outlineLvl w:val="1"/>
    </w:pPr>
    <w:rPr>
      <w:rFonts w:ascii="Times New Roman" w:eastAsia="Times New Roman" w:hAnsi="Times New Roman" w:cs="Times New Roman"/>
      <w:color w:val="000000"/>
      <w:sz w:val="20"/>
      <w:szCs w:val="20"/>
      <w:lang w:eastAsia="ar-SA"/>
    </w:rPr>
  </w:style>
  <w:style w:type="paragraph" w:styleId="30">
    <w:name w:val="heading 3"/>
    <w:basedOn w:val="a1"/>
    <w:next w:val="a1"/>
    <w:link w:val="31"/>
    <w:uiPriority w:val="9"/>
    <w:unhideWhenUsed/>
    <w:qFormat/>
    <w:rsid w:val="00A91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iPriority w:val="9"/>
    <w:unhideWhenUsed/>
    <w:qFormat/>
    <w:rsid w:val="009967B3"/>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50">
    <w:name w:val="heading 5"/>
    <w:basedOn w:val="a1"/>
    <w:next w:val="a1"/>
    <w:link w:val="51"/>
    <w:uiPriority w:val="9"/>
    <w:semiHidden/>
    <w:unhideWhenUsed/>
    <w:qFormat/>
    <w:rsid w:val="009967B3"/>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110A0C"/>
    <w:pPr>
      <w:keepNext/>
      <w:numPr>
        <w:ilvl w:val="5"/>
        <w:numId w:val="2"/>
      </w:numPr>
      <w:suppressAutoHyphens/>
      <w:spacing w:after="0" w:line="240" w:lineRule="auto"/>
      <w:jc w:val="center"/>
      <w:outlineLvl w:val="5"/>
    </w:pPr>
    <w:rPr>
      <w:rFonts w:ascii="Arial" w:eastAsia="Times New Roman" w:hAnsi="Arial" w:cs="Arial"/>
      <w:b/>
      <w:color w:val="000000"/>
      <w:szCs w:val="20"/>
      <w:lang w:eastAsia="ar-SA"/>
    </w:rPr>
  </w:style>
  <w:style w:type="paragraph" w:styleId="7">
    <w:name w:val="heading 7"/>
    <w:aliases w:val=" Знак"/>
    <w:basedOn w:val="a1"/>
    <w:next w:val="a1"/>
    <w:link w:val="70"/>
    <w:unhideWhenUsed/>
    <w:qFormat/>
    <w:rsid w:val="009967B3"/>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9967B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9967B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967B3"/>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110A0C"/>
    <w:rPr>
      <w:rFonts w:ascii="Times New Roman" w:eastAsia="Times New Roman" w:hAnsi="Times New Roman" w:cs="Times New Roman"/>
      <w:color w:val="000000"/>
      <w:sz w:val="20"/>
      <w:szCs w:val="20"/>
      <w:lang w:eastAsia="ar-SA"/>
    </w:rPr>
  </w:style>
  <w:style w:type="character" w:customStyle="1" w:styleId="31">
    <w:name w:val="Заголовок 3 Знак"/>
    <w:basedOn w:val="a2"/>
    <w:link w:val="30"/>
    <w:qFormat/>
    <w:rsid w:val="00A91302"/>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2"/>
    <w:link w:val="40"/>
    <w:uiPriority w:val="9"/>
    <w:rsid w:val="009967B3"/>
    <w:rPr>
      <w:rFonts w:asciiTheme="majorHAnsi" w:eastAsiaTheme="majorEastAsia" w:hAnsiTheme="majorHAnsi" w:cstheme="majorBidi"/>
      <w:i/>
      <w:iCs/>
      <w:color w:val="2E74B5" w:themeColor="accent1" w:themeShade="BF"/>
    </w:rPr>
  </w:style>
  <w:style w:type="character" w:customStyle="1" w:styleId="51">
    <w:name w:val="Заголовок 5 Знак"/>
    <w:basedOn w:val="a2"/>
    <w:link w:val="50"/>
    <w:uiPriority w:val="9"/>
    <w:semiHidden/>
    <w:rsid w:val="009967B3"/>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rsid w:val="00110A0C"/>
    <w:rPr>
      <w:rFonts w:ascii="Arial" w:eastAsia="Times New Roman" w:hAnsi="Arial" w:cs="Arial"/>
      <w:b/>
      <w:color w:val="000000"/>
      <w:szCs w:val="20"/>
      <w:lang w:eastAsia="ar-SA"/>
    </w:rPr>
  </w:style>
  <w:style w:type="character" w:customStyle="1" w:styleId="70">
    <w:name w:val="Заголовок 7 Знак"/>
    <w:aliases w:val=" Знак Знак"/>
    <w:basedOn w:val="a2"/>
    <w:link w:val="7"/>
    <w:semiHidden/>
    <w:rsid w:val="009967B3"/>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uiPriority w:val="9"/>
    <w:semiHidden/>
    <w:rsid w:val="009967B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9967B3"/>
    <w:rPr>
      <w:rFonts w:asciiTheme="majorHAnsi" w:eastAsiaTheme="majorEastAsia" w:hAnsiTheme="majorHAnsi" w:cstheme="majorBidi"/>
      <w:i/>
      <w:iCs/>
      <w:color w:val="272727" w:themeColor="text1" w:themeTint="D8"/>
      <w:sz w:val="21"/>
      <w:szCs w:val="21"/>
    </w:rPr>
  </w:style>
  <w:style w:type="paragraph" w:styleId="a5">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1"/>
    <w:link w:val="a6"/>
    <w:unhideWhenUsed/>
    <w:qFormat/>
    <w:rsid w:val="005C6EB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аголовок 2 Знак1 Знак Знак Знак1, Знак Знак2 Знак Знак Знак1,H2 Знак Знак Знак Знак1,(подраздел) Знак Знак Знак Знак1,h2 Знак Знак Знак Знак1,Текст сноски Знак Знак Знак Знак Знак Знак Знак1,Знак Знак2 Знак Знак Знак1"/>
    <w:basedOn w:val="a2"/>
    <w:link w:val="a5"/>
    <w:rsid w:val="005C6EB9"/>
    <w:rPr>
      <w:rFonts w:ascii="Times New Roman" w:eastAsia="Times New Roman" w:hAnsi="Times New Roman" w:cs="Times New Roman"/>
      <w:sz w:val="20"/>
      <w:szCs w:val="20"/>
      <w:lang w:eastAsia="ru-RU"/>
    </w:rPr>
  </w:style>
  <w:style w:type="character" w:styleId="a7">
    <w:name w:val="footnote reference"/>
    <w:aliases w:val="Style 49,fr,Знак сноски-FN,Ciae niinee-FN,SUPERS,Знак сноски 1,Referencia nota al pie,Used by Word for Help footnote symbols"/>
    <w:unhideWhenUsed/>
    <w:qFormat/>
    <w:rsid w:val="005C6EB9"/>
    <w:rPr>
      <w:vertAlign w:val="superscript"/>
    </w:rPr>
  </w:style>
  <w:style w:type="table" w:styleId="a8">
    <w:name w:val="Table Grid"/>
    <w:basedOn w:val="a3"/>
    <w:uiPriority w:val="39"/>
    <w:rsid w:val="005C6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aa"/>
    <w:semiHidden/>
    <w:unhideWhenUsed/>
    <w:rsid w:val="005C6EB9"/>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5C6EB9"/>
    <w:rPr>
      <w:rFonts w:ascii="Segoe UI" w:hAnsi="Segoe UI" w:cs="Segoe UI"/>
      <w:sz w:val="18"/>
      <w:szCs w:val="18"/>
    </w:rPr>
  </w:style>
  <w:style w:type="character" w:customStyle="1" w:styleId="Bodytext">
    <w:name w:val="Body text_"/>
    <w:basedOn w:val="a2"/>
    <w:link w:val="22"/>
    <w:qFormat/>
    <w:rsid w:val="000E5FEB"/>
    <w:rPr>
      <w:rFonts w:ascii="Times New Roman" w:eastAsia="Times New Roman" w:hAnsi="Times New Roman" w:cs="Times New Roman"/>
      <w:shd w:val="clear" w:color="auto" w:fill="FFFFFF"/>
    </w:rPr>
  </w:style>
  <w:style w:type="paragraph" w:customStyle="1" w:styleId="22">
    <w:name w:val="Основной текст2"/>
    <w:basedOn w:val="a1"/>
    <w:link w:val="Bodytext"/>
    <w:qFormat/>
    <w:rsid w:val="000E5FEB"/>
    <w:pPr>
      <w:widowControl w:val="0"/>
      <w:shd w:val="clear" w:color="auto" w:fill="FFFFFF"/>
      <w:spacing w:after="0" w:line="240" w:lineRule="auto"/>
      <w:jc w:val="right"/>
    </w:pPr>
    <w:rPr>
      <w:rFonts w:ascii="Times New Roman" w:eastAsia="Times New Roman" w:hAnsi="Times New Roman" w:cs="Times New Roman"/>
    </w:rPr>
  </w:style>
  <w:style w:type="paragraph" w:styleId="ab">
    <w:name w:val="Plain Text"/>
    <w:basedOn w:val="a1"/>
    <w:link w:val="ac"/>
    <w:qFormat/>
    <w:rsid w:val="000E5FEB"/>
    <w:pPr>
      <w:spacing w:after="0" w:line="240" w:lineRule="auto"/>
    </w:pPr>
    <w:rPr>
      <w:rFonts w:ascii="Courier New" w:eastAsia="Times New Roman" w:hAnsi="Courier New" w:cs="Courier New"/>
      <w:color w:val="00000A"/>
      <w:sz w:val="20"/>
      <w:szCs w:val="20"/>
      <w:lang w:eastAsia="ru-RU"/>
    </w:rPr>
  </w:style>
  <w:style w:type="character" w:customStyle="1" w:styleId="ac">
    <w:name w:val="Текст Знак"/>
    <w:basedOn w:val="a2"/>
    <w:link w:val="ab"/>
    <w:rsid w:val="000E5FEB"/>
    <w:rPr>
      <w:rFonts w:ascii="Courier New" w:eastAsia="Times New Roman" w:hAnsi="Courier New" w:cs="Courier New"/>
      <w:color w:val="00000A"/>
      <w:sz w:val="20"/>
      <w:szCs w:val="20"/>
      <w:lang w:eastAsia="ru-RU"/>
    </w:rPr>
  </w:style>
  <w:style w:type="paragraph" w:styleId="ad">
    <w:name w:val="Normal (Web)"/>
    <w:basedOn w:val="a1"/>
    <w:uiPriority w:val="99"/>
    <w:qFormat/>
    <w:rsid w:val="000E5FEB"/>
    <w:pPr>
      <w:spacing w:beforeAutospacing="1" w:after="0" w:afterAutospacing="1" w:line="240" w:lineRule="auto"/>
    </w:pPr>
    <w:rPr>
      <w:rFonts w:ascii="Times New Roman" w:eastAsia="Times New Roman" w:hAnsi="Times New Roman" w:cs="Times New Roman"/>
      <w:color w:val="00000A"/>
      <w:sz w:val="24"/>
      <w:szCs w:val="24"/>
      <w:lang w:eastAsia="ru-RU"/>
    </w:rPr>
  </w:style>
  <w:style w:type="paragraph" w:styleId="ae">
    <w:name w:val="List Paragraph"/>
    <w:aliases w:val="Нумерованый список,Нумерованный список ГПЭ 1"/>
    <w:basedOn w:val="a1"/>
    <w:link w:val="af"/>
    <w:uiPriority w:val="34"/>
    <w:qFormat/>
    <w:rsid w:val="000E5FEB"/>
    <w:pPr>
      <w:spacing w:after="0" w:line="240" w:lineRule="auto"/>
      <w:ind w:left="720"/>
      <w:contextualSpacing/>
    </w:pPr>
    <w:rPr>
      <w:rFonts w:ascii="Times New Roman" w:eastAsia="Times New Roman" w:hAnsi="Times New Roman" w:cs="Times New Roman"/>
      <w:color w:val="00000A"/>
      <w:sz w:val="24"/>
      <w:szCs w:val="24"/>
      <w:lang w:eastAsia="ru-RU"/>
    </w:rPr>
  </w:style>
  <w:style w:type="character" w:customStyle="1" w:styleId="af">
    <w:name w:val="Абзац списка Знак"/>
    <w:aliases w:val="Нумерованый список Знак,Нумерованный список ГПЭ 1 Знак"/>
    <w:link w:val="ae"/>
    <w:uiPriority w:val="34"/>
    <w:rsid w:val="009967B3"/>
    <w:rPr>
      <w:rFonts w:ascii="Times New Roman" w:eastAsia="Times New Roman" w:hAnsi="Times New Roman" w:cs="Times New Roman"/>
      <w:color w:val="00000A"/>
      <w:sz w:val="24"/>
      <w:szCs w:val="24"/>
      <w:lang w:eastAsia="ru-RU"/>
    </w:rPr>
  </w:style>
  <w:style w:type="paragraph" w:styleId="af0">
    <w:name w:val="Body Text"/>
    <w:basedOn w:val="a1"/>
    <w:link w:val="af1"/>
    <w:rsid w:val="00E14E2D"/>
    <w:pPr>
      <w:spacing w:after="0" w:line="240" w:lineRule="auto"/>
      <w:jc w:val="both"/>
    </w:pPr>
    <w:rPr>
      <w:rFonts w:ascii="Times New Roman" w:eastAsia="Times New Roman" w:hAnsi="Times New Roman" w:cs="Times New Roman"/>
      <w:szCs w:val="20"/>
      <w:lang w:eastAsia="ru-RU"/>
    </w:rPr>
  </w:style>
  <w:style w:type="character" w:customStyle="1" w:styleId="af1">
    <w:name w:val="Основной текст Знак"/>
    <w:basedOn w:val="a2"/>
    <w:link w:val="af0"/>
    <w:rsid w:val="00E14E2D"/>
    <w:rPr>
      <w:rFonts w:ascii="Times New Roman" w:eastAsia="Times New Roman" w:hAnsi="Times New Roman" w:cs="Times New Roman"/>
      <w:szCs w:val="20"/>
      <w:lang w:eastAsia="ru-RU"/>
    </w:rPr>
  </w:style>
  <w:style w:type="paragraph" w:customStyle="1" w:styleId="af2">
    <w:basedOn w:val="a1"/>
    <w:next w:val="af3"/>
    <w:link w:val="af4"/>
    <w:uiPriority w:val="10"/>
    <w:qFormat/>
    <w:rsid w:val="00E14E2D"/>
    <w:pPr>
      <w:spacing w:after="0" w:line="240" w:lineRule="auto"/>
      <w:jc w:val="center"/>
    </w:pPr>
    <w:rPr>
      <w:b/>
      <w:sz w:val="24"/>
    </w:rPr>
  </w:style>
  <w:style w:type="paragraph" w:styleId="af3">
    <w:name w:val="Title"/>
    <w:basedOn w:val="a1"/>
    <w:next w:val="a1"/>
    <w:link w:val="af5"/>
    <w:qFormat/>
    <w:rsid w:val="00E14E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2"/>
    <w:link w:val="af3"/>
    <w:uiPriority w:val="10"/>
    <w:rsid w:val="00E14E2D"/>
    <w:rPr>
      <w:rFonts w:asciiTheme="majorHAnsi" w:eastAsiaTheme="majorEastAsia" w:hAnsiTheme="majorHAnsi" w:cstheme="majorBidi"/>
      <w:spacing w:val="-10"/>
      <w:kern w:val="28"/>
      <w:sz w:val="56"/>
      <w:szCs w:val="56"/>
    </w:rPr>
  </w:style>
  <w:style w:type="character" w:customStyle="1" w:styleId="af4">
    <w:name w:val="Название Знак"/>
    <w:link w:val="af2"/>
    <w:rsid w:val="00E14E2D"/>
    <w:rPr>
      <w:b/>
      <w:sz w:val="24"/>
    </w:rPr>
  </w:style>
  <w:style w:type="character" w:styleId="af6">
    <w:name w:val="annotation reference"/>
    <w:uiPriority w:val="99"/>
    <w:rsid w:val="00E14E2D"/>
    <w:rPr>
      <w:sz w:val="16"/>
    </w:rPr>
  </w:style>
  <w:style w:type="paragraph" w:customStyle="1" w:styleId="ConsNormal">
    <w:name w:val="ConsNormal"/>
    <w:rsid w:val="00E14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basedOn w:val="a1"/>
    <w:link w:val="af8"/>
    <w:rsid w:val="00E14E2D"/>
    <w:pPr>
      <w:suppressAutoHyphens/>
      <w:autoSpaceDE w:val="0"/>
      <w:autoSpaceDN w:val="0"/>
      <w:adjustRightInd w:val="0"/>
      <w:spacing w:after="0" w:line="240" w:lineRule="auto"/>
      <w:ind w:firstLine="440"/>
      <w:jc w:val="both"/>
    </w:pPr>
    <w:rPr>
      <w:rFonts w:ascii="Times New Roman" w:eastAsia="Times New Roman" w:hAnsi="Times New Roman" w:cs="Times New Roman"/>
      <w:color w:val="FF0000"/>
      <w:sz w:val="17"/>
      <w:szCs w:val="20"/>
      <w:lang w:eastAsia="ru-RU"/>
    </w:rPr>
  </w:style>
  <w:style w:type="character" w:customStyle="1" w:styleId="af8">
    <w:name w:val="Основной текст с отступом Знак"/>
    <w:basedOn w:val="a2"/>
    <w:link w:val="af7"/>
    <w:rsid w:val="00E14E2D"/>
    <w:rPr>
      <w:rFonts w:ascii="Times New Roman" w:eastAsia="Times New Roman" w:hAnsi="Times New Roman" w:cs="Times New Roman"/>
      <w:color w:val="FF0000"/>
      <w:sz w:val="17"/>
      <w:szCs w:val="20"/>
      <w:lang w:eastAsia="ru-RU"/>
    </w:rPr>
  </w:style>
  <w:style w:type="paragraph" w:customStyle="1" w:styleId="ConsPlusNormal">
    <w:name w:val="ConsPlusNormal"/>
    <w:rsid w:val="00E14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фриизз"/>
    <w:basedOn w:val="a1"/>
    <w:rsid w:val="00E14E2D"/>
    <w:pPr>
      <w:autoSpaceDE w:val="0"/>
      <w:autoSpaceDN w:val="0"/>
      <w:spacing w:before="120" w:after="0" w:line="240" w:lineRule="auto"/>
      <w:jc w:val="both"/>
    </w:pPr>
    <w:rPr>
      <w:rFonts w:ascii="GaramondC" w:eastAsia="Times New Roman" w:hAnsi="GaramondC" w:cs="Times New Roman"/>
      <w:lang w:eastAsia="ru-RU"/>
    </w:rPr>
  </w:style>
  <w:style w:type="paragraph" w:customStyle="1" w:styleId="ConsNonformat">
    <w:name w:val="ConsNonformat"/>
    <w:rsid w:val="00E14E2D"/>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BodyText21">
    <w:name w:val="Body Text 21"/>
    <w:basedOn w:val="a1"/>
    <w:rsid w:val="00E14E2D"/>
    <w:pPr>
      <w:snapToGrid w:val="0"/>
      <w:spacing w:after="0" w:line="240" w:lineRule="auto"/>
      <w:ind w:right="-1327"/>
    </w:pPr>
    <w:rPr>
      <w:rFonts w:ascii="Times New Roman" w:eastAsia="Times New Roman" w:hAnsi="Times New Roman" w:cs="Times New Roman"/>
      <w:sz w:val="20"/>
      <w:szCs w:val="20"/>
      <w:lang w:eastAsia="ru-RU"/>
    </w:rPr>
  </w:style>
  <w:style w:type="character" w:styleId="afa">
    <w:name w:val="Hyperlink"/>
    <w:rsid w:val="00110A0C"/>
    <w:rPr>
      <w:color w:val="0000FF"/>
      <w:u w:val="single"/>
    </w:rPr>
  </w:style>
  <w:style w:type="paragraph" w:customStyle="1" w:styleId="310">
    <w:name w:val="Основной текст 31"/>
    <w:basedOn w:val="a1"/>
    <w:rsid w:val="00110A0C"/>
    <w:pPr>
      <w:tabs>
        <w:tab w:val="left" w:pos="0"/>
      </w:tabs>
      <w:suppressAutoHyphens/>
      <w:spacing w:after="0" w:line="240" w:lineRule="auto"/>
      <w:jc w:val="both"/>
    </w:pPr>
    <w:rPr>
      <w:rFonts w:ascii="Times New Roman" w:eastAsia="Times New Roman" w:hAnsi="Times New Roman" w:cs="Times New Roman"/>
      <w:spacing w:val="-2"/>
      <w:sz w:val="24"/>
      <w:szCs w:val="20"/>
      <w:lang w:eastAsia="ar-SA"/>
    </w:rPr>
  </w:style>
  <w:style w:type="paragraph" w:styleId="afb">
    <w:name w:val="footer"/>
    <w:basedOn w:val="a1"/>
    <w:link w:val="afc"/>
    <w:uiPriority w:val="99"/>
    <w:rsid w:val="00110A0C"/>
    <w:pPr>
      <w:tabs>
        <w:tab w:val="center" w:pos="4153"/>
        <w:tab w:val="right" w:pos="8306"/>
      </w:tabs>
      <w:suppressAutoHyphens/>
      <w:spacing w:after="0" w:line="240" w:lineRule="auto"/>
    </w:pPr>
    <w:rPr>
      <w:rFonts w:ascii="Times New Roman" w:eastAsia="Times New Roman" w:hAnsi="Times New Roman" w:cs="Times New Roman"/>
      <w:szCs w:val="20"/>
      <w:lang w:val="en-GB" w:eastAsia="ar-SA"/>
    </w:rPr>
  </w:style>
  <w:style w:type="character" w:customStyle="1" w:styleId="afc">
    <w:name w:val="Нижний колонтитул Знак"/>
    <w:basedOn w:val="a2"/>
    <w:link w:val="afb"/>
    <w:uiPriority w:val="99"/>
    <w:rsid w:val="00110A0C"/>
    <w:rPr>
      <w:rFonts w:ascii="Times New Roman" w:eastAsia="Times New Roman" w:hAnsi="Times New Roman" w:cs="Times New Roman"/>
      <w:szCs w:val="20"/>
      <w:lang w:val="en-GB" w:eastAsia="ar-SA"/>
    </w:rPr>
  </w:style>
  <w:style w:type="paragraph" w:styleId="afd">
    <w:name w:val="header"/>
    <w:basedOn w:val="a1"/>
    <w:link w:val="afe"/>
    <w:rsid w:val="00110A0C"/>
    <w:pPr>
      <w:tabs>
        <w:tab w:val="center" w:pos="4677"/>
        <w:tab w:val="right" w:pos="9355"/>
      </w:tabs>
      <w:suppressAutoHyphens/>
      <w:spacing w:after="0" w:line="240" w:lineRule="auto"/>
    </w:pPr>
    <w:rPr>
      <w:rFonts w:ascii="Times New Roman" w:eastAsia="Times New Roman" w:hAnsi="Times New Roman" w:cs="Times New Roman"/>
      <w:szCs w:val="20"/>
      <w:lang w:val="en-GB" w:eastAsia="ar-SA"/>
    </w:rPr>
  </w:style>
  <w:style w:type="character" w:customStyle="1" w:styleId="afe">
    <w:name w:val="Верхний колонтитул Знак"/>
    <w:basedOn w:val="a2"/>
    <w:link w:val="afd"/>
    <w:rsid w:val="00110A0C"/>
    <w:rPr>
      <w:rFonts w:ascii="Times New Roman" w:eastAsia="Times New Roman" w:hAnsi="Times New Roman" w:cs="Times New Roman"/>
      <w:szCs w:val="20"/>
      <w:lang w:val="en-GB" w:eastAsia="ar-SA"/>
    </w:rPr>
  </w:style>
  <w:style w:type="paragraph" w:styleId="23">
    <w:name w:val="Body Text Indent 2"/>
    <w:basedOn w:val="a1"/>
    <w:link w:val="24"/>
    <w:uiPriority w:val="99"/>
    <w:semiHidden/>
    <w:unhideWhenUsed/>
    <w:rsid w:val="00627089"/>
    <w:pPr>
      <w:spacing w:after="120" w:line="480" w:lineRule="auto"/>
      <w:ind w:left="283"/>
    </w:pPr>
  </w:style>
  <w:style w:type="character" w:customStyle="1" w:styleId="24">
    <w:name w:val="Основной текст с отступом 2 Знак"/>
    <w:basedOn w:val="a2"/>
    <w:link w:val="23"/>
    <w:uiPriority w:val="99"/>
    <w:semiHidden/>
    <w:rsid w:val="00627089"/>
  </w:style>
  <w:style w:type="character" w:styleId="aff">
    <w:name w:val="FollowedHyperlink"/>
    <w:basedOn w:val="a2"/>
    <w:uiPriority w:val="99"/>
    <w:semiHidden/>
    <w:unhideWhenUsed/>
    <w:rsid w:val="00507C30"/>
    <w:rPr>
      <w:color w:val="800080"/>
      <w:u w:val="single"/>
    </w:rPr>
  </w:style>
  <w:style w:type="paragraph" w:customStyle="1" w:styleId="font5">
    <w:name w:val="font5"/>
    <w:basedOn w:val="a1"/>
    <w:rsid w:val="00507C3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1"/>
    <w:rsid w:val="00507C30"/>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5">
    <w:name w:val="xl65"/>
    <w:basedOn w:val="a1"/>
    <w:rsid w:val="00507C3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1"/>
    <w:rsid w:val="00507C3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1"/>
    <w:rsid w:val="00507C3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1"/>
    <w:rsid w:val="00507C3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1"/>
    <w:rsid w:val="00507C30"/>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1"/>
    <w:rsid w:val="00507C30"/>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1"/>
    <w:rsid w:val="00507C3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1"/>
    <w:rsid w:val="00507C3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5">
    <w:name w:val="xl85"/>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1"/>
    <w:rsid w:val="0050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styleId="a">
    <w:name w:val="List Number"/>
    <w:basedOn w:val="a1"/>
    <w:rsid w:val="008B5487"/>
    <w:pPr>
      <w:numPr>
        <w:numId w:val="3"/>
      </w:numPr>
      <w:spacing w:before="60" w:after="60" w:line="240" w:lineRule="auto"/>
    </w:pPr>
    <w:rPr>
      <w:rFonts w:ascii="Times New Roman" w:eastAsia="Times New Roman" w:hAnsi="Times New Roman" w:cs="Times New Roman"/>
      <w:szCs w:val="20"/>
      <w:lang w:eastAsia="ru-RU"/>
    </w:rPr>
  </w:style>
  <w:style w:type="paragraph" w:styleId="2">
    <w:name w:val="List Number 2"/>
    <w:basedOn w:val="a1"/>
    <w:rsid w:val="008B5487"/>
    <w:pPr>
      <w:numPr>
        <w:ilvl w:val="1"/>
        <w:numId w:val="3"/>
      </w:numPr>
      <w:spacing w:before="60" w:after="60" w:line="240" w:lineRule="auto"/>
    </w:pPr>
    <w:rPr>
      <w:rFonts w:ascii="Times New Roman" w:eastAsia="Times New Roman" w:hAnsi="Times New Roman" w:cs="Times New Roman"/>
      <w:szCs w:val="20"/>
      <w:lang w:val="en-US" w:eastAsia="ru-RU"/>
    </w:rPr>
  </w:style>
  <w:style w:type="paragraph" w:styleId="3">
    <w:name w:val="List Number 3"/>
    <w:basedOn w:val="a1"/>
    <w:rsid w:val="008B5487"/>
    <w:pPr>
      <w:numPr>
        <w:ilvl w:val="2"/>
        <w:numId w:val="3"/>
      </w:numPr>
      <w:spacing w:before="60" w:after="60" w:line="240" w:lineRule="auto"/>
    </w:pPr>
    <w:rPr>
      <w:rFonts w:ascii="Times New Roman" w:eastAsia="Times New Roman" w:hAnsi="Times New Roman" w:cs="Times New Roman"/>
      <w:szCs w:val="20"/>
      <w:lang w:val="en-US" w:eastAsia="ru-RU"/>
    </w:rPr>
  </w:style>
  <w:style w:type="paragraph" w:styleId="4">
    <w:name w:val="List Number 4"/>
    <w:basedOn w:val="a1"/>
    <w:rsid w:val="008B5487"/>
    <w:pPr>
      <w:numPr>
        <w:ilvl w:val="3"/>
        <w:numId w:val="3"/>
      </w:numPr>
      <w:spacing w:before="60" w:after="60" w:line="240" w:lineRule="auto"/>
    </w:pPr>
    <w:rPr>
      <w:rFonts w:ascii="Times New Roman" w:eastAsia="Times New Roman" w:hAnsi="Times New Roman" w:cs="Times New Roman"/>
      <w:szCs w:val="20"/>
      <w:lang w:val="en-US" w:eastAsia="ru-RU"/>
    </w:rPr>
  </w:style>
  <w:style w:type="paragraph" w:styleId="5">
    <w:name w:val="List Number 5"/>
    <w:basedOn w:val="a1"/>
    <w:rsid w:val="008B5487"/>
    <w:pPr>
      <w:numPr>
        <w:ilvl w:val="4"/>
        <w:numId w:val="3"/>
      </w:numPr>
      <w:spacing w:before="60" w:after="60" w:line="240" w:lineRule="auto"/>
    </w:pPr>
    <w:rPr>
      <w:rFonts w:ascii="Times New Roman" w:eastAsia="Times New Roman" w:hAnsi="Times New Roman" w:cs="Times New Roman"/>
      <w:szCs w:val="20"/>
      <w:lang w:val="en-US" w:eastAsia="ru-RU"/>
    </w:rPr>
  </w:style>
  <w:style w:type="paragraph" w:customStyle="1" w:styleId="-">
    <w:name w:val="- Маркированный список"/>
    <w:basedOn w:val="a1"/>
    <w:rsid w:val="008B5487"/>
    <w:pPr>
      <w:tabs>
        <w:tab w:val="num" w:pos="720"/>
      </w:tabs>
      <w:spacing w:before="60" w:after="60" w:line="240" w:lineRule="auto"/>
      <w:ind w:left="720" w:hanging="360"/>
    </w:pPr>
    <w:rPr>
      <w:rFonts w:ascii="Times New Roman" w:eastAsia="Times New Roman" w:hAnsi="Times New Roman" w:cs="Times New Roman"/>
      <w:lang w:eastAsia="ru-RU"/>
    </w:rPr>
  </w:style>
  <w:style w:type="character" w:customStyle="1" w:styleId="FontStyle37">
    <w:name w:val="Font Style37"/>
    <w:uiPriority w:val="99"/>
    <w:rsid w:val="008B5487"/>
    <w:rPr>
      <w:rFonts w:ascii="Times New Roman" w:hAnsi="Times New Roman" w:cs="Times New Roman"/>
      <w:sz w:val="22"/>
      <w:szCs w:val="22"/>
    </w:rPr>
  </w:style>
  <w:style w:type="character" w:customStyle="1" w:styleId="jira-issue-macro">
    <w:name w:val="jira-issue-macro"/>
    <w:basedOn w:val="a2"/>
    <w:rsid w:val="009967B3"/>
  </w:style>
  <w:style w:type="character" w:customStyle="1" w:styleId="aui-lozenge">
    <w:name w:val="aui-lozenge"/>
    <w:basedOn w:val="a2"/>
    <w:rsid w:val="009967B3"/>
  </w:style>
  <w:style w:type="paragraph" w:styleId="aff0">
    <w:name w:val="TOC Heading"/>
    <w:basedOn w:val="10"/>
    <w:next w:val="a1"/>
    <w:uiPriority w:val="39"/>
    <w:unhideWhenUsed/>
    <w:qFormat/>
    <w:rsid w:val="009967B3"/>
    <w:pPr>
      <w:ind w:left="432" w:hanging="432"/>
      <w:outlineLvl w:val="9"/>
    </w:pPr>
    <w:rPr>
      <w:lang w:eastAsia="ru-RU"/>
    </w:rPr>
  </w:style>
  <w:style w:type="paragraph" w:styleId="12">
    <w:name w:val="toc 1"/>
    <w:basedOn w:val="a1"/>
    <w:next w:val="a1"/>
    <w:autoRedefine/>
    <w:uiPriority w:val="39"/>
    <w:unhideWhenUsed/>
    <w:rsid w:val="009967B3"/>
    <w:pPr>
      <w:spacing w:after="100"/>
    </w:pPr>
  </w:style>
  <w:style w:type="paragraph" w:styleId="25">
    <w:name w:val="toc 2"/>
    <w:basedOn w:val="a1"/>
    <w:next w:val="a1"/>
    <w:autoRedefine/>
    <w:uiPriority w:val="39"/>
    <w:unhideWhenUsed/>
    <w:rsid w:val="009967B3"/>
    <w:pPr>
      <w:spacing w:after="100"/>
      <w:ind w:left="220"/>
    </w:pPr>
  </w:style>
  <w:style w:type="character" w:customStyle="1" w:styleId="aff1">
    <w:name w:val="Текст примечания Знак"/>
    <w:basedOn w:val="a2"/>
    <w:link w:val="aff2"/>
    <w:uiPriority w:val="99"/>
    <w:rsid w:val="009967B3"/>
    <w:rPr>
      <w:sz w:val="20"/>
      <w:szCs w:val="20"/>
    </w:rPr>
  </w:style>
  <w:style w:type="paragraph" w:styleId="aff2">
    <w:name w:val="annotation text"/>
    <w:basedOn w:val="a1"/>
    <w:link w:val="aff1"/>
    <w:uiPriority w:val="99"/>
    <w:unhideWhenUsed/>
    <w:rsid w:val="009967B3"/>
    <w:pPr>
      <w:spacing w:line="240" w:lineRule="auto"/>
    </w:pPr>
    <w:rPr>
      <w:sz w:val="20"/>
      <w:szCs w:val="20"/>
    </w:rPr>
  </w:style>
  <w:style w:type="character" w:customStyle="1" w:styleId="aff3">
    <w:name w:val="Тема примечания Знак"/>
    <w:basedOn w:val="aff1"/>
    <w:link w:val="aff4"/>
    <w:rsid w:val="009967B3"/>
    <w:rPr>
      <w:b/>
      <w:bCs/>
      <w:sz w:val="20"/>
      <w:szCs w:val="20"/>
    </w:rPr>
  </w:style>
  <w:style w:type="paragraph" w:styleId="aff4">
    <w:name w:val="annotation subject"/>
    <w:basedOn w:val="aff2"/>
    <w:next w:val="aff2"/>
    <w:link w:val="aff3"/>
    <w:unhideWhenUsed/>
    <w:rsid w:val="009967B3"/>
    <w:rPr>
      <w:b/>
      <w:bCs/>
    </w:rPr>
  </w:style>
  <w:style w:type="paragraph" w:customStyle="1" w:styleId="1">
    <w:name w:val="Маркер1"/>
    <w:basedOn w:val="a1"/>
    <w:rsid w:val="009967B3"/>
    <w:pPr>
      <w:numPr>
        <w:numId w:val="4"/>
      </w:numPr>
      <w:tabs>
        <w:tab w:val="clear" w:pos="1854"/>
        <w:tab w:val="left" w:pos="1056"/>
      </w:tabs>
      <w:spacing w:before="60" w:after="60" w:line="240" w:lineRule="auto"/>
      <w:ind w:left="1055" w:hanging="329"/>
      <w:jc w:val="both"/>
    </w:pPr>
    <w:rPr>
      <w:rFonts w:ascii="Calibri" w:eastAsia="Calibri" w:hAnsi="Calibri" w:cs="Times New Roman"/>
      <w:color w:val="000000"/>
      <w:sz w:val="24"/>
      <w:szCs w:val="24"/>
      <w:lang w:val="x-none" w:eastAsia="ar-SA"/>
    </w:rPr>
  </w:style>
  <w:style w:type="paragraph" w:customStyle="1" w:styleId="aff5">
    <w:name w:val="Таблица"/>
    <w:basedOn w:val="a1"/>
    <w:link w:val="aff6"/>
    <w:qFormat/>
    <w:rsid w:val="009967B3"/>
    <w:pPr>
      <w:widowControl w:val="0"/>
      <w:suppressLineNumbers/>
      <w:suppressAutoHyphens/>
      <w:spacing w:before="80" w:after="40" w:line="240" w:lineRule="auto"/>
      <w:ind w:firstLine="29"/>
      <w:jc w:val="both"/>
    </w:pPr>
    <w:rPr>
      <w:rFonts w:ascii="Times New Roman" w:eastAsia="Calibri" w:hAnsi="Times New Roman" w:cs="Times New Roman"/>
      <w:color w:val="000000"/>
      <w:sz w:val="24"/>
      <w:szCs w:val="24"/>
      <w:lang w:val="x-none" w:eastAsia="ru-RU"/>
    </w:rPr>
  </w:style>
  <w:style w:type="character" w:customStyle="1" w:styleId="aff6">
    <w:name w:val="Таблица Знак"/>
    <w:link w:val="aff5"/>
    <w:rsid w:val="009967B3"/>
    <w:rPr>
      <w:rFonts w:ascii="Times New Roman" w:eastAsia="Calibri" w:hAnsi="Times New Roman" w:cs="Times New Roman"/>
      <w:color w:val="000000"/>
      <w:sz w:val="24"/>
      <w:szCs w:val="24"/>
      <w:lang w:val="x-none" w:eastAsia="ru-RU"/>
    </w:rPr>
  </w:style>
  <w:style w:type="paragraph" w:customStyle="1" w:styleId="aff7">
    <w:name w:val="_Основной_текст"/>
    <w:link w:val="aff8"/>
    <w:rsid w:val="009967B3"/>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character" w:customStyle="1" w:styleId="aff8">
    <w:name w:val="_Основной_текст Знак"/>
    <w:link w:val="aff7"/>
    <w:locked/>
    <w:rsid w:val="009967B3"/>
    <w:rPr>
      <w:rFonts w:ascii="Times New Roman" w:eastAsia="Times New Roman" w:hAnsi="Times New Roman" w:cs="Times New Roman"/>
      <w:sz w:val="24"/>
      <w:szCs w:val="24"/>
      <w:lang w:eastAsia="ru-RU"/>
    </w:rPr>
  </w:style>
  <w:style w:type="paragraph" w:customStyle="1" w:styleId="aff9">
    <w:name w:val="Таблица_Заголовки"/>
    <w:uiPriority w:val="5"/>
    <w:qFormat/>
    <w:rsid w:val="009967B3"/>
    <w:pPr>
      <w:spacing w:before="40" w:after="40" w:line="240" w:lineRule="auto"/>
      <w:jc w:val="center"/>
    </w:pPr>
    <w:rPr>
      <w:rFonts w:ascii="Times New Roman" w:eastAsia="Calibri" w:hAnsi="Times New Roman" w:cs="Times New Roman"/>
      <w:b/>
      <w:sz w:val="26"/>
      <w:szCs w:val="26"/>
      <w:lang w:eastAsia="ru-RU"/>
    </w:rPr>
  </w:style>
  <w:style w:type="paragraph" w:customStyle="1" w:styleId="affa">
    <w:name w:val="Таблица_обычный"/>
    <w:basedOn w:val="a1"/>
    <w:qFormat/>
    <w:rsid w:val="009967B3"/>
    <w:pPr>
      <w:suppressAutoHyphens/>
      <w:autoSpaceDE w:val="0"/>
      <w:autoSpaceDN w:val="0"/>
      <w:spacing w:before="60" w:after="0" w:line="240" w:lineRule="auto"/>
      <w:jc w:val="both"/>
    </w:pPr>
    <w:rPr>
      <w:rFonts w:ascii="Times New Roman" w:eastAsia="Times New Roman" w:hAnsi="Times New Roman" w:cs="Times New Roman"/>
      <w:bCs/>
      <w:color w:val="000000"/>
      <w:sz w:val="24"/>
      <w:szCs w:val="24"/>
      <w:lang w:eastAsia="ar-SA"/>
    </w:rPr>
  </w:style>
  <w:style w:type="paragraph" w:customStyle="1" w:styleId="affb">
    <w:name w:val="Наименование таблицы"/>
    <w:basedOn w:val="affc"/>
    <w:link w:val="affd"/>
    <w:qFormat/>
    <w:rsid w:val="009967B3"/>
    <w:pPr>
      <w:keepNext/>
      <w:keepLines/>
      <w:spacing w:after="0" w:line="360" w:lineRule="auto"/>
      <w:jc w:val="right"/>
    </w:pPr>
    <w:rPr>
      <w:rFonts w:ascii="Times New Roman" w:eastAsia="Times New Roman" w:hAnsi="Times New Roman" w:cs="Times New Roman"/>
      <w:b/>
      <w:i w:val="0"/>
      <w:iCs w:val="0"/>
      <w:color w:val="000000"/>
      <w:sz w:val="24"/>
      <w:szCs w:val="24"/>
      <w:lang w:val="x-none" w:eastAsia="x-none"/>
    </w:rPr>
  </w:style>
  <w:style w:type="paragraph" w:styleId="affc">
    <w:name w:val="caption"/>
    <w:basedOn w:val="a1"/>
    <w:next w:val="a1"/>
    <w:uiPriority w:val="35"/>
    <w:semiHidden/>
    <w:unhideWhenUsed/>
    <w:qFormat/>
    <w:rsid w:val="009967B3"/>
    <w:pPr>
      <w:spacing w:after="200" w:line="240" w:lineRule="auto"/>
    </w:pPr>
    <w:rPr>
      <w:i/>
      <w:iCs/>
      <w:color w:val="44546A" w:themeColor="text2"/>
      <w:sz w:val="18"/>
      <w:szCs w:val="18"/>
    </w:rPr>
  </w:style>
  <w:style w:type="character" w:customStyle="1" w:styleId="affd">
    <w:name w:val="Наименование таблицы Знак"/>
    <w:basedOn w:val="a2"/>
    <w:link w:val="affb"/>
    <w:rsid w:val="009967B3"/>
    <w:rPr>
      <w:rFonts w:ascii="Times New Roman" w:eastAsia="Times New Roman" w:hAnsi="Times New Roman" w:cs="Times New Roman"/>
      <w:b/>
      <w:color w:val="000000"/>
      <w:sz w:val="24"/>
      <w:szCs w:val="24"/>
      <w:lang w:val="x-none" w:eastAsia="x-none"/>
    </w:rPr>
  </w:style>
  <w:style w:type="paragraph" w:customStyle="1" w:styleId="a0">
    <w:name w:val="Обычный_список"/>
    <w:basedOn w:val="a1"/>
    <w:qFormat/>
    <w:rsid w:val="009967B3"/>
    <w:pPr>
      <w:numPr>
        <w:numId w:val="5"/>
      </w:numPr>
      <w:suppressAutoHyphens/>
      <w:spacing w:after="0" w:line="360" w:lineRule="auto"/>
      <w:ind w:left="1281" w:hanging="357"/>
      <w:contextualSpacing/>
      <w:jc w:val="both"/>
    </w:pPr>
    <w:rPr>
      <w:rFonts w:ascii="Times New Roman" w:eastAsia="Times New Roman" w:hAnsi="Times New Roman" w:cs="Times New Roman"/>
      <w:color w:val="000000"/>
      <w:sz w:val="26"/>
      <w:szCs w:val="26"/>
      <w:lang w:eastAsia="ar-SA"/>
    </w:rPr>
  </w:style>
  <w:style w:type="paragraph" w:customStyle="1" w:styleId="-0">
    <w:name w:val="Обычный-ГИС"/>
    <w:basedOn w:val="a1"/>
    <w:link w:val="-1"/>
    <w:qFormat/>
    <w:rsid w:val="009967B3"/>
    <w:pPr>
      <w:spacing w:after="0" w:line="360" w:lineRule="auto"/>
      <w:ind w:firstLine="680"/>
      <w:jc w:val="both"/>
    </w:pPr>
    <w:rPr>
      <w:rFonts w:ascii="Times New Roman" w:eastAsia="Calibri" w:hAnsi="Times New Roman" w:cs="Times New Roman"/>
      <w:color w:val="000000"/>
      <w:sz w:val="26"/>
      <w:szCs w:val="26"/>
      <w:lang w:eastAsia="x-none"/>
    </w:rPr>
  </w:style>
  <w:style w:type="character" w:customStyle="1" w:styleId="-1">
    <w:name w:val="Обычный-ГИС Знак"/>
    <w:link w:val="-0"/>
    <w:rsid w:val="009967B3"/>
    <w:rPr>
      <w:rFonts w:ascii="Times New Roman" w:eastAsia="Calibri" w:hAnsi="Times New Roman" w:cs="Times New Roman"/>
      <w:color w:val="000000"/>
      <w:sz w:val="26"/>
      <w:szCs w:val="26"/>
      <w:lang w:eastAsia="x-none"/>
    </w:rPr>
  </w:style>
  <w:style w:type="paragraph" w:styleId="32">
    <w:name w:val="toc 3"/>
    <w:basedOn w:val="a1"/>
    <w:next w:val="a1"/>
    <w:autoRedefine/>
    <w:uiPriority w:val="39"/>
    <w:unhideWhenUsed/>
    <w:rsid w:val="009967B3"/>
    <w:pPr>
      <w:spacing w:after="100"/>
      <w:ind w:left="440"/>
    </w:pPr>
  </w:style>
  <w:style w:type="character" w:customStyle="1" w:styleId="13">
    <w:name w:val="Текст сноски Знак1"/>
    <w:aliases w:val="Заголовок 2 Знак1 Знак Знак Знак, Знак Знак2 Знак Знак Знак,H2 Знак Знак Знак Знак,(подраздел) Знак Знак Знак Знак,h2 Знак Знак Знак Знак,Текст сноски Знак Знак Знак Знак Знак Знак Знак,Знак Знак2 Знак Знак Знак"/>
    <w:uiPriority w:val="99"/>
    <w:rsid w:val="009967B3"/>
    <w:rPr>
      <w:rFonts w:ascii="Times New Roman" w:eastAsia="Times New Roman" w:hAnsi="Times New Roman" w:cs="Times New Roman"/>
      <w:sz w:val="20"/>
      <w:szCs w:val="20"/>
      <w:lang w:eastAsia="ru-RU"/>
    </w:rPr>
  </w:style>
  <w:style w:type="paragraph" w:customStyle="1" w:styleId="14">
    <w:name w:val="Абзац списка1"/>
    <w:basedOn w:val="a1"/>
    <w:link w:val="ListParagraphChar"/>
    <w:rsid w:val="009967B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9967B3"/>
    <w:rPr>
      <w:rFonts w:ascii="Times New Roman" w:eastAsia="Times New Roman" w:hAnsi="Times New Roman" w:cs="Times New Roman"/>
      <w:sz w:val="24"/>
      <w:szCs w:val="24"/>
      <w:lang w:eastAsia="ru-RU"/>
    </w:rPr>
  </w:style>
  <w:style w:type="paragraph" w:customStyle="1" w:styleId="Affe">
    <w:name w:val="Текстовый блок A"/>
    <w:rsid w:val="009967B3"/>
    <w:pPr>
      <w:spacing w:after="0" w:line="240" w:lineRule="auto"/>
    </w:pPr>
    <w:rPr>
      <w:rFonts w:ascii="Helvetica" w:eastAsia="ヒラギノ角ゴ Pro W3" w:hAnsi="Helvetica" w:cs="Times New Roman"/>
      <w:color w:val="000000"/>
      <w:sz w:val="24"/>
      <w:szCs w:val="20"/>
      <w:lang w:eastAsia="ru-RU"/>
    </w:rPr>
  </w:style>
  <w:style w:type="paragraph" w:customStyle="1" w:styleId="Default">
    <w:name w:val="Default"/>
    <w:rsid w:val="009967B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3"/>
    <w:next w:val="a8"/>
    <w:uiPriority w:val="59"/>
    <w:rsid w:val="006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0A095A"/>
    <w:pPr>
      <w:spacing w:after="0" w:line="240" w:lineRule="auto"/>
    </w:pPr>
  </w:style>
  <w:style w:type="character" w:styleId="afff0">
    <w:name w:val="page number"/>
    <w:basedOn w:val="a2"/>
    <w:rsid w:val="00E04052"/>
  </w:style>
  <w:style w:type="character" w:styleId="HTML">
    <w:name w:val="HTML Typewriter"/>
    <w:rsid w:val="00E04052"/>
    <w:rPr>
      <w:rFonts w:ascii="Courier New" w:eastAsia="Times New Roman" w:hAnsi="Courier New" w:cs="Courier New"/>
      <w:sz w:val="20"/>
      <w:szCs w:val="20"/>
    </w:rPr>
  </w:style>
  <w:style w:type="paragraph" w:customStyle="1" w:styleId="afff1">
    <w:name w:val="Знак Знак Знак"/>
    <w:basedOn w:val="a1"/>
    <w:rsid w:val="00E04052"/>
    <w:pPr>
      <w:spacing w:beforeAutospacing="1" w:after="0" w:line="240" w:lineRule="auto"/>
      <w:jc w:val="both"/>
    </w:pPr>
    <w:rPr>
      <w:rFonts w:ascii="Tahoma" w:eastAsia="SimSun" w:hAnsi="Tahoma" w:cs="Times New Roman"/>
      <w:kern w:val="2"/>
      <w:sz w:val="24"/>
      <w:szCs w:val="20"/>
      <w:lang w:val="en-US" w:eastAsia="zh-CN"/>
    </w:rPr>
  </w:style>
  <w:style w:type="paragraph" w:customStyle="1" w:styleId="61">
    <w:name w:val="заголовок 6"/>
    <w:basedOn w:val="a1"/>
    <w:next w:val="a1"/>
    <w:rsid w:val="00E04052"/>
    <w:pPr>
      <w:keepNext/>
      <w:widowControl w:val="0"/>
      <w:tabs>
        <w:tab w:val="left" w:leader="underscore" w:pos="9639"/>
      </w:tabs>
      <w:autoSpaceDE w:val="0"/>
      <w:autoSpaceDN w:val="0"/>
      <w:spacing w:after="0" w:line="240" w:lineRule="atLeast"/>
      <w:ind w:firstLine="284"/>
      <w:jc w:val="center"/>
    </w:pPr>
    <w:rPr>
      <w:rFonts w:ascii="Times New Roman" w:eastAsia="Times New Roman" w:hAnsi="Times New Roman" w:cs="Times New Roman"/>
      <w:b/>
      <w:bCs/>
      <w:sz w:val="20"/>
      <w:szCs w:val="20"/>
    </w:rPr>
  </w:style>
  <w:style w:type="character" w:customStyle="1" w:styleId="afff2">
    <w:name w:val="Текст_бюл Знак"/>
    <w:link w:val="afff3"/>
    <w:locked/>
    <w:rsid w:val="00E04052"/>
    <w:rPr>
      <w:rFonts w:ascii="MS Mincho" w:eastAsia="MS Mincho"/>
      <w:bCs/>
      <w:sz w:val="26"/>
      <w:szCs w:val="24"/>
    </w:rPr>
  </w:style>
  <w:style w:type="paragraph" w:customStyle="1" w:styleId="afff3">
    <w:name w:val="Текст_бюл"/>
    <w:basedOn w:val="ab"/>
    <w:link w:val="afff2"/>
    <w:rsid w:val="00E04052"/>
    <w:pPr>
      <w:tabs>
        <w:tab w:val="left" w:pos="851"/>
      </w:tabs>
      <w:jc w:val="both"/>
    </w:pPr>
    <w:rPr>
      <w:rFonts w:ascii="MS Mincho" w:eastAsia="MS Mincho" w:hAnsiTheme="minorHAnsi" w:cstheme="minorBidi"/>
      <w:bCs/>
      <w:color w:val="auto"/>
      <w:sz w:val="26"/>
      <w:szCs w:val="24"/>
      <w:lang w:eastAsia="en-US"/>
    </w:rPr>
  </w:style>
  <w:style w:type="paragraph" w:customStyle="1" w:styleId="-11">
    <w:name w:val="Цветной список - Акцент 11"/>
    <w:basedOn w:val="a1"/>
    <w:uiPriority w:val="34"/>
    <w:qFormat/>
    <w:rsid w:val="00E04052"/>
    <w:pPr>
      <w:spacing w:after="0" w:line="240" w:lineRule="auto"/>
      <w:ind w:left="720"/>
    </w:pPr>
    <w:rPr>
      <w:rFonts w:ascii="Times New Roman" w:eastAsia="Calibri" w:hAnsi="Times New Roman" w:cs="Times New Roman"/>
      <w:sz w:val="24"/>
      <w:szCs w:val="24"/>
      <w:lang w:eastAsia="ru-RU"/>
    </w:rPr>
  </w:style>
  <w:style w:type="paragraph" w:customStyle="1" w:styleId="Iniiaiieoaeno">
    <w:name w:val="Iniiaiie oaeno"/>
    <w:basedOn w:val="a1"/>
    <w:rsid w:val="00E04052"/>
    <w:pPr>
      <w:spacing w:after="0" w:line="240" w:lineRule="auto"/>
    </w:pPr>
    <w:rPr>
      <w:rFonts w:ascii="Courier New" w:eastAsia="Times New Roman" w:hAnsi="Courier New" w:cs="Times New Roman"/>
      <w:sz w:val="24"/>
      <w:szCs w:val="20"/>
      <w:lang w:eastAsia="ru-RU"/>
    </w:rPr>
  </w:style>
  <w:style w:type="paragraph" w:styleId="afff4">
    <w:name w:val="No Spacing"/>
    <w:uiPriority w:val="1"/>
    <w:qFormat/>
    <w:rsid w:val="00E04052"/>
    <w:pPr>
      <w:spacing w:after="0" w:line="240" w:lineRule="auto"/>
    </w:pPr>
    <w:rPr>
      <w:rFonts w:ascii="Calibri" w:eastAsia="Calibri" w:hAnsi="Calibri" w:cs="Times New Roman"/>
    </w:rPr>
  </w:style>
  <w:style w:type="paragraph" w:customStyle="1" w:styleId="BodyText22">
    <w:name w:val="Body Text 22"/>
    <w:basedOn w:val="a1"/>
    <w:rsid w:val="00E04052"/>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customStyle="1" w:styleId="26">
    <w:name w:val="заголовок 2"/>
    <w:basedOn w:val="a1"/>
    <w:next w:val="a1"/>
    <w:rsid w:val="00E04052"/>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BodyText1">
    <w:name w:val="Body Text1"/>
    <w:basedOn w:val="a1"/>
    <w:rsid w:val="00E04052"/>
    <w:pPr>
      <w:spacing w:after="0" w:line="240" w:lineRule="auto"/>
    </w:pPr>
    <w:rPr>
      <w:rFonts w:ascii="Times New Roman" w:eastAsia="Times New Roman" w:hAnsi="Times New Roman" w:cs="Times New Roman"/>
      <w:sz w:val="24"/>
      <w:szCs w:val="20"/>
      <w:lang w:val="en-US" w:eastAsia="ru-RU"/>
    </w:rPr>
  </w:style>
  <w:style w:type="paragraph" w:customStyle="1" w:styleId="afff5">
    <w:name w:val="!Основной"/>
    <w:link w:val="afff6"/>
    <w:rsid w:val="00E0405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E04052"/>
    <w:rPr>
      <w:rFonts w:ascii="Times New Roman" w:eastAsia="MS Mincho" w:hAnsi="Times New Roman" w:cs="Times New Roman"/>
      <w:sz w:val="24"/>
      <w:szCs w:val="24"/>
      <w:lang w:eastAsia="ru-RU"/>
    </w:rPr>
  </w:style>
  <w:style w:type="paragraph" w:customStyle="1" w:styleId="afff7">
    <w:name w:val="Таблица Обычный"/>
    <w:basedOn w:val="a1"/>
    <w:rsid w:val="00E04052"/>
    <w:pPr>
      <w:snapToGrid w:val="0"/>
      <w:spacing w:before="120" w:after="60" w:line="240" w:lineRule="auto"/>
    </w:pPr>
    <w:rPr>
      <w:rFonts w:ascii="Arial" w:eastAsia="Times New Roman" w:hAnsi="Arial" w:cs="Times New Roman"/>
      <w:sz w:val="20"/>
      <w:szCs w:val="20"/>
      <w:lang w:eastAsia="ar-SA"/>
    </w:rPr>
  </w:style>
  <w:style w:type="character" w:customStyle="1" w:styleId="bumpedfont15">
    <w:name w:val="bumpedfont15"/>
    <w:basedOn w:val="a2"/>
    <w:rsid w:val="00E04052"/>
  </w:style>
  <w:style w:type="character" w:customStyle="1" w:styleId="Bodytext8">
    <w:name w:val="Body text (8)_"/>
    <w:basedOn w:val="a2"/>
    <w:link w:val="Bodytext80"/>
    <w:uiPriority w:val="99"/>
    <w:locked/>
    <w:rsid w:val="00E04052"/>
    <w:rPr>
      <w:shd w:val="clear" w:color="auto" w:fill="FFFFFF"/>
    </w:rPr>
  </w:style>
  <w:style w:type="paragraph" w:customStyle="1" w:styleId="Bodytext80">
    <w:name w:val="Body text (8)"/>
    <w:basedOn w:val="a1"/>
    <w:link w:val="Bodytext8"/>
    <w:uiPriority w:val="99"/>
    <w:rsid w:val="00E04052"/>
    <w:pPr>
      <w:widowControl w:val="0"/>
      <w:shd w:val="clear" w:color="auto" w:fill="FFFFFF"/>
      <w:spacing w:after="0" w:line="298" w:lineRule="exact"/>
    </w:pPr>
  </w:style>
  <w:style w:type="character" w:customStyle="1" w:styleId="27">
    <w:name w:val="Основной текст 2 Знак"/>
    <w:basedOn w:val="a2"/>
    <w:link w:val="28"/>
    <w:semiHidden/>
    <w:rsid w:val="00E04052"/>
    <w:rPr>
      <w:rFonts w:ascii="Times New Roman" w:eastAsia="Times New Roman" w:hAnsi="Times New Roman" w:cs="Times New Roman"/>
      <w:sz w:val="18"/>
      <w:szCs w:val="20"/>
      <w:lang w:val="en-US" w:eastAsia="ar-SA"/>
    </w:rPr>
  </w:style>
  <w:style w:type="paragraph" w:styleId="28">
    <w:name w:val="Body Text 2"/>
    <w:basedOn w:val="a1"/>
    <w:link w:val="27"/>
    <w:semiHidden/>
    <w:unhideWhenUsed/>
    <w:rsid w:val="00E04052"/>
    <w:pPr>
      <w:keepNext/>
      <w:suppressAutoHyphens/>
      <w:spacing w:after="120" w:line="480" w:lineRule="auto"/>
      <w:jc w:val="both"/>
    </w:pPr>
    <w:rPr>
      <w:rFonts w:ascii="Times New Roman" w:eastAsia="Times New Roman" w:hAnsi="Times New Roman" w:cs="Times New Roman"/>
      <w:sz w:val="18"/>
      <w:szCs w:val="20"/>
      <w:lang w:val="en-US" w:eastAsia="ar-SA"/>
    </w:rPr>
  </w:style>
  <w:style w:type="character" w:customStyle="1" w:styleId="Bodytext88">
    <w:name w:val="Body text (8) + 8"/>
    <w:aliases w:val="5 pt,Bold"/>
    <w:basedOn w:val="Bodytext8"/>
    <w:uiPriority w:val="99"/>
    <w:rsid w:val="00E04052"/>
    <w:rPr>
      <w:rFonts w:ascii="Times New Roman" w:hAnsi="Times New Roman" w:cs="Times New Roman"/>
      <w:b/>
      <w:bCs/>
      <w:sz w:val="17"/>
      <w:szCs w:val="17"/>
      <w:shd w:val="clear" w:color="auto" w:fill="FFFFFF"/>
    </w:rPr>
  </w:style>
  <w:style w:type="character" w:customStyle="1" w:styleId="Bodytext881">
    <w:name w:val="Body text (8) + 81"/>
    <w:aliases w:val="5 pt3"/>
    <w:basedOn w:val="Bodytext8"/>
    <w:uiPriority w:val="99"/>
    <w:rsid w:val="00E04052"/>
    <w:rPr>
      <w:rFonts w:ascii="Times New Roman" w:hAnsi="Times New Roman" w:cs="Times New Roman"/>
      <w:sz w:val="17"/>
      <w:szCs w:val="17"/>
      <w:shd w:val="clear" w:color="auto" w:fill="FFFFFF"/>
    </w:rPr>
  </w:style>
  <w:style w:type="character" w:customStyle="1" w:styleId="Bodytext89pt">
    <w:name w:val="Body text (8) + 9 pt"/>
    <w:basedOn w:val="Bodytext8"/>
    <w:uiPriority w:val="99"/>
    <w:rsid w:val="00E04052"/>
    <w:rPr>
      <w:rFonts w:ascii="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7479">
      <w:bodyDiv w:val="1"/>
      <w:marLeft w:val="0"/>
      <w:marRight w:val="0"/>
      <w:marTop w:val="0"/>
      <w:marBottom w:val="0"/>
      <w:divBdr>
        <w:top w:val="none" w:sz="0" w:space="0" w:color="auto"/>
        <w:left w:val="none" w:sz="0" w:space="0" w:color="auto"/>
        <w:bottom w:val="none" w:sz="0" w:space="0" w:color="auto"/>
        <w:right w:val="none" w:sz="0" w:space="0" w:color="auto"/>
      </w:divBdr>
    </w:div>
    <w:div w:id="1339045420">
      <w:bodyDiv w:val="1"/>
      <w:marLeft w:val="0"/>
      <w:marRight w:val="0"/>
      <w:marTop w:val="0"/>
      <w:marBottom w:val="0"/>
      <w:divBdr>
        <w:top w:val="none" w:sz="0" w:space="0" w:color="auto"/>
        <w:left w:val="none" w:sz="0" w:space="0" w:color="auto"/>
        <w:bottom w:val="none" w:sz="0" w:space="0" w:color="auto"/>
        <w:right w:val="none" w:sz="0" w:space="0" w:color="auto"/>
      </w:divBdr>
    </w:div>
    <w:div w:id="1908105203">
      <w:bodyDiv w:val="1"/>
      <w:marLeft w:val="0"/>
      <w:marRight w:val="0"/>
      <w:marTop w:val="0"/>
      <w:marBottom w:val="0"/>
      <w:divBdr>
        <w:top w:val="none" w:sz="0" w:space="0" w:color="auto"/>
        <w:left w:val="none" w:sz="0" w:space="0" w:color="auto"/>
        <w:bottom w:val="none" w:sz="0" w:space="0" w:color="auto"/>
        <w:right w:val="none" w:sz="0" w:space="0" w:color="auto"/>
      </w:divBdr>
    </w:div>
    <w:div w:id="19882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3FE0-C529-4EC7-9CF7-8C43E67A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27</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 Владимир Сергеевич</dc:creator>
  <cp:keywords/>
  <dc:description/>
  <cp:lastModifiedBy>Егоров Дмитрий Александрович</cp:lastModifiedBy>
  <cp:revision>29</cp:revision>
  <cp:lastPrinted>2018-01-23T14:50:00Z</cp:lastPrinted>
  <dcterms:created xsi:type="dcterms:W3CDTF">2018-07-16T07:52:00Z</dcterms:created>
  <dcterms:modified xsi:type="dcterms:W3CDTF">2018-11-20T14:39:00Z</dcterms:modified>
</cp:coreProperties>
</file>